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A83D" w14:textId="2907492D" w:rsidR="0059788F" w:rsidRPr="00163476" w:rsidRDefault="0059788F" w:rsidP="0059788F">
      <w:pPr>
        <w:pStyle w:val="TOC1"/>
      </w:pPr>
      <w:bookmarkStart w:id="0" w:name="_Toc533863369"/>
      <w:r w:rsidRPr="00163476">
        <w:t>Channel Islands Horseracing Authority – (</w:t>
      </w:r>
      <w:r>
        <w:t>E</w:t>
      </w:r>
      <w:r w:rsidRPr="00163476">
        <w:t xml:space="preserve">) </w:t>
      </w:r>
      <w:r>
        <w:t>horse and owner</w:t>
      </w:r>
      <w:r w:rsidRPr="00163476">
        <w:t xml:space="preserve"> manual</w:t>
      </w:r>
    </w:p>
    <w:p w14:paraId="487A8FE7" w14:textId="712FA988" w:rsidR="00F34331" w:rsidRDefault="00050B3B">
      <w:pPr>
        <w:pStyle w:val="TOC1"/>
        <w:tabs>
          <w:tab w:val="right" w:pos="8290"/>
        </w:tabs>
        <w:rPr>
          <w:rFonts w:eastAsiaTheme="minorEastAsia"/>
          <w:b w:val="0"/>
          <w:bCs w:val="0"/>
          <w:caps w:val="0"/>
          <w:noProof/>
          <w:sz w:val="24"/>
          <w:szCs w:val="24"/>
          <w:u w:val="none"/>
          <w:lang w:val="en-GB"/>
        </w:rPr>
      </w:pPr>
      <w:r>
        <w:fldChar w:fldCharType="begin"/>
      </w:r>
      <w:r>
        <w:instrText xml:space="preserve"> TOC \o "1-3" \h \z \u </w:instrText>
      </w:r>
      <w:r>
        <w:fldChar w:fldCharType="separate"/>
      </w:r>
      <w:hyperlink w:anchor="_Toc874432" w:history="1">
        <w:r w:rsidR="00F34331" w:rsidRPr="00CF74C3">
          <w:rPr>
            <w:rStyle w:val="Hyperlink"/>
            <w:noProof/>
          </w:rPr>
          <w:t>PART 1 – INTRODUCTORY</w:t>
        </w:r>
        <w:r w:rsidR="00F34331">
          <w:rPr>
            <w:noProof/>
            <w:webHidden/>
          </w:rPr>
          <w:tab/>
        </w:r>
        <w:r w:rsidR="00F34331">
          <w:rPr>
            <w:noProof/>
            <w:webHidden/>
          </w:rPr>
          <w:fldChar w:fldCharType="begin"/>
        </w:r>
        <w:r w:rsidR="00F34331">
          <w:rPr>
            <w:noProof/>
            <w:webHidden/>
          </w:rPr>
          <w:instrText xml:space="preserve"> PAGEREF _Toc874432 \h </w:instrText>
        </w:r>
        <w:r w:rsidR="00F34331">
          <w:rPr>
            <w:noProof/>
            <w:webHidden/>
          </w:rPr>
        </w:r>
        <w:r w:rsidR="00F34331">
          <w:rPr>
            <w:noProof/>
            <w:webHidden/>
          </w:rPr>
          <w:fldChar w:fldCharType="separate"/>
        </w:r>
        <w:r w:rsidR="00F34331">
          <w:rPr>
            <w:noProof/>
            <w:webHidden/>
          </w:rPr>
          <w:t>3</w:t>
        </w:r>
        <w:r w:rsidR="00F34331">
          <w:rPr>
            <w:noProof/>
            <w:webHidden/>
          </w:rPr>
          <w:fldChar w:fldCharType="end"/>
        </w:r>
      </w:hyperlink>
    </w:p>
    <w:p w14:paraId="20EF5F12" w14:textId="14304DF3"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3" w:history="1">
        <w:r w:rsidR="00F34331" w:rsidRPr="00CF74C3">
          <w:rPr>
            <w:rStyle w:val="Hyperlink"/>
            <w:noProof/>
          </w:rPr>
          <w:t>1.</w:t>
        </w:r>
        <w:r w:rsidR="00F34331">
          <w:rPr>
            <w:rFonts w:eastAsiaTheme="minorEastAsia"/>
            <w:b w:val="0"/>
            <w:bCs w:val="0"/>
            <w:smallCaps w:val="0"/>
            <w:noProof/>
            <w:sz w:val="24"/>
            <w:szCs w:val="24"/>
            <w:lang w:val="en-GB"/>
          </w:rPr>
          <w:tab/>
        </w:r>
        <w:r w:rsidR="00F34331" w:rsidRPr="00CF74C3">
          <w:rPr>
            <w:rStyle w:val="Hyperlink"/>
            <w:noProof/>
          </w:rPr>
          <w:t>Introductory</w:t>
        </w:r>
        <w:r w:rsidR="00F34331">
          <w:rPr>
            <w:noProof/>
            <w:webHidden/>
          </w:rPr>
          <w:tab/>
        </w:r>
        <w:r w:rsidR="00F34331">
          <w:rPr>
            <w:noProof/>
            <w:webHidden/>
          </w:rPr>
          <w:fldChar w:fldCharType="begin"/>
        </w:r>
        <w:r w:rsidR="00F34331">
          <w:rPr>
            <w:noProof/>
            <w:webHidden/>
          </w:rPr>
          <w:instrText xml:space="preserve"> PAGEREF _Toc874433 \h </w:instrText>
        </w:r>
        <w:r w:rsidR="00F34331">
          <w:rPr>
            <w:noProof/>
            <w:webHidden/>
          </w:rPr>
        </w:r>
        <w:r w:rsidR="00F34331">
          <w:rPr>
            <w:noProof/>
            <w:webHidden/>
          </w:rPr>
          <w:fldChar w:fldCharType="separate"/>
        </w:r>
        <w:r w:rsidR="00F34331">
          <w:rPr>
            <w:noProof/>
            <w:webHidden/>
          </w:rPr>
          <w:t>3</w:t>
        </w:r>
        <w:r w:rsidR="00F34331">
          <w:rPr>
            <w:noProof/>
            <w:webHidden/>
          </w:rPr>
          <w:fldChar w:fldCharType="end"/>
        </w:r>
      </w:hyperlink>
    </w:p>
    <w:p w14:paraId="1A1EFA53" w14:textId="7FE11798" w:rsidR="00F34331" w:rsidRDefault="00000000">
      <w:pPr>
        <w:pStyle w:val="TOC1"/>
        <w:tabs>
          <w:tab w:val="right" w:pos="8290"/>
        </w:tabs>
        <w:rPr>
          <w:rFonts w:eastAsiaTheme="minorEastAsia"/>
          <w:b w:val="0"/>
          <w:bCs w:val="0"/>
          <w:caps w:val="0"/>
          <w:noProof/>
          <w:sz w:val="24"/>
          <w:szCs w:val="24"/>
          <w:u w:val="none"/>
          <w:lang w:val="en-GB"/>
        </w:rPr>
      </w:pPr>
      <w:hyperlink w:anchor="_Toc874434" w:history="1">
        <w:r w:rsidR="00F34331" w:rsidRPr="00CF74C3">
          <w:rPr>
            <w:rStyle w:val="Hyperlink"/>
            <w:noProof/>
          </w:rPr>
          <w:t>PART 2 – HORSES</w:t>
        </w:r>
        <w:r w:rsidR="00F34331">
          <w:rPr>
            <w:noProof/>
            <w:webHidden/>
          </w:rPr>
          <w:tab/>
        </w:r>
        <w:r w:rsidR="00F34331">
          <w:rPr>
            <w:noProof/>
            <w:webHidden/>
          </w:rPr>
          <w:fldChar w:fldCharType="begin"/>
        </w:r>
        <w:r w:rsidR="00F34331">
          <w:rPr>
            <w:noProof/>
            <w:webHidden/>
          </w:rPr>
          <w:instrText xml:space="preserve"> PAGEREF _Toc874434 \h </w:instrText>
        </w:r>
        <w:r w:rsidR="00F34331">
          <w:rPr>
            <w:noProof/>
            <w:webHidden/>
          </w:rPr>
        </w:r>
        <w:r w:rsidR="00F34331">
          <w:rPr>
            <w:noProof/>
            <w:webHidden/>
          </w:rPr>
          <w:fldChar w:fldCharType="separate"/>
        </w:r>
        <w:r w:rsidR="00F34331">
          <w:rPr>
            <w:noProof/>
            <w:webHidden/>
          </w:rPr>
          <w:t>4</w:t>
        </w:r>
        <w:r w:rsidR="00F34331">
          <w:rPr>
            <w:noProof/>
            <w:webHidden/>
          </w:rPr>
          <w:fldChar w:fldCharType="end"/>
        </w:r>
      </w:hyperlink>
    </w:p>
    <w:p w14:paraId="31761240" w14:textId="699F8799"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5" w:history="1">
        <w:r w:rsidR="00F34331" w:rsidRPr="00CF74C3">
          <w:rPr>
            <w:rStyle w:val="Hyperlink"/>
            <w:noProof/>
          </w:rPr>
          <w:t>2.</w:t>
        </w:r>
        <w:r w:rsidR="00F34331">
          <w:rPr>
            <w:rFonts w:eastAsiaTheme="minorEastAsia"/>
            <w:b w:val="0"/>
            <w:bCs w:val="0"/>
            <w:smallCaps w:val="0"/>
            <w:noProof/>
            <w:sz w:val="24"/>
            <w:szCs w:val="24"/>
            <w:lang w:val="en-GB"/>
          </w:rPr>
          <w:tab/>
        </w:r>
        <w:r w:rsidR="00F34331" w:rsidRPr="00CF74C3">
          <w:rPr>
            <w:rStyle w:val="Hyperlink"/>
            <w:noProof/>
          </w:rPr>
          <w:t>Scheme</w:t>
        </w:r>
        <w:r w:rsidR="00F34331">
          <w:rPr>
            <w:noProof/>
            <w:webHidden/>
          </w:rPr>
          <w:tab/>
        </w:r>
        <w:r w:rsidR="00F34331">
          <w:rPr>
            <w:noProof/>
            <w:webHidden/>
          </w:rPr>
          <w:fldChar w:fldCharType="begin"/>
        </w:r>
        <w:r w:rsidR="00F34331">
          <w:rPr>
            <w:noProof/>
            <w:webHidden/>
          </w:rPr>
          <w:instrText xml:space="preserve"> PAGEREF _Toc874435 \h </w:instrText>
        </w:r>
        <w:r w:rsidR="00F34331">
          <w:rPr>
            <w:noProof/>
            <w:webHidden/>
          </w:rPr>
        </w:r>
        <w:r w:rsidR="00F34331">
          <w:rPr>
            <w:noProof/>
            <w:webHidden/>
          </w:rPr>
          <w:fldChar w:fldCharType="separate"/>
        </w:r>
        <w:r w:rsidR="00F34331">
          <w:rPr>
            <w:noProof/>
            <w:webHidden/>
          </w:rPr>
          <w:t>4</w:t>
        </w:r>
        <w:r w:rsidR="00F34331">
          <w:rPr>
            <w:noProof/>
            <w:webHidden/>
          </w:rPr>
          <w:fldChar w:fldCharType="end"/>
        </w:r>
      </w:hyperlink>
    </w:p>
    <w:p w14:paraId="19A701C3" w14:textId="7F997DA6"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6" w:history="1">
        <w:r w:rsidR="00F34331" w:rsidRPr="00CF74C3">
          <w:rPr>
            <w:rStyle w:val="Hyperlink"/>
            <w:noProof/>
          </w:rPr>
          <w:t>3.</w:t>
        </w:r>
        <w:r w:rsidR="00F34331">
          <w:rPr>
            <w:rFonts w:eastAsiaTheme="minorEastAsia"/>
            <w:b w:val="0"/>
            <w:bCs w:val="0"/>
            <w:smallCaps w:val="0"/>
            <w:noProof/>
            <w:sz w:val="24"/>
            <w:szCs w:val="24"/>
            <w:lang w:val="en-GB"/>
          </w:rPr>
          <w:tab/>
        </w:r>
        <w:r w:rsidR="00F34331" w:rsidRPr="00CF74C3">
          <w:rPr>
            <w:rStyle w:val="Hyperlink"/>
            <w:noProof/>
          </w:rPr>
          <w:t>The register of names of horses trained in the Channel Islands</w:t>
        </w:r>
        <w:r w:rsidR="00F34331">
          <w:rPr>
            <w:noProof/>
            <w:webHidden/>
          </w:rPr>
          <w:tab/>
        </w:r>
        <w:r w:rsidR="00F34331">
          <w:rPr>
            <w:noProof/>
            <w:webHidden/>
          </w:rPr>
          <w:fldChar w:fldCharType="begin"/>
        </w:r>
        <w:r w:rsidR="00F34331">
          <w:rPr>
            <w:noProof/>
            <w:webHidden/>
          </w:rPr>
          <w:instrText xml:space="preserve"> PAGEREF _Toc874436 \h </w:instrText>
        </w:r>
        <w:r w:rsidR="00F34331">
          <w:rPr>
            <w:noProof/>
            <w:webHidden/>
          </w:rPr>
        </w:r>
        <w:r w:rsidR="00F34331">
          <w:rPr>
            <w:noProof/>
            <w:webHidden/>
          </w:rPr>
          <w:fldChar w:fldCharType="separate"/>
        </w:r>
        <w:r w:rsidR="00F34331">
          <w:rPr>
            <w:noProof/>
            <w:webHidden/>
          </w:rPr>
          <w:t>4</w:t>
        </w:r>
        <w:r w:rsidR="00F34331">
          <w:rPr>
            <w:noProof/>
            <w:webHidden/>
          </w:rPr>
          <w:fldChar w:fldCharType="end"/>
        </w:r>
      </w:hyperlink>
    </w:p>
    <w:p w14:paraId="36FB4785" w14:textId="65092D98"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7" w:history="1">
        <w:r w:rsidR="00F34331" w:rsidRPr="00CF74C3">
          <w:rPr>
            <w:rStyle w:val="Hyperlink"/>
            <w:noProof/>
          </w:rPr>
          <w:t>4.</w:t>
        </w:r>
        <w:r w:rsidR="00F34331">
          <w:rPr>
            <w:rFonts w:eastAsiaTheme="minorEastAsia"/>
            <w:b w:val="0"/>
            <w:bCs w:val="0"/>
            <w:smallCaps w:val="0"/>
            <w:noProof/>
            <w:sz w:val="24"/>
            <w:szCs w:val="24"/>
            <w:lang w:val="en-GB"/>
          </w:rPr>
          <w:tab/>
        </w:r>
        <w:r w:rsidR="00F34331" w:rsidRPr="00CF74C3">
          <w:rPr>
            <w:rStyle w:val="Hyperlink"/>
            <w:noProof/>
          </w:rPr>
          <w:t>Making an application to register a horse name</w:t>
        </w:r>
        <w:r w:rsidR="00F34331">
          <w:rPr>
            <w:noProof/>
            <w:webHidden/>
          </w:rPr>
          <w:tab/>
        </w:r>
        <w:r w:rsidR="00F34331">
          <w:rPr>
            <w:noProof/>
            <w:webHidden/>
          </w:rPr>
          <w:fldChar w:fldCharType="begin"/>
        </w:r>
        <w:r w:rsidR="00F34331">
          <w:rPr>
            <w:noProof/>
            <w:webHidden/>
          </w:rPr>
          <w:instrText xml:space="preserve"> PAGEREF _Toc874437 \h </w:instrText>
        </w:r>
        <w:r w:rsidR="00F34331">
          <w:rPr>
            <w:noProof/>
            <w:webHidden/>
          </w:rPr>
        </w:r>
        <w:r w:rsidR="00F34331">
          <w:rPr>
            <w:noProof/>
            <w:webHidden/>
          </w:rPr>
          <w:fldChar w:fldCharType="separate"/>
        </w:r>
        <w:r w:rsidR="00F34331">
          <w:rPr>
            <w:noProof/>
            <w:webHidden/>
          </w:rPr>
          <w:t>5</w:t>
        </w:r>
        <w:r w:rsidR="00F34331">
          <w:rPr>
            <w:noProof/>
            <w:webHidden/>
          </w:rPr>
          <w:fldChar w:fldCharType="end"/>
        </w:r>
      </w:hyperlink>
    </w:p>
    <w:p w14:paraId="60F37D33" w14:textId="17EBC8FD"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8" w:history="1">
        <w:r w:rsidR="00F34331" w:rsidRPr="00CF74C3">
          <w:rPr>
            <w:rStyle w:val="Hyperlink"/>
            <w:noProof/>
          </w:rPr>
          <w:t>5.</w:t>
        </w:r>
        <w:r w:rsidR="00F34331">
          <w:rPr>
            <w:rFonts w:eastAsiaTheme="minorEastAsia"/>
            <w:b w:val="0"/>
            <w:bCs w:val="0"/>
            <w:smallCaps w:val="0"/>
            <w:noProof/>
            <w:sz w:val="24"/>
            <w:szCs w:val="24"/>
            <w:lang w:val="en-GB"/>
          </w:rPr>
          <w:tab/>
        </w:r>
        <w:r w:rsidR="00F34331" w:rsidRPr="00CF74C3">
          <w:rPr>
            <w:rStyle w:val="Hyperlink"/>
            <w:noProof/>
          </w:rPr>
          <w:t>Supporting documents: horse foaled in Great Britain, Ireland or Channel Islands</w:t>
        </w:r>
        <w:r w:rsidR="00F34331">
          <w:rPr>
            <w:noProof/>
            <w:webHidden/>
          </w:rPr>
          <w:tab/>
        </w:r>
        <w:r w:rsidR="00F34331">
          <w:rPr>
            <w:noProof/>
            <w:webHidden/>
          </w:rPr>
          <w:fldChar w:fldCharType="begin"/>
        </w:r>
        <w:r w:rsidR="00F34331">
          <w:rPr>
            <w:noProof/>
            <w:webHidden/>
          </w:rPr>
          <w:instrText xml:space="preserve"> PAGEREF _Toc874438 \h </w:instrText>
        </w:r>
        <w:r w:rsidR="00F34331">
          <w:rPr>
            <w:noProof/>
            <w:webHidden/>
          </w:rPr>
        </w:r>
        <w:r w:rsidR="00F34331">
          <w:rPr>
            <w:noProof/>
            <w:webHidden/>
          </w:rPr>
          <w:fldChar w:fldCharType="separate"/>
        </w:r>
        <w:r w:rsidR="00F34331">
          <w:rPr>
            <w:noProof/>
            <w:webHidden/>
          </w:rPr>
          <w:t>5</w:t>
        </w:r>
        <w:r w:rsidR="00F34331">
          <w:rPr>
            <w:noProof/>
            <w:webHidden/>
          </w:rPr>
          <w:fldChar w:fldCharType="end"/>
        </w:r>
      </w:hyperlink>
    </w:p>
    <w:p w14:paraId="7816FD18" w14:textId="56BAFE9D"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39" w:history="1">
        <w:r w:rsidR="00F34331" w:rsidRPr="00CF74C3">
          <w:rPr>
            <w:rStyle w:val="Hyperlink"/>
            <w:noProof/>
          </w:rPr>
          <w:t>6.</w:t>
        </w:r>
        <w:r w:rsidR="00F34331">
          <w:rPr>
            <w:rFonts w:eastAsiaTheme="minorEastAsia"/>
            <w:b w:val="0"/>
            <w:bCs w:val="0"/>
            <w:smallCaps w:val="0"/>
            <w:noProof/>
            <w:sz w:val="24"/>
            <w:szCs w:val="24"/>
            <w:lang w:val="en-GB"/>
          </w:rPr>
          <w:tab/>
        </w:r>
        <w:r w:rsidR="00F34331" w:rsidRPr="00CF74C3">
          <w:rPr>
            <w:rStyle w:val="Hyperlink"/>
            <w:noProof/>
          </w:rPr>
          <w:t>Supporting documents: horse foaled elsewhere</w:t>
        </w:r>
        <w:r w:rsidR="00F34331">
          <w:rPr>
            <w:noProof/>
            <w:webHidden/>
          </w:rPr>
          <w:tab/>
        </w:r>
        <w:r w:rsidR="00F34331">
          <w:rPr>
            <w:noProof/>
            <w:webHidden/>
          </w:rPr>
          <w:fldChar w:fldCharType="begin"/>
        </w:r>
        <w:r w:rsidR="00F34331">
          <w:rPr>
            <w:noProof/>
            <w:webHidden/>
          </w:rPr>
          <w:instrText xml:space="preserve"> PAGEREF _Toc874439 \h </w:instrText>
        </w:r>
        <w:r w:rsidR="00F34331">
          <w:rPr>
            <w:noProof/>
            <w:webHidden/>
          </w:rPr>
        </w:r>
        <w:r w:rsidR="00F34331">
          <w:rPr>
            <w:noProof/>
            <w:webHidden/>
          </w:rPr>
          <w:fldChar w:fldCharType="separate"/>
        </w:r>
        <w:r w:rsidR="00F34331">
          <w:rPr>
            <w:noProof/>
            <w:webHidden/>
          </w:rPr>
          <w:t>6</w:t>
        </w:r>
        <w:r w:rsidR="00F34331">
          <w:rPr>
            <w:noProof/>
            <w:webHidden/>
          </w:rPr>
          <w:fldChar w:fldCharType="end"/>
        </w:r>
      </w:hyperlink>
    </w:p>
    <w:p w14:paraId="24F86D51" w14:textId="40B84E58"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40" w:history="1">
        <w:r w:rsidR="00F34331" w:rsidRPr="00CF74C3">
          <w:rPr>
            <w:rStyle w:val="Hyperlink"/>
            <w:noProof/>
          </w:rPr>
          <w:t>7.</w:t>
        </w:r>
        <w:r w:rsidR="00F34331">
          <w:rPr>
            <w:rFonts w:eastAsiaTheme="minorEastAsia"/>
            <w:b w:val="0"/>
            <w:bCs w:val="0"/>
            <w:smallCaps w:val="0"/>
            <w:noProof/>
            <w:sz w:val="24"/>
            <w:szCs w:val="24"/>
            <w:lang w:val="en-GB"/>
          </w:rPr>
          <w:tab/>
        </w:r>
        <w:r w:rsidR="00F34331" w:rsidRPr="00CF74C3">
          <w:rPr>
            <w:rStyle w:val="Hyperlink"/>
            <w:noProof/>
          </w:rPr>
          <w:t>Age and markings certificates</w:t>
        </w:r>
        <w:r w:rsidR="00F34331">
          <w:rPr>
            <w:noProof/>
            <w:webHidden/>
          </w:rPr>
          <w:tab/>
        </w:r>
        <w:r w:rsidR="00F34331">
          <w:rPr>
            <w:noProof/>
            <w:webHidden/>
          </w:rPr>
          <w:fldChar w:fldCharType="begin"/>
        </w:r>
        <w:r w:rsidR="00F34331">
          <w:rPr>
            <w:noProof/>
            <w:webHidden/>
          </w:rPr>
          <w:instrText xml:space="preserve"> PAGEREF _Toc874440 \h </w:instrText>
        </w:r>
        <w:r w:rsidR="00F34331">
          <w:rPr>
            <w:noProof/>
            <w:webHidden/>
          </w:rPr>
        </w:r>
        <w:r w:rsidR="00F34331">
          <w:rPr>
            <w:noProof/>
            <w:webHidden/>
          </w:rPr>
          <w:fldChar w:fldCharType="separate"/>
        </w:r>
        <w:r w:rsidR="00F34331">
          <w:rPr>
            <w:noProof/>
            <w:webHidden/>
          </w:rPr>
          <w:t>6</w:t>
        </w:r>
        <w:r w:rsidR="00F34331">
          <w:rPr>
            <w:noProof/>
            <w:webHidden/>
          </w:rPr>
          <w:fldChar w:fldCharType="end"/>
        </w:r>
      </w:hyperlink>
    </w:p>
    <w:p w14:paraId="69868FF8" w14:textId="5F7AF019"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41" w:history="1">
        <w:r w:rsidR="00F34331" w:rsidRPr="00CF74C3">
          <w:rPr>
            <w:rStyle w:val="Hyperlink"/>
            <w:noProof/>
          </w:rPr>
          <w:t>8.</w:t>
        </w:r>
        <w:r w:rsidR="00F34331">
          <w:rPr>
            <w:rFonts w:eastAsiaTheme="minorEastAsia"/>
            <w:b w:val="0"/>
            <w:bCs w:val="0"/>
            <w:smallCaps w:val="0"/>
            <w:noProof/>
            <w:sz w:val="24"/>
            <w:szCs w:val="24"/>
            <w:lang w:val="en-GB"/>
          </w:rPr>
          <w:tab/>
        </w:r>
        <w:r w:rsidR="00F34331" w:rsidRPr="00CF74C3">
          <w:rPr>
            <w:rStyle w:val="Hyperlink"/>
            <w:noProof/>
          </w:rPr>
          <w:t>Requirements for an application to be approved</w:t>
        </w:r>
        <w:r w:rsidR="00F34331">
          <w:rPr>
            <w:noProof/>
            <w:webHidden/>
          </w:rPr>
          <w:tab/>
        </w:r>
        <w:r w:rsidR="00F34331">
          <w:rPr>
            <w:noProof/>
            <w:webHidden/>
          </w:rPr>
          <w:fldChar w:fldCharType="begin"/>
        </w:r>
        <w:r w:rsidR="00F34331">
          <w:rPr>
            <w:noProof/>
            <w:webHidden/>
          </w:rPr>
          <w:instrText xml:space="preserve"> PAGEREF _Toc874441 \h </w:instrText>
        </w:r>
        <w:r w:rsidR="00F34331">
          <w:rPr>
            <w:noProof/>
            <w:webHidden/>
          </w:rPr>
        </w:r>
        <w:r w:rsidR="00F34331">
          <w:rPr>
            <w:noProof/>
            <w:webHidden/>
          </w:rPr>
          <w:fldChar w:fldCharType="separate"/>
        </w:r>
        <w:r w:rsidR="00F34331">
          <w:rPr>
            <w:noProof/>
            <w:webHidden/>
          </w:rPr>
          <w:t>7</w:t>
        </w:r>
        <w:r w:rsidR="00F34331">
          <w:rPr>
            <w:noProof/>
            <w:webHidden/>
          </w:rPr>
          <w:fldChar w:fldCharType="end"/>
        </w:r>
      </w:hyperlink>
    </w:p>
    <w:p w14:paraId="6A4E0B3C" w14:textId="671C4063" w:rsidR="00F34331" w:rsidRDefault="00000000">
      <w:pPr>
        <w:pStyle w:val="TOC2"/>
        <w:tabs>
          <w:tab w:val="left" w:pos="410"/>
          <w:tab w:val="right" w:pos="8290"/>
        </w:tabs>
        <w:rPr>
          <w:rFonts w:eastAsiaTheme="minorEastAsia"/>
          <w:b w:val="0"/>
          <w:bCs w:val="0"/>
          <w:smallCaps w:val="0"/>
          <w:noProof/>
          <w:sz w:val="24"/>
          <w:szCs w:val="24"/>
          <w:lang w:val="en-GB"/>
        </w:rPr>
      </w:pPr>
      <w:hyperlink w:anchor="_Toc874442" w:history="1">
        <w:r w:rsidR="00F34331" w:rsidRPr="00CF74C3">
          <w:rPr>
            <w:rStyle w:val="Hyperlink"/>
            <w:noProof/>
          </w:rPr>
          <w:t>9.</w:t>
        </w:r>
        <w:r w:rsidR="00F34331">
          <w:rPr>
            <w:rFonts w:eastAsiaTheme="minorEastAsia"/>
            <w:b w:val="0"/>
            <w:bCs w:val="0"/>
            <w:smallCaps w:val="0"/>
            <w:noProof/>
            <w:sz w:val="24"/>
            <w:szCs w:val="24"/>
            <w:lang w:val="en-GB"/>
          </w:rPr>
          <w:tab/>
        </w:r>
        <w:r w:rsidR="00F34331" w:rsidRPr="00CF74C3">
          <w:rPr>
            <w:rStyle w:val="Hyperlink"/>
            <w:noProof/>
          </w:rPr>
          <w:t>Registration of the name</w:t>
        </w:r>
        <w:r w:rsidR="00F34331">
          <w:rPr>
            <w:noProof/>
            <w:webHidden/>
          </w:rPr>
          <w:tab/>
        </w:r>
        <w:r w:rsidR="00F34331">
          <w:rPr>
            <w:noProof/>
            <w:webHidden/>
          </w:rPr>
          <w:fldChar w:fldCharType="begin"/>
        </w:r>
        <w:r w:rsidR="00F34331">
          <w:rPr>
            <w:noProof/>
            <w:webHidden/>
          </w:rPr>
          <w:instrText xml:space="preserve"> PAGEREF _Toc874442 \h </w:instrText>
        </w:r>
        <w:r w:rsidR="00F34331">
          <w:rPr>
            <w:noProof/>
            <w:webHidden/>
          </w:rPr>
        </w:r>
        <w:r w:rsidR="00F34331">
          <w:rPr>
            <w:noProof/>
            <w:webHidden/>
          </w:rPr>
          <w:fldChar w:fldCharType="separate"/>
        </w:r>
        <w:r w:rsidR="00F34331">
          <w:rPr>
            <w:noProof/>
            <w:webHidden/>
          </w:rPr>
          <w:t>8</w:t>
        </w:r>
        <w:r w:rsidR="00F34331">
          <w:rPr>
            <w:noProof/>
            <w:webHidden/>
          </w:rPr>
          <w:fldChar w:fldCharType="end"/>
        </w:r>
      </w:hyperlink>
    </w:p>
    <w:p w14:paraId="4F11FD73" w14:textId="32B35ED0"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3" w:history="1">
        <w:r w:rsidR="00F34331" w:rsidRPr="00CF74C3">
          <w:rPr>
            <w:rStyle w:val="Hyperlink"/>
            <w:noProof/>
          </w:rPr>
          <w:t>10.</w:t>
        </w:r>
        <w:r w:rsidR="00F34331">
          <w:rPr>
            <w:rFonts w:eastAsiaTheme="minorEastAsia"/>
            <w:b w:val="0"/>
            <w:bCs w:val="0"/>
            <w:smallCaps w:val="0"/>
            <w:noProof/>
            <w:sz w:val="24"/>
            <w:szCs w:val="24"/>
            <w:lang w:val="en-GB"/>
          </w:rPr>
          <w:tab/>
        </w:r>
        <w:r w:rsidR="00F34331" w:rsidRPr="00CF74C3">
          <w:rPr>
            <w:rStyle w:val="Hyperlink"/>
            <w:noProof/>
          </w:rPr>
          <w:t>Changing a name</w:t>
        </w:r>
        <w:r w:rsidR="00F34331">
          <w:rPr>
            <w:noProof/>
            <w:webHidden/>
          </w:rPr>
          <w:tab/>
        </w:r>
        <w:r w:rsidR="00F34331">
          <w:rPr>
            <w:noProof/>
            <w:webHidden/>
          </w:rPr>
          <w:fldChar w:fldCharType="begin"/>
        </w:r>
        <w:r w:rsidR="00F34331">
          <w:rPr>
            <w:noProof/>
            <w:webHidden/>
          </w:rPr>
          <w:instrText xml:space="preserve"> PAGEREF _Toc874443 \h </w:instrText>
        </w:r>
        <w:r w:rsidR="00F34331">
          <w:rPr>
            <w:noProof/>
            <w:webHidden/>
          </w:rPr>
        </w:r>
        <w:r w:rsidR="00F34331">
          <w:rPr>
            <w:noProof/>
            <w:webHidden/>
          </w:rPr>
          <w:fldChar w:fldCharType="separate"/>
        </w:r>
        <w:r w:rsidR="00F34331">
          <w:rPr>
            <w:noProof/>
            <w:webHidden/>
          </w:rPr>
          <w:t>9</w:t>
        </w:r>
        <w:r w:rsidR="00F34331">
          <w:rPr>
            <w:noProof/>
            <w:webHidden/>
          </w:rPr>
          <w:fldChar w:fldCharType="end"/>
        </w:r>
      </w:hyperlink>
    </w:p>
    <w:p w14:paraId="0034F9E6" w14:textId="6C107FC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4" w:history="1">
        <w:r w:rsidR="00F34331" w:rsidRPr="00CF74C3">
          <w:rPr>
            <w:rStyle w:val="Hyperlink"/>
            <w:noProof/>
          </w:rPr>
          <w:t>11.</w:t>
        </w:r>
        <w:r w:rsidR="00F34331">
          <w:rPr>
            <w:rFonts w:eastAsiaTheme="minorEastAsia"/>
            <w:b w:val="0"/>
            <w:bCs w:val="0"/>
            <w:smallCaps w:val="0"/>
            <w:noProof/>
            <w:sz w:val="24"/>
            <w:szCs w:val="24"/>
            <w:lang w:val="en-GB"/>
          </w:rPr>
          <w:tab/>
        </w:r>
        <w:r w:rsidR="00F34331" w:rsidRPr="00CF74C3">
          <w:rPr>
            <w:rStyle w:val="Hyperlink"/>
            <w:noProof/>
          </w:rPr>
          <w:t>Fees for an application under Rule 10</w:t>
        </w:r>
        <w:r w:rsidR="00F34331">
          <w:rPr>
            <w:noProof/>
            <w:webHidden/>
          </w:rPr>
          <w:tab/>
        </w:r>
        <w:r w:rsidR="00F34331">
          <w:rPr>
            <w:noProof/>
            <w:webHidden/>
          </w:rPr>
          <w:fldChar w:fldCharType="begin"/>
        </w:r>
        <w:r w:rsidR="00F34331">
          <w:rPr>
            <w:noProof/>
            <w:webHidden/>
          </w:rPr>
          <w:instrText xml:space="preserve"> PAGEREF _Toc874444 \h </w:instrText>
        </w:r>
        <w:r w:rsidR="00F34331">
          <w:rPr>
            <w:noProof/>
            <w:webHidden/>
          </w:rPr>
        </w:r>
        <w:r w:rsidR="00F34331">
          <w:rPr>
            <w:noProof/>
            <w:webHidden/>
          </w:rPr>
          <w:fldChar w:fldCharType="separate"/>
        </w:r>
        <w:r w:rsidR="00F34331">
          <w:rPr>
            <w:noProof/>
            <w:webHidden/>
          </w:rPr>
          <w:t>9</w:t>
        </w:r>
        <w:r w:rsidR="00F34331">
          <w:rPr>
            <w:noProof/>
            <w:webHidden/>
          </w:rPr>
          <w:fldChar w:fldCharType="end"/>
        </w:r>
      </w:hyperlink>
    </w:p>
    <w:p w14:paraId="0B63AD39" w14:textId="04FFF15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5" w:history="1">
        <w:r w:rsidR="00F34331" w:rsidRPr="00CF74C3">
          <w:rPr>
            <w:rStyle w:val="Hyperlink"/>
            <w:noProof/>
          </w:rPr>
          <w:t>12.</w:t>
        </w:r>
        <w:r w:rsidR="00F34331">
          <w:rPr>
            <w:rFonts w:eastAsiaTheme="minorEastAsia"/>
            <w:b w:val="0"/>
            <w:bCs w:val="0"/>
            <w:smallCaps w:val="0"/>
            <w:noProof/>
            <w:sz w:val="24"/>
            <w:szCs w:val="24"/>
            <w:lang w:val="en-GB"/>
          </w:rPr>
          <w:tab/>
        </w:r>
        <w:r w:rsidR="00F34331" w:rsidRPr="00CF74C3">
          <w:rPr>
            <w:rStyle w:val="Hyperlink"/>
            <w:noProof/>
          </w:rPr>
          <w:t>Requirement for a horse trained in the Channel Islands to have a passport</w:t>
        </w:r>
        <w:r w:rsidR="00F34331">
          <w:rPr>
            <w:noProof/>
            <w:webHidden/>
          </w:rPr>
          <w:tab/>
        </w:r>
        <w:r w:rsidR="00F34331">
          <w:rPr>
            <w:noProof/>
            <w:webHidden/>
          </w:rPr>
          <w:fldChar w:fldCharType="begin"/>
        </w:r>
        <w:r w:rsidR="00F34331">
          <w:rPr>
            <w:noProof/>
            <w:webHidden/>
          </w:rPr>
          <w:instrText xml:space="preserve"> PAGEREF _Toc874445 \h </w:instrText>
        </w:r>
        <w:r w:rsidR="00F34331">
          <w:rPr>
            <w:noProof/>
            <w:webHidden/>
          </w:rPr>
        </w:r>
        <w:r w:rsidR="00F34331">
          <w:rPr>
            <w:noProof/>
            <w:webHidden/>
          </w:rPr>
          <w:fldChar w:fldCharType="separate"/>
        </w:r>
        <w:r w:rsidR="00F34331">
          <w:rPr>
            <w:noProof/>
            <w:webHidden/>
          </w:rPr>
          <w:t>10</w:t>
        </w:r>
        <w:r w:rsidR="00F34331">
          <w:rPr>
            <w:noProof/>
            <w:webHidden/>
          </w:rPr>
          <w:fldChar w:fldCharType="end"/>
        </w:r>
      </w:hyperlink>
    </w:p>
    <w:p w14:paraId="09F90DD2" w14:textId="418C2EB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6" w:history="1">
        <w:r w:rsidR="00F34331" w:rsidRPr="00CF74C3">
          <w:rPr>
            <w:rStyle w:val="Hyperlink"/>
            <w:noProof/>
          </w:rPr>
          <w:t>13.</w:t>
        </w:r>
        <w:r w:rsidR="00F34331">
          <w:rPr>
            <w:rFonts w:eastAsiaTheme="minorEastAsia"/>
            <w:b w:val="0"/>
            <w:bCs w:val="0"/>
            <w:smallCaps w:val="0"/>
            <w:noProof/>
            <w:sz w:val="24"/>
            <w:szCs w:val="24"/>
            <w:lang w:val="en-GB"/>
          </w:rPr>
          <w:tab/>
        </w:r>
        <w:r w:rsidR="00F34331" w:rsidRPr="00CF74C3">
          <w:rPr>
            <w:rStyle w:val="Hyperlink"/>
            <w:noProof/>
          </w:rPr>
          <w:t>Issue and replacement of a passport</w:t>
        </w:r>
        <w:r w:rsidR="00F34331">
          <w:rPr>
            <w:noProof/>
            <w:webHidden/>
          </w:rPr>
          <w:tab/>
        </w:r>
        <w:r w:rsidR="00F34331">
          <w:rPr>
            <w:noProof/>
            <w:webHidden/>
          </w:rPr>
          <w:fldChar w:fldCharType="begin"/>
        </w:r>
        <w:r w:rsidR="00F34331">
          <w:rPr>
            <w:noProof/>
            <w:webHidden/>
          </w:rPr>
          <w:instrText xml:space="preserve"> PAGEREF _Toc874446 \h </w:instrText>
        </w:r>
        <w:r w:rsidR="00F34331">
          <w:rPr>
            <w:noProof/>
            <w:webHidden/>
          </w:rPr>
        </w:r>
        <w:r w:rsidR="00F34331">
          <w:rPr>
            <w:noProof/>
            <w:webHidden/>
          </w:rPr>
          <w:fldChar w:fldCharType="separate"/>
        </w:r>
        <w:r w:rsidR="00F34331">
          <w:rPr>
            <w:noProof/>
            <w:webHidden/>
          </w:rPr>
          <w:t>10</w:t>
        </w:r>
        <w:r w:rsidR="00F34331">
          <w:rPr>
            <w:noProof/>
            <w:webHidden/>
          </w:rPr>
          <w:fldChar w:fldCharType="end"/>
        </w:r>
      </w:hyperlink>
    </w:p>
    <w:p w14:paraId="3293F64A" w14:textId="468CDD5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7" w:history="1">
        <w:r w:rsidR="00F34331" w:rsidRPr="00CF74C3">
          <w:rPr>
            <w:rStyle w:val="Hyperlink"/>
            <w:noProof/>
          </w:rPr>
          <w:t>14.</w:t>
        </w:r>
        <w:r w:rsidR="00F34331">
          <w:rPr>
            <w:rFonts w:eastAsiaTheme="minorEastAsia"/>
            <w:b w:val="0"/>
            <w:bCs w:val="0"/>
            <w:smallCaps w:val="0"/>
            <w:noProof/>
            <w:sz w:val="24"/>
            <w:szCs w:val="24"/>
            <w:lang w:val="en-GB"/>
          </w:rPr>
          <w:tab/>
        </w:r>
        <w:r w:rsidR="00F34331" w:rsidRPr="00CF74C3">
          <w:rPr>
            <w:rStyle w:val="Hyperlink"/>
            <w:noProof/>
          </w:rPr>
          <w:t>Identity checks for horses trained in the Channel Islands</w:t>
        </w:r>
        <w:r w:rsidR="00F34331">
          <w:rPr>
            <w:noProof/>
            <w:webHidden/>
          </w:rPr>
          <w:tab/>
        </w:r>
        <w:r w:rsidR="00F34331">
          <w:rPr>
            <w:noProof/>
            <w:webHidden/>
          </w:rPr>
          <w:fldChar w:fldCharType="begin"/>
        </w:r>
        <w:r w:rsidR="00F34331">
          <w:rPr>
            <w:noProof/>
            <w:webHidden/>
          </w:rPr>
          <w:instrText xml:space="preserve"> PAGEREF _Toc874447 \h </w:instrText>
        </w:r>
        <w:r w:rsidR="00F34331">
          <w:rPr>
            <w:noProof/>
            <w:webHidden/>
          </w:rPr>
        </w:r>
        <w:r w:rsidR="00F34331">
          <w:rPr>
            <w:noProof/>
            <w:webHidden/>
          </w:rPr>
          <w:fldChar w:fldCharType="separate"/>
        </w:r>
        <w:r w:rsidR="00F34331">
          <w:rPr>
            <w:noProof/>
            <w:webHidden/>
          </w:rPr>
          <w:t>10</w:t>
        </w:r>
        <w:r w:rsidR="00F34331">
          <w:rPr>
            <w:noProof/>
            <w:webHidden/>
          </w:rPr>
          <w:fldChar w:fldCharType="end"/>
        </w:r>
      </w:hyperlink>
    </w:p>
    <w:p w14:paraId="715C4AA0" w14:textId="55348133"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8" w:history="1">
        <w:r w:rsidR="00F34331" w:rsidRPr="00CF74C3">
          <w:rPr>
            <w:rStyle w:val="Hyperlink"/>
            <w:noProof/>
          </w:rPr>
          <w:t>15.</w:t>
        </w:r>
        <w:r w:rsidR="00F34331">
          <w:rPr>
            <w:rFonts w:eastAsiaTheme="minorEastAsia"/>
            <w:b w:val="0"/>
            <w:bCs w:val="0"/>
            <w:smallCaps w:val="0"/>
            <w:noProof/>
            <w:sz w:val="24"/>
            <w:szCs w:val="24"/>
            <w:lang w:val="en-GB"/>
          </w:rPr>
          <w:tab/>
        </w:r>
        <w:r w:rsidR="00F34331" w:rsidRPr="00CF74C3">
          <w:rPr>
            <w:rStyle w:val="Hyperlink"/>
            <w:noProof/>
          </w:rPr>
          <w:t>Identity check for horse trained outside the Channel Islands</w:t>
        </w:r>
        <w:r w:rsidR="00F34331">
          <w:rPr>
            <w:noProof/>
            <w:webHidden/>
          </w:rPr>
          <w:tab/>
        </w:r>
        <w:r w:rsidR="00F34331">
          <w:rPr>
            <w:noProof/>
            <w:webHidden/>
          </w:rPr>
          <w:fldChar w:fldCharType="begin"/>
        </w:r>
        <w:r w:rsidR="00F34331">
          <w:rPr>
            <w:noProof/>
            <w:webHidden/>
          </w:rPr>
          <w:instrText xml:space="preserve"> PAGEREF _Toc874448 \h </w:instrText>
        </w:r>
        <w:r w:rsidR="00F34331">
          <w:rPr>
            <w:noProof/>
            <w:webHidden/>
          </w:rPr>
        </w:r>
        <w:r w:rsidR="00F34331">
          <w:rPr>
            <w:noProof/>
            <w:webHidden/>
          </w:rPr>
          <w:fldChar w:fldCharType="separate"/>
        </w:r>
        <w:r w:rsidR="00F34331">
          <w:rPr>
            <w:noProof/>
            <w:webHidden/>
          </w:rPr>
          <w:t>11</w:t>
        </w:r>
        <w:r w:rsidR="00F34331">
          <w:rPr>
            <w:noProof/>
            <w:webHidden/>
          </w:rPr>
          <w:fldChar w:fldCharType="end"/>
        </w:r>
      </w:hyperlink>
    </w:p>
    <w:p w14:paraId="7CA7DBF3" w14:textId="1C67D997"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49" w:history="1">
        <w:r w:rsidR="00F34331" w:rsidRPr="00CF74C3">
          <w:rPr>
            <w:rStyle w:val="Hyperlink"/>
            <w:noProof/>
          </w:rPr>
          <w:t>16.</w:t>
        </w:r>
        <w:r w:rsidR="00F34331">
          <w:rPr>
            <w:rFonts w:eastAsiaTheme="minorEastAsia"/>
            <w:b w:val="0"/>
            <w:bCs w:val="0"/>
            <w:smallCaps w:val="0"/>
            <w:noProof/>
            <w:sz w:val="24"/>
            <w:szCs w:val="24"/>
            <w:lang w:val="en-GB"/>
          </w:rPr>
          <w:tab/>
        </w:r>
        <w:r w:rsidR="00F34331" w:rsidRPr="00CF74C3">
          <w:rPr>
            <w:rStyle w:val="Hyperlink"/>
            <w:noProof/>
          </w:rPr>
          <w:t>Horses from outside the Channel Islands: export certificates and passports</w:t>
        </w:r>
        <w:r w:rsidR="00F34331">
          <w:rPr>
            <w:noProof/>
            <w:webHidden/>
          </w:rPr>
          <w:tab/>
        </w:r>
        <w:r w:rsidR="00F34331">
          <w:rPr>
            <w:noProof/>
            <w:webHidden/>
          </w:rPr>
          <w:fldChar w:fldCharType="begin"/>
        </w:r>
        <w:r w:rsidR="00F34331">
          <w:rPr>
            <w:noProof/>
            <w:webHidden/>
          </w:rPr>
          <w:instrText xml:space="preserve"> PAGEREF _Toc874449 \h </w:instrText>
        </w:r>
        <w:r w:rsidR="00F34331">
          <w:rPr>
            <w:noProof/>
            <w:webHidden/>
          </w:rPr>
        </w:r>
        <w:r w:rsidR="00F34331">
          <w:rPr>
            <w:noProof/>
            <w:webHidden/>
          </w:rPr>
          <w:fldChar w:fldCharType="separate"/>
        </w:r>
        <w:r w:rsidR="00F34331">
          <w:rPr>
            <w:noProof/>
            <w:webHidden/>
          </w:rPr>
          <w:t>12</w:t>
        </w:r>
        <w:r w:rsidR="00F34331">
          <w:rPr>
            <w:noProof/>
            <w:webHidden/>
          </w:rPr>
          <w:fldChar w:fldCharType="end"/>
        </w:r>
      </w:hyperlink>
    </w:p>
    <w:p w14:paraId="4EADF4FC" w14:textId="6AA0F310"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0" w:history="1">
        <w:r w:rsidR="00F34331" w:rsidRPr="00CF74C3">
          <w:rPr>
            <w:rStyle w:val="Hyperlink"/>
            <w:noProof/>
          </w:rPr>
          <w:t>17.</w:t>
        </w:r>
        <w:r w:rsidR="00F34331">
          <w:rPr>
            <w:rFonts w:eastAsiaTheme="minorEastAsia"/>
            <w:b w:val="0"/>
            <w:bCs w:val="0"/>
            <w:smallCaps w:val="0"/>
            <w:noProof/>
            <w:sz w:val="24"/>
            <w:szCs w:val="24"/>
            <w:lang w:val="en-GB"/>
          </w:rPr>
          <w:tab/>
        </w:r>
        <w:r w:rsidR="00F34331" w:rsidRPr="00CF74C3">
          <w:rPr>
            <w:rStyle w:val="Hyperlink"/>
            <w:noProof/>
          </w:rPr>
          <w:t>Vaccinations against equine influenza</w:t>
        </w:r>
        <w:r w:rsidR="00F34331">
          <w:rPr>
            <w:noProof/>
            <w:webHidden/>
          </w:rPr>
          <w:tab/>
        </w:r>
        <w:r w:rsidR="00F34331">
          <w:rPr>
            <w:noProof/>
            <w:webHidden/>
          </w:rPr>
          <w:fldChar w:fldCharType="begin"/>
        </w:r>
        <w:r w:rsidR="00F34331">
          <w:rPr>
            <w:noProof/>
            <w:webHidden/>
          </w:rPr>
          <w:instrText xml:space="preserve"> PAGEREF _Toc874450 \h </w:instrText>
        </w:r>
        <w:r w:rsidR="00F34331">
          <w:rPr>
            <w:noProof/>
            <w:webHidden/>
          </w:rPr>
        </w:r>
        <w:r w:rsidR="00F34331">
          <w:rPr>
            <w:noProof/>
            <w:webHidden/>
          </w:rPr>
          <w:fldChar w:fldCharType="separate"/>
        </w:r>
        <w:r w:rsidR="00F34331">
          <w:rPr>
            <w:noProof/>
            <w:webHidden/>
          </w:rPr>
          <w:t>12</w:t>
        </w:r>
        <w:r w:rsidR="00F34331">
          <w:rPr>
            <w:noProof/>
            <w:webHidden/>
          </w:rPr>
          <w:fldChar w:fldCharType="end"/>
        </w:r>
      </w:hyperlink>
    </w:p>
    <w:p w14:paraId="029C3D32" w14:textId="37E9B90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1" w:history="1">
        <w:r w:rsidR="00F34331" w:rsidRPr="00CF74C3">
          <w:rPr>
            <w:rStyle w:val="Hyperlink"/>
            <w:noProof/>
          </w:rPr>
          <w:t>18.</w:t>
        </w:r>
        <w:r w:rsidR="00F34331">
          <w:rPr>
            <w:rFonts w:eastAsiaTheme="minorEastAsia"/>
            <w:b w:val="0"/>
            <w:bCs w:val="0"/>
            <w:smallCaps w:val="0"/>
            <w:noProof/>
            <w:sz w:val="24"/>
            <w:szCs w:val="24"/>
            <w:lang w:val="en-GB"/>
          </w:rPr>
          <w:tab/>
        </w:r>
        <w:r w:rsidR="00F34331" w:rsidRPr="00CF74C3">
          <w:rPr>
            <w:rStyle w:val="Hyperlink"/>
            <w:noProof/>
          </w:rPr>
          <w:t>Vaccination checks</w:t>
        </w:r>
        <w:r w:rsidR="00F34331">
          <w:rPr>
            <w:noProof/>
            <w:webHidden/>
          </w:rPr>
          <w:tab/>
        </w:r>
        <w:r w:rsidR="00F34331">
          <w:rPr>
            <w:noProof/>
            <w:webHidden/>
          </w:rPr>
          <w:fldChar w:fldCharType="begin"/>
        </w:r>
        <w:r w:rsidR="00F34331">
          <w:rPr>
            <w:noProof/>
            <w:webHidden/>
          </w:rPr>
          <w:instrText xml:space="preserve"> PAGEREF _Toc874451 \h </w:instrText>
        </w:r>
        <w:r w:rsidR="00F34331">
          <w:rPr>
            <w:noProof/>
            <w:webHidden/>
          </w:rPr>
        </w:r>
        <w:r w:rsidR="00F34331">
          <w:rPr>
            <w:noProof/>
            <w:webHidden/>
          </w:rPr>
          <w:fldChar w:fldCharType="separate"/>
        </w:r>
        <w:r w:rsidR="00F34331">
          <w:rPr>
            <w:noProof/>
            <w:webHidden/>
          </w:rPr>
          <w:t>14</w:t>
        </w:r>
        <w:r w:rsidR="00F34331">
          <w:rPr>
            <w:noProof/>
            <w:webHidden/>
          </w:rPr>
          <w:fldChar w:fldCharType="end"/>
        </w:r>
      </w:hyperlink>
    </w:p>
    <w:p w14:paraId="3EE44BE1" w14:textId="36013AFE"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2" w:history="1">
        <w:r w:rsidR="00F34331" w:rsidRPr="00CF74C3">
          <w:rPr>
            <w:rStyle w:val="Hyperlink"/>
            <w:noProof/>
          </w:rPr>
          <w:t>19.</w:t>
        </w:r>
        <w:r w:rsidR="00F34331">
          <w:rPr>
            <w:rFonts w:eastAsiaTheme="minorEastAsia"/>
            <w:b w:val="0"/>
            <w:bCs w:val="0"/>
            <w:smallCaps w:val="0"/>
            <w:noProof/>
            <w:sz w:val="24"/>
            <w:szCs w:val="24"/>
            <w:lang w:val="en-GB"/>
          </w:rPr>
          <w:tab/>
        </w:r>
        <w:r w:rsidR="00F34331" w:rsidRPr="00CF74C3">
          <w:rPr>
            <w:rStyle w:val="Hyperlink"/>
            <w:noProof/>
          </w:rPr>
          <w:t>Requirements for racing outside the Channel Islands</w:t>
        </w:r>
        <w:r w:rsidR="00F34331">
          <w:rPr>
            <w:noProof/>
            <w:webHidden/>
          </w:rPr>
          <w:tab/>
        </w:r>
        <w:r w:rsidR="00F34331">
          <w:rPr>
            <w:noProof/>
            <w:webHidden/>
          </w:rPr>
          <w:fldChar w:fldCharType="begin"/>
        </w:r>
        <w:r w:rsidR="00F34331">
          <w:rPr>
            <w:noProof/>
            <w:webHidden/>
          </w:rPr>
          <w:instrText xml:space="preserve"> PAGEREF _Toc874452 \h </w:instrText>
        </w:r>
        <w:r w:rsidR="00F34331">
          <w:rPr>
            <w:noProof/>
            <w:webHidden/>
          </w:rPr>
        </w:r>
        <w:r w:rsidR="00F34331">
          <w:rPr>
            <w:noProof/>
            <w:webHidden/>
          </w:rPr>
          <w:fldChar w:fldCharType="separate"/>
        </w:r>
        <w:r w:rsidR="00F34331">
          <w:rPr>
            <w:noProof/>
            <w:webHidden/>
          </w:rPr>
          <w:t>15</w:t>
        </w:r>
        <w:r w:rsidR="00F34331">
          <w:rPr>
            <w:noProof/>
            <w:webHidden/>
          </w:rPr>
          <w:fldChar w:fldCharType="end"/>
        </w:r>
      </w:hyperlink>
    </w:p>
    <w:p w14:paraId="573FD0BA" w14:textId="3E2F8F1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3" w:history="1">
        <w:r w:rsidR="00F34331" w:rsidRPr="00CF74C3">
          <w:rPr>
            <w:rStyle w:val="Hyperlink"/>
            <w:noProof/>
          </w:rPr>
          <w:t>20.</w:t>
        </w:r>
        <w:r w:rsidR="00F34331">
          <w:rPr>
            <w:rFonts w:eastAsiaTheme="minorEastAsia"/>
            <w:b w:val="0"/>
            <w:bCs w:val="0"/>
            <w:smallCaps w:val="0"/>
            <w:noProof/>
            <w:sz w:val="24"/>
            <w:szCs w:val="24"/>
            <w:lang w:val="en-GB"/>
          </w:rPr>
          <w:tab/>
        </w:r>
        <w:r w:rsidR="00F34331" w:rsidRPr="00CF74C3">
          <w:rPr>
            <w:rStyle w:val="Hyperlink"/>
            <w:noProof/>
          </w:rPr>
          <w:t>Racing clearance notifications</w:t>
        </w:r>
        <w:r w:rsidR="00F34331">
          <w:rPr>
            <w:noProof/>
            <w:webHidden/>
          </w:rPr>
          <w:tab/>
        </w:r>
        <w:r w:rsidR="00F34331">
          <w:rPr>
            <w:noProof/>
            <w:webHidden/>
          </w:rPr>
          <w:fldChar w:fldCharType="begin"/>
        </w:r>
        <w:r w:rsidR="00F34331">
          <w:rPr>
            <w:noProof/>
            <w:webHidden/>
          </w:rPr>
          <w:instrText xml:space="preserve"> PAGEREF _Toc874453 \h </w:instrText>
        </w:r>
        <w:r w:rsidR="00F34331">
          <w:rPr>
            <w:noProof/>
            <w:webHidden/>
          </w:rPr>
        </w:r>
        <w:r w:rsidR="00F34331">
          <w:rPr>
            <w:noProof/>
            <w:webHidden/>
          </w:rPr>
          <w:fldChar w:fldCharType="separate"/>
        </w:r>
        <w:r w:rsidR="00F34331">
          <w:rPr>
            <w:noProof/>
            <w:webHidden/>
          </w:rPr>
          <w:t>15</w:t>
        </w:r>
        <w:r w:rsidR="00F34331">
          <w:rPr>
            <w:noProof/>
            <w:webHidden/>
          </w:rPr>
          <w:fldChar w:fldCharType="end"/>
        </w:r>
      </w:hyperlink>
    </w:p>
    <w:p w14:paraId="4637662F" w14:textId="385316D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4" w:history="1">
        <w:r w:rsidR="00F34331" w:rsidRPr="00CF74C3">
          <w:rPr>
            <w:rStyle w:val="Hyperlink"/>
            <w:noProof/>
          </w:rPr>
          <w:t>21.</w:t>
        </w:r>
        <w:r w:rsidR="00F34331">
          <w:rPr>
            <w:rFonts w:eastAsiaTheme="minorEastAsia"/>
            <w:b w:val="0"/>
            <w:bCs w:val="0"/>
            <w:smallCaps w:val="0"/>
            <w:noProof/>
            <w:sz w:val="24"/>
            <w:szCs w:val="24"/>
            <w:lang w:val="en-GB"/>
          </w:rPr>
          <w:tab/>
        </w:r>
        <w:r w:rsidR="00F34331" w:rsidRPr="00CF74C3">
          <w:rPr>
            <w:rStyle w:val="Hyperlink"/>
            <w:noProof/>
          </w:rPr>
          <w:t>Passport endorsement</w:t>
        </w:r>
        <w:r w:rsidR="00F34331">
          <w:rPr>
            <w:noProof/>
            <w:webHidden/>
          </w:rPr>
          <w:tab/>
        </w:r>
        <w:r w:rsidR="00F34331">
          <w:rPr>
            <w:noProof/>
            <w:webHidden/>
          </w:rPr>
          <w:fldChar w:fldCharType="begin"/>
        </w:r>
        <w:r w:rsidR="00F34331">
          <w:rPr>
            <w:noProof/>
            <w:webHidden/>
          </w:rPr>
          <w:instrText xml:space="preserve"> PAGEREF _Toc874454 \h </w:instrText>
        </w:r>
        <w:r w:rsidR="00F34331">
          <w:rPr>
            <w:noProof/>
            <w:webHidden/>
          </w:rPr>
        </w:r>
        <w:r w:rsidR="00F34331">
          <w:rPr>
            <w:noProof/>
            <w:webHidden/>
          </w:rPr>
          <w:fldChar w:fldCharType="separate"/>
        </w:r>
        <w:r w:rsidR="00F34331">
          <w:rPr>
            <w:noProof/>
            <w:webHidden/>
          </w:rPr>
          <w:t>16</w:t>
        </w:r>
        <w:r w:rsidR="00F34331">
          <w:rPr>
            <w:noProof/>
            <w:webHidden/>
          </w:rPr>
          <w:fldChar w:fldCharType="end"/>
        </w:r>
      </w:hyperlink>
    </w:p>
    <w:p w14:paraId="5657E127" w14:textId="1C4223D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5" w:history="1">
        <w:r w:rsidR="00F34331" w:rsidRPr="00CF74C3">
          <w:rPr>
            <w:rStyle w:val="Hyperlink"/>
            <w:noProof/>
          </w:rPr>
          <w:t>22.</w:t>
        </w:r>
        <w:r w:rsidR="00F34331">
          <w:rPr>
            <w:rFonts w:eastAsiaTheme="minorEastAsia"/>
            <w:b w:val="0"/>
            <w:bCs w:val="0"/>
            <w:smallCaps w:val="0"/>
            <w:noProof/>
            <w:sz w:val="24"/>
            <w:szCs w:val="24"/>
            <w:lang w:val="en-GB"/>
          </w:rPr>
          <w:tab/>
        </w:r>
        <w:r w:rsidR="00F34331" w:rsidRPr="00CF74C3">
          <w:rPr>
            <w:rStyle w:val="Hyperlink"/>
            <w:noProof/>
          </w:rPr>
          <w:t>Application for passport endorsement</w:t>
        </w:r>
        <w:r w:rsidR="00F34331">
          <w:rPr>
            <w:noProof/>
            <w:webHidden/>
          </w:rPr>
          <w:tab/>
        </w:r>
        <w:r w:rsidR="00F34331">
          <w:rPr>
            <w:noProof/>
            <w:webHidden/>
          </w:rPr>
          <w:fldChar w:fldCharType="begin"/>
        </w:r>
        <w:r w:rsidR="00F34331">
          <w:rPr>
            <w:noProof/>
            <w:webHidden/>
          </w:rPr>
          <w:instrText xml:space="preserve"> PAGEREF _Toc874455 \h </w:instrText>
        </w:r>
        <w:r w:rsidR="00F34331">
          <w:rPr>
            <w:noProof/>
            <w:webHidden/>
          </w:rPr>
        </w:r>
        <w:r w:rsidR="00F34331">
          <w:rPr>
            <w:noProof/>
            <w:webHidden/>
          </w:rPr>
          <w:fldChar w:fldCharType="separate"/>
        </w:r>
        <w:r w:rsidR="00F34331">
          <w:rPr>
            <w:noProof/>
            <w:webHidden/>
          </w:rPr>
          <w:t>17</w:t>
        </w:r>
        <w:r w:rsidR="00F34331">
          <w:rPr>
            <w:noProof/>
            <w:webHidden/>
          </w:rPr>
          <w:fldChar w:fldCharType="end"/>
        </w:r>
      </w:hyperlink>
    </w:p>
    <w:p w14:paraId="04658B55" w14:textId="2EB9447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6" w:history="1">
        <w:r w:rsidR="00F34331" w:rsidRPr="00CF74C3">
          <w:rPr>
            <w:rStyle w:val="Hyperlink"/>
            <w:noProof/>
          </w:rPr>
          <w:t>23.</w:t>
        </w:r>
        <w:r w:rsidR="00F34331">
          <w:rPr>
            <w:rFonts w:eastAsiaTheme="minorEastAsia"/>
            <w:b w:val="0"/>
            <w:bCs w:val="0"/>
            <w:smallCaps w:val="0"/>
            <w:noProof/>
            <w:sz w:val="24"/>
            <w:szCs w:val="24"/>
            <w:lang w:val="en-GB"/>
          </w:rPr>
          <w:tab/>
        </w:r>
        <w:r w:rsidR="00F34331" w:rsidRPr="00CF74C3">
          <w:rPr>
            <w:rStyle w:val="Hyperlink"/>
            <w:noProof/>
          </w:rPr>
          <w:t>Requirements for racing in the Channel Islands</w:t>
        </w:r>
        <w:r w:rsidR="00F34331">
          <w:rPr>
            <w:noProof/>
            <w:webHidden/>
          </w:rPr>
          <w:tab/>
        </w:r>
        <w:r w:rsidR="00F34331">
          <w:rPr>
            <w:noProof/>
            <w:webHidden/>
          </w:rPr>
          <w:fldChar w:fldCharType="begin"/>
        </w:r>
        <w:r w:rsidR="00F34331">
          <w:rPr>
            <w:noProof/>
            <w:webHidden/>
          </w:rPr>
          <w:instrText xml:space="preserve"> PAGEREF _Toc874456 \h </w:instrText>
        </w:r>
        <w:r w:rsidR="00F34331">
          <w:rPr>
            <w:noProof/>
            <w:webHidden/>
          </w:rPr>
        </w:r>
        <w:r w:rsidR="00F34331">
          <w:rPr>
            <w:noProof/>
            <w:webHidden/>
          </w:rPr>
          <w:fldChar w:fldCharType="separate"/>
        </w:r>
        <w:r w:rsidR="00F34331">
          <w:rPr>
            <w:noProof/>
            <w:webHidden/>
          </w:rPr>
          <w:t>17</w:t>
        </w:r>
        <w:r w:rsidR="00F34331">
          <w:rPr>
            <w:noProof/>
            <w:webHidden/>
          </w:rPr>
          <w:fldChar w:fldCharType="end"/>
        </w:r>
      </w:hyperlink>
    </w:p>
    <w:p w14:paraId="469F0083" w14:textId="2AFA767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7" w:history="1">
        <w:r w:rsidR="00F34331" w:rsidRPr="00CF74C3">
          <w:rPr>
            <w:rStyle w:val="Hyperlink"/>
            <w:noProof/>
          </w:rPr>
          <w:t>24.</w:t>
        </w:r>
        <w:r w:rsidR="00F34331">
          <w:rPr>
            <w:rFonts w:eastAsiaTheme="minorEastAsia"/>
            <w:b w:val="0"/>
            <w:bCs w:val="0"/>
            <w:smallCaps w:val="0"/>
            <w:noProof/>
            <w:sz w:val="24"/>
            <w:szCs w:val="24"/>
            <w:lang w:val="en-GB"/>
          </w:rPr>
          <w:tab/>
        </w:r>
        <w:r w:rsidR="00F34331" w:rsidRPr="00CF74C3">
          <w:rPr>
            <w:rStyle w:val="Hyperlink"/>
            <w:noProof/>
          </w:rPr>
          <w:t>Reckoning the age of a horse</w:t>
        </w:r>
        <w:r w:rsidR="00F34331">
          <w:rPr>
            <w:noProof/>
            <w:webHidden/>
          </w:rPr>
          <w:tab/>
        </w:r>
        <w:r w:rsidR="00F34331">
          <w:rPr>
            <w:noProof/>
            <w:webHidden/>
          </w:rPr>
          <w:fldChar w:fldCharType="begin"/>
        </w:r>
        <w:r w:rsidR="00F34331">
          <w:rPr>
            <w:noProof/>
            <w:webHidden/>
          </w:rPr>
          <w:instrText xml:space="preserve"> PAGEREF _Toc874457 \h </w:instrText>
        </w:r>
        <w:r w:rsidR="00F34331">
          <w:rPr>
            <w:noProof/>
            <w:webHidden/>
          </w:rPr>
        </w:r>
        <w:r w:rsidR="00F34331">
          <w:rPr>
            <w:noProof/>
            <w:webHidden/>
          </w:rPr>
          <w:fldChar w:fldCharType="separate"/>
        </w:r>
        <w:r w:rsidR="00F34331">
          <w:rPr>
            <w:noProof/>
            <w:webHidden/>
          </w:rPr>
          <w:t>18</w:t>
        </w:r>
        <w:r w:rsidR="00F34331">
          <w:rPr>
            <w:noProof/>
            <w:webHidden/>
          </w:rPr>
          <w:fldChar w:fldCharType="end"/>
        </w:r>
      </w:hyperlink>
    </w:p>
    <w:p w14:paraId="5CE38A1D" w14:textId="6FA24117"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8" w:history="1">
        <w:r w:rsidR="00F34331" w:rsidRPr="00CF74C3">
          <w:rPr>
            <w:rStyle w:val="Hyperlink"/>
            <w:noProof/>
          </w:rPr>
          <w:t>25.</w:t>
        </w:r>
        <w:r w:rsidR="00F34331">
          <w:rPr>
            <w:rFonts w:eastAsiaTheme="minorEastAsia"/>
            <w:b w:val="0"/>
            <w:bCs w:val="0"/>
            <w:smallCaps w:val="0"/>
            <w:noProof/>
            <w:sz w:val="24"/>
            <w:szCs w:val="24"/>
            <w:lang w:val="en-GB"/>
          </w:rPr>
          <w:tab/>
        </w:r>
        <w:r w:rsidR="00F34331" w:rsidRPr="00CF74C3">
          <w:rPr>
            <w:rStyle w:val="Hyperlink"/>
            <w:noProof/>
          </w:rPr>
          <w:t>Registration of non-racing agreements</w:t>
        </w:r>
        <w:r w:rsidR="00F34331">
          <w:rPr>
            <w:noProof/>
            <w:webHidden/>
          </w:rPr>
          <w:tab/>
        </w:r>
        <w:r w:rsidR="00F34331">
          <w:rPr>
            <w:noProof/>
            <w:webHidden/>
          </w:rPr>
          <w:fldChar w:fldCharType="begin"/>
        </w:r>
        <w:r w:rsidR="00F34331">
          <w:rPr>
            <w:noProof/>
            <w:webHidden/>
          </w:rPr>
          <w:instrText xml:space="preserve"> PAGEREF _Toc874458 \h </w:instrText>
        </w:r>
        <w:r w:rsidR="00F34331">
          <w:rPr>
            <w:noProof/>
            <w:webHidden/>
          </w:rPr>
        </w:r>
        <w:r w:rsidR="00F34331">
          <w:rPr>
            <w:noProof/>
            <w:webHidden/>
          </w:rPr>
          <w:fldChar w:fldCharType="separate"/>
        </w:r>
        <w:r w:rsidR="00F34331">
          <w:rPr>
            <w:noProof/>
            <w:webHidden/>
          </w:rPr>
          <w:t>18</w:t>
        </w:r>
        <w:r w:rsidR="00F34331">
          <w:rPr>
            <w:noProof/>
            <w:webHidden/>
          </w:rPr>
          <w:fldChar w:fldCharType="end"/>
        </w:r>
      </w:hyperlink>
    </w:p>
    <w:p w14:paraId="2036634A" w14:textId="6F6D9CC6"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59" w:history="1">
        <w:r w:rsidR="00F34331" w:rsidRPr="00CF74C3">
          <w:rPr>
            <w:rStyle w:val="Hyperlink"/>
            <w:noProof/>
          </w:rPr>
          <w:t>26.</w:t>
        </w:r>
        <w:r w:rsidR="00F34331">
          <w:rPr>
            <w:rFonts w:eastAsiaTheme="minorEastAsia"/>
            <w:b w:val="0"/>
            <w:bCs w:val="0"/>
            <w:smallCaps w:val="0"/>
            <w:noProof/>
            <w:sz w:val="24"/>
            <w:szCs w:val="24"/>
            <w:lang w:val="en-GB"/>
          </w:rPr>
          <w:tab/>
        </w:r>
        <w:r w:rsidR="00F34331" w:rsidRPr="00CF74C3">
          <w:rPr>
            <w:rStyle w:val="Hyperlink"/>
            <w:noProof/>
          </w:rPr>
          <w:t>Notification of neurectomy operations</w:t>
        </w:r>
        <w:r w:rsidR="00F34331">
          <w:rPr>
            <w:noProof/>
            <w:webHidden/>
          </w:rPr>
          <w:tab/>
        </w:r>
        <w:r w:rsidR="00F34331">
          <w:rPr>
            <w:noProof/>
            <w:webHidden/>
          </w:rPr>
          <w:fldChar w:fldCharType="begin"/>
        </w:r>
        <w:r w:rsidR="00F34331">
          <w:rPr>
            <w:noProof/>
            <w:webHidden/>
          </w:rPr>
          <w:instrText xml:space="preserve"> PAGEREF _Toc874459 \h </w:instrText>
        </w:r>
        <w:r w:rsidR="00F34331">
          <w:rPr>
            <w:noProof/>
            <w:webHidden/>
          </w:rPr>
        </w:r>
        <w:r w:rsidR="00F34331">
          <w:rPr>
            <w:noProof/>
            <w:webHidden/>
          </w:rPr>
          <w:fldChar w:fldCharType="separate"/>
        </w:r>
        <w:r w:rsidR="00F34331">
          <w:rPr>
            <w:noProof/>
            <w:webHidden/>
          </w:rPr>
          <w:t>18</w:t>
        </w:r>
        <w:r w:rsidR="00F34331">
          <w:rPr>
            <w:noProof/>
            <w:webHidden/>
          </w:rPr>
          <w:fldChar w:fldCharType="end"/>
        </w:r>
      </w:hyperlink>
    </w:p>
    <w:p w14:paraId="618BBECF" w14:textId="0B859E23"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0" w:history="1">
        <w:r w:rsidR="00F34331" w:rsidRPr="00CF74C3">
          <w:rPr>
            <w:rStyle w:val="Hyperlink"/>
            <w:noProof/>
          </w:rPr>
          <w:t>27.</w:t>
        </w:r>
        <w:r w:rsidR="00F34331">
          <w:rPr>
            <w:rFonts w:eastAsiaTheme="minorEastAsia"/>
            <w:b w:val="0"/>
            <w:bCs w:val="0"/>
            <w:smallCaps w:val="0"/>
            <w:noProof/>
            <w:sz w:val="24"/>
            <w:szCs w:val="24"/>
            <w:lang w:val="en-GB"/>
          </w:rPr>
          <w:tab/>
        </w:r>
        <w:r w:rsidR="00F34331" w:rsidRPr="00CF74C3">
          <w:rPr>
            <w:rStyle w:val="Hyperlink"/>
            <w:noProof/>
          </w:rPr>
          <w:t>Retirement from racing under Rules</w:t>
        </w:r>
        <w:r w:rsidR="00F34331">
          <w:rPr>
            <w:noProof/>
            <w:webHidden/>
          </w:rPr>
          <w:tab/>
        </w:r>
        <w:r w:rsidR="00F34331">
          <w:rPr>
            <w:noProof/>
            <w:webHidden/>
          </w:rPr>
          <w:fldChar w:fldCharType="begin"/>
        </w:r>
        <w:r w:rsidR="00F34331">
          <w:rPr>
            <w:noProof/>
            <w:webHidden/>
          </w:rPr>
          <w:instrText xml:space="preserve"> PAGEREF _Toc874460 \h </w:instrText>
        </w:r>
        <w:r w:rsidR="00F34331">
          <w:rPr>
            <w:noProof/>
            <w:webHidden/>
          </w:rPr>
        </w:r>
        <w:r w:rsidR="00F34331">
          <w:rPr>
            <w:noProof/>
            <w:webHidden/>
          </w:rPr>
          <w:fldChar w:fldCharType="separate"/>
        </w:r>
        <w:r w:rsidR="00F34331">
          <w:rPr>
            <w:noProof/>
            <w:webHidden/>
          </w:rPr>
          <w:t>19</w:t>
        </w:r>
        <w:r w:rsidR="00F34331">
          <w:rPr>
            <w:noProof/>
            <w:webHidden/>
          </w:rPr>
          <w:fldChar w:fldCharType="end"/>
        </w:r>
      </w:hyperlink>
    </w:p>
    <w:p w14:paraId="4923FC7E" w14:textId="5FF3A4FA" w:rsidR="00F34331" w:rsidRDefault="00000000">
      <w:pPr>
        <w:pStyle w:val="TOC1"/>
        <w:tabs>
          <w:tab w:val="right" w:pos="8290"/>
        </w:tabs>
        <w:rPr>
          <w:rFonts w:eastAsiaTheme="minorEastAsia"/>
          <w:b w:val="0"/>
          <w:bCs w:val="0"/>
          <w:caps w:val="0"/>
          <w:noProof/>
          <w:sz w:val="24"/>
          <w:szCs w:val="24"/>
          <w:u w:val="none"/>
          <w:lang w:val="en-GB"/>
        </w:rPr>
      </w:pPr>
      <w:hyperlink w:anchor="_Toc874461" w:history="1">
        <w:r w:rsidR="00F34331" w:rsidRPr="00CF74C3">
          <w:rPr>
            <w:rStyle w:val="Hyperlink"/>
            <w:noProof/>
          </w:rPr>
          <w:t>PART 3 – OWNERS</w:t>
        </w:r>
        <w:r w:rsidR="00F34331">
          <w:rPr>
            <w:noProof/>
            <w:webHidden/>
          </w:rPr>
          <w:tab/>
        </w:r>
        <w:r w:rsidR="00F34331">
          <w:rPr>
            <w:noProof/>
            <w:webHidden/>
          </w:rPr>
          <w:fldChar w:fldCharType="begin"/>
        </w:r>
        <w:r w:rsidR="00F34331">
          <w:rPr>
            <w:noProof/>
            <w:webHidden/>
          </w:rPr>
          <w:instrText xml:space="preserve"> PAGEREF _Toc874461 \h </w:instrText>
        </w:r>
        <w:r w:rsidR="00F34331">
          <w:rPr>
            <w:noProof/>
            <w:webHidden/>
          </w:rPr>
        </w:r>
        <w:r w:rsidR="00F34331">
          <w:rPr>
            <w:noProof/>
            <w:webHidden/>
          </w:rPr>
          <w:fldChar w:fldCharType="separate"/>
        </w:r>
        <w:r w:rsidR="00F34331">
          <w:rPr>
            <w:noProof/>
            <w:webHidden/>
          </w:rPr>
          <w:t>21</w:t>
        </w:r>
        <w:r w:rsidR="00F34331">
          <w:rPr>
            <w:noProof/>
            <w:webHidden/>
          </w:rPr>
          <w:fldChar w:fldCharType="end"/>
        </w:r>
      </w:hyperlink>
    </w:p>
    <w:p w14:paraId="049A39D4" w14:textId="75786D95"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2" w:history="1">
        <w:r w:rsidR="00F34331" w:rsidRPr="00CF74C3">
          <w:rPr>
            <w:rStyle w:val="Hyperlink"/>
            <w:noProof/>
          </w:rPr>
          <w:t>28.</w:t>
        </w:r>
        <w:r w:rsidR="00F34331">
          <w:rPr>
            <w:rFonts w:eastAsiaTheme="minorEastAsia"/>
            <w:b w:val="0"/>
            <w:bCs w:val="0"/>
            <w:smallCaps w:val="0"/>
            <w:noProof/>
            <w:sz w:val="24"/>
            <w:szCs w:val="24"/>
            <w:lang w:val="en-GB"/>
          </w:rPr>
          <w:tab/>
        </w:r>
        <w:r w:rsidR="00F34331" w:rsidRPr="00CF74C3">
          <w:rPr>
            <w:rStyle w:val="Hyperlink"/>
            <w:noProof/>
          </w:rPr>
          <w:t>Interpretation of Part 3</w:t>
        </w:r>
        <w:r w:rsidR="00F34331">
          <w:rPr>
            <w:noProof/>
            <w:webHidden/>
          </w:rPr>
          <w:tab/>
        </w:r>
        <w:r w:rsidR="00F34331">
          <w:rPr>
            <w:noProof/>
            <w:webHidden/>
          </w:rPr>
          <w:fldChar w:fldCharType="begin"/>
        </w:r>
        <w:r w:rsidR="00F34331">
          <w:rPr>
            <w:noProof/>
            <w:webHidden/>
          </w:rPr>
          <w:instrText xml:space="preserve"> PAGEREF _Toc874462 \h </w:instrText>
        </w:r>
        <w:r w:rsidR="00F34331">
          <w:rPr>
            <w:noProof/>
            <w:webHidden/>
          </w:rPr>
        </w:r>
        <w:r w:rsidR="00F34331">
          <w:rPr>
            <w:noProof/>
            <w:webHidden/>
          </w:rPr>
          <w:fldChar w:fldCharType="separate"/>
        </w:r>
        <w:r w:rsidR="00F34331">
          <w:rPr>
            <w:noProof/>
            <w:webHidden/>
          </w:rPr>
          <w:t>21</w:t>
        </w:r>
        <w:r w:rsidR="00F34331">
          <w:rPr>
            <w:noProof/>
            <w:webHidden/>
          </w:rPr>
          <w:fldChar w:fldCharType="end"/>
        </w:r>
      </w:hyperlink>
    </w:p>
    <w:p w14:paraId="2BA93B81" w14:textId="568A980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3" w:history="1">
        <w:r w:rsidR="00F34331" w:rsidRPr="00CF74C3">
          <w:rPr>
            <w:rStyle w:val="Hyperlink"/>
            <w:noProof/>
          </w:rPr>
          <w:t>29.</w:t>
        </w:r>
        <w:r w:rsidR="00F34331">
          <w:rPr>
            <w:rFonts w:eastAsiaTheme="minorEastAsia"/>
            <w:b w:val="0"/>
            <w:bCs w:val="0"/>
            <w:smallCaps w:val="0"/>
            <w:noProof/>
            <w:sz w:val="24"/>
            <w:szCs w:val="24"/>
            <w:lang w:val="en-GB"/>
          </w:rPr>
          <w:tab/>
        </w:r>
        <w:r w:rsidR="00F34331" w:rsidRPr="00CF74C3">
          <w:rPr>
            <w:rStyle w:val="Hyperlink"/>
            <w:noProof/>
          </w:rPr>
          <w:t>Scope of Chapter 2</w:t>
        </w:r>
        <w:r w:rsidR="00F34331">
          <w:rPr>
            <w:noProof/>
            <w:webHidden/>
          </w:rPr>
          <w:tab/>
        </w:r>
        <w:r w:rsidR="00F34331">
          <w:rPr>
            <w:noProof/>
            <w:webHidden/>
          </w:rPr>
          <w:fldChar w:fldCharType="begin"/>
        </w:r>
        <w:r w:rsidR="00F34331">
          <w:rPr>
            <w:noProof/>
            <w:webHidden/>
          </w:rPr>
          <w:instrText xml:space="preserve"> PAGEREF _Toc874463 \h </w:instrText>
        </w:r>
        <w:r w:rsidR="00F34331">
          <w:rPr>
            <w:noProof/>
            <w:webHidden/>
          </w:rPr>
        </w:r>
        <w:r w:rsidR="00F34331">
          <w:rPr>
            <w:noProof/>
            <w:webHidden/>
          </w:rPr>
          <w:fldChar w:fldCharType="separate"/>
        </w:r>
        <w:r w:rsidR="00F34331">
          <w:rPr>
            <w:noProof/>
            <w:webHidden/>
          </w:rPr>
          <w:t>21</w:t>
        </w:r>
        <w:r w:rsidR="00F34331">
          <w:rPr>
            <w:noProof/>
            <w:webHidden/>
          </w:rPr>
          <w:fldChar w:fldCharType="end"/>
        </w:r>
      </w:hyperlink>
    </w:p>
    <w:p w14:paraId="165C9444" w14:textId="06A915F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4" w:history="1">
        <w:r w:rsidR="00F34331" w:rsidRPr="00CF74C3">
          <w:rPr>
            <w:rStyle w:val="Hyperlink"/>
            <w:noProof/>
          </w:rPr>
          <w:t>30.</w:t>
        </w:r>
        <w:r w:rsidR="00F34331">
          <w:rPr>
            <w:rFonts w:eastAsiaTheme="minorEastAsia"/>
            <w:b w:val="0"/>
            <w:bCs w:val="0"/>
            <w:smallCaps w:val="0"/>
            <w:noProof/>
            <w:sz w:val="24"/>
            <w:szCs w:val="24"/>
            <w:lang w:val="en-GB"/>
          </w:rPr>
          <w:tab/>
        </w:r>
        <w:r w:rsidR="00F34331" w:rsidRPr="00CF74C3">
          <w:rPr>
            <w:rStyle w:val="Hyperlink"/>
            <w:noProof/>
          </w:rPr>
          <w:t>Making an application to register under Chapter 2</w:t>
        </w:r>
        <w:r w:rsidR="00F34331">
          <w:rPr>
            <w:noProof/>
            <w:webHidden/>
          </w:rPr>
          <w:tab/>
        </w:r>
        <w:r w:rsidR="00F34331">
          <w:rPr>
            <w:noProof/>
            <w:webHidden/>
          </w:rPr>
          <w:fldChar w:fldCharType="begin"/>
        </w:r>
        <w:r w:rsidR="00F34331">
          <w:rPr>
            <w:noProof/>
            <w:webHidden/>
          </w:rPr>
          <w:instrText xml:space="preserve"> PAGEREF _Toc874464 \h </w:instrText>
        </w:r>
        <w:r w:rsidR="00F34331">
          <w:rPr>
            <w:noProof/>
            <w:webHidden/>
          </w:rPr>
        </w:r>
        <w:r w:rsidR="00F34331">
          <w:rPr>
            <w:noProof/>
            <w:webHidden/>
          </w:rPr>
          <w:fldChar w:fldCharType="separate"/>
        </w:r>
        <w:r w:rsidR="00F34331">
          <w:rPr>
            <w:noProof/>
            <w:webHidden/>
          </w:rPr>
          <w:t>21</w:t>
        </w:r>
        <w:r w:rsidR="00F34331">
          <w:rPr>
            <w:noProof/>
            <w:webHidden/>
          </w:rPr>
          <w:fldChar w:fldCharType="end"/>
        </w:r>
      </w:hyperlink>
    </w:p>
    <w:p w14:paraId="78B0A45B" w14:textId="300578EC"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5" w:history="1">
        <w:r w:rsidR="00F34331" w:rsidRPr="00CF74C3">
          <w:rPr>
            <w:rStyle w:val="Hyperlink"/>
            <w:noProof/>
          </w:rPr>
          <w:t>31.</w:t>
        </w:r>
        <w:r w:rsidR="00F34331">
          <w:rPr>
            <w:rFonts w:eastAsiaTheme="minorEastAsia"/>
            <w:b w:val="0"/>
            <w:bCs w:val="0"/>
            <w:smallCaps w:val="0"/>
            <w:noProof/>
            <w:sz w:val="24"/>
            <w:szCs w:val="24"/>
            <w:lang w:val="en-GB"/>
          </w:rPr>
          <w:tab/>
        </w:r>
        <w:r w:rsidR="00F34331" w:rsidRPr="00CF74C3">
          <w:rPr>
            <w:rStyle w:val="Hyperlink"/>
            <w:noProof/>
          </w:rPr>
          <w:t>Registration of Sole Owners</w:t>
        </w:r>
        <w:r w:rsidR="00F34331">
          <w:rPr>
            <w:noProof/>
            <w:webHidden/>
          </w:rPr>
          <w:tab/>
        </w:r>
        <w:r w:rsidR="00F34331">
          <w:rPr>
            <w:noProof/>
            <w:webHidden/>
          </w:rPr>
          <w:fldChar w:fldCharType="begin"/>
        </w:r>
        <w:r w:rsidR="00F34331">
          <w:rPr>
            <w:noProof/>
            <w:webHidden/>
          </w:rPr>
          <w:instrText xml:space="preserve"> PAGEREF _Toc874465 \h </w:instrText>
        </w:r>
        <w:r w:rsidR="00F34331">
          <w:rPr>
            <w:noProof/>
            <w:webHidden/>
          </w:rPr>
        </w:r>
        <w:r w:rsidR="00F34331">
          <w:rPr>
            <w:noProof/>
            <w:webHidden/>
          </w:rPr>
          <w:fldChar w:fldCharType="separate"/>
        </w:r>
        <w:r w:rsidR="00F34331">
          <w:rPr>
            <w:noProof/>
            <w:webHidden/>
          </w:rPr>
          <w:t>22</w:t>
        </w:r>
        <w:r w:rsidR="00F34331">
          <w:rPr>
            <w:noProof/>
            <w:webHidden/>
          </w:rPr>
          <w:fldChar w:fldCharType="end"/>
        </w:r>
      </w:hyperlink>
    </w:p>
    <w:p w14:paraId="2B9E24FB" w14:textId="7202FEE6"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6" w:history="1">
        <w:r w:rsidR="00F34331" w:rsidRPr="00CF74C3">
          <w:rPr>
            <w:rStyle w:val="Hyperlink"/>
            <w:noProof/>
          </w:rPr>
          <w:t>32.</w:t>
        </w:r>
        <w:r w:rsidR="00F34331">
          <w:rPr>
            <w:rFonts w:eastAsiaTheme="minorEastAsia"/>
            <w:b w:val="0"/>
            <w:bCs w:val="0"/>
            <w:smallCaps w:val="0"/>
            <w:noProof/>
            <w:sz w:val="24"/>
            <w:szCs w:val="24"/>
            <w:lang w:val="en-GB"/>
          </w:rPr>
          <w:tab/>
        </w:r>
        <w:r w:rsidR="00F34331" w:rsidRPr="00CF74C3">
          <w:rPr>
            <w:rStyle w:val="Hyperlink"/>
            <w:noProof/>
          </w:rPr>
          <w:t>Name to be used when running a horse in ownership of a Sole Owner</w:t>
        </w:r>
        <w:r w:rsidR="00F34331">
          <w:rPr>
            <w:noProof/>
            <w:webHidden/>
          </w:rPr>
          <w:tab/>
        </w:r>
        <w:r w:rsidR="00F34331">
          <w:rPr>
            <w:noProof/>
            <w:webHidden/>
          </w:rPr>
          <w:fldChar w:fldCharType="begin"/>
        </w:r>
        <w:r w:rsidR="00F34331">
          <w:rPr>
            <w:noProof/>
            <w:webHidden/>
          </w:rPr>
          <w:instrText xml:space="preserve"> PAGEREF _Toc874466 \h </w:instrText>
        </w:r>
        <w:r w:rsidR="00F34331">
          <w:rPr>
            <w:noProof/>
            <w:webHidden/>
          </w:rPr>
        </w:r>
        <w:r w:rsidR="00F34331">
          <w:rPr>
            <w:noProof/>
            <w:webHidden/>
          </w:rPr>
          <w:fldChar w:fldCharType="separate"/>
        </w:r>
        <w:r w:rsidR="00F34331">
          <w:rPr>
            <w:noProof/>
            <w:webHidden/>
          </w:rPr>
          <w:t>23</w:t>
        </w:r>
        <w:r w:rsidR="00F34331">
          <w:rPr>
            <w:noProof/>
            <w:webHidden/>
          </w:rPr>
          <w:fldChar w:fldCharType="end"/>
        </w:r>
      </w:hyperlink>
    </w:p>
    <w:p w14:paraId="6CFD76A4" w14:textId="7EC572A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7" w:history="1">
        <w:r w:rsidR="00F34331" w:rsidRPr="00CF74C3">
          <w:rPr>
            <w:rStyle w:val="Hyperlink"/>
            <w:noProof/>
          </w:rPr>
          <w:t>33.</w:t>
        </w:r>
        <w:r w:rsidR="00F34331">
          <w:rPr>
            <w:rFonts w:eastAsiaTheme="minorEastAsia"/>
            <w:b w:val="0"/>
            <w:bCs w:val="0"/>
            <w:smallCaps w:val="0"/>
            <w:noProof/>
            <w:sz w:val="24"/>
            <w:szCs w:val="24"/>
            <w:lang w:val="en-GB"/>
          </w:rPr>
          <w:tab/>
        </w:r>
        <w:r w:rsidR="00F34331" w:rsidRPr="00CF74C3">
          <w:rPr>
            <w:rStyle w:val="Hyperlink"/>
            <w:noProof/>
          </w:rPr>
          <w:t>Cancellation of registration of individual registered as a Sole Owner</w:t>
        </w:r>
        <w:r w:rsidR="00F34331">
          <w:rPr>
            <w:noProof/>
            <w:webHidden/>
          </w:rPr>
          <w:tab/>
        </w:r>
        <w:r w:rsidR="00F34331">
          <w:rPr>
            <w:noProof/>
            <w:webHidden/>
          </w:rPr>
          <w:fldChar w:fldCharType="begin"/>
        </w:r>
        <w:r w:rsidR="00F34331">
          <w:rPr>
            <w:noProof/>
            <w:webHidden/>
          </w:rPr>
          <w:instrText xml:space="preserve"> PAGEREF _Toc874467 \h </w:instrText>
        </w:r>
        <w:r w:rsidR="00F34331">
          <w:rPr>
            <w:noProof/>
            <w:webHidden/>
          </w:rPr>
        </w:r>
        <w:r w:rsidR="00F34331">
          <w:rPr>
            <w:noProof/>
            <w:webHidden/>
          </w:rPr>
          <w:fldChar w:fldCharType="separate"/>
        </w:r>
        <w:r w:rsidR="00F34331">
          <w:rPr>
            <w:noProof/>
            <w:webHidden/>
          </w:rPr>
          <w:t>23</w:t>
        </w:r>
        <w:r w:rsidR="00F34331">
          <w:rPr>
            <w:noProof/>
            <w:webHidden/>
          </w:rPr>
          <w:fldChar w:fldCharType="end"/>
        </w:r>
      </w:hyperlink>
    </w:p>
    <w:p w14:paraId="52BD5A07" w14:textId="333FA53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8" w:history="1">
        <w:r w:rsidR="00F34331" w:rsidRPr="00CF74C3">
          <w:rPr>
            <w:rStyle w:val="Hyperlink"/>
            <w:noProof/>
          </w:rPr>
          <w:t>34.</w:t>
        </w:r>
        <w:r w:rsidR="00F34331">
          <w:rPr>
            <w:rFonts w:eastAsiaTheme="minorEastAsia"/>
            <w:b w:val="0"/>
            <w:bCs w:val="0"/>
            <w:smallCaps w:val="0"/>
            <w:noProof/>
            <w:sz w:val="24"/>
            <w:szCs w:val="24"/>
            <w:lang w:val="en-GB"/>
          </w:rPr>
          <w:tab/>
        </w:r>
        <w:r w:rsidR="00F34331" w:rsidRPr="00CF74C3">
          <w:rPr>
            <w:rStyle w:val="Hyperlink"/>
            <w:noProof/>
          </w:rPr>
          <w:t>Registration of Companies</w:t>
        </w:r>
        <w:r w:rsidR="00F34331">
          <w:rPr>
            <w:noProof/>
            <w:webHidden/>
          </w:rPr>
          <w:tab/>
        </w:r>
        <w:r w:rsidR="00F34331">
          <w:rPr>
            <w:noProof/>
            <w:webHidden/>
          </w:rPr>
          <w:fldChar w:fldCharType="begin"/>
        </w:r>
        <w:r w:rsidR="00F34331">
          <w:rPr>
            <w:noProof/>
            <w:webHidden/>
          </w:rPr>
          <w:instrText xml:space="preserve"> PAGEREF _Toc874468 \h </w:instrText>
        </w:r>
        <w:r w:rsidR="00F34331">
          <w:rPr>
            <w:noProof/>
            <w:webHidden/>
          </w:rPr>
        </w:r>
        <w:r w:rsidR="00F34331">
          <w:rPr>
            <w:noProof/>
            <w:webHidden/>
          </w:rPr>
          <w:fldChar w:fldCharType="separate"/>
        </w:r>
        <w:r w:rsidR="00F34331">
          <w:rPr>
            <w:noProof/>
            <w:webHidden/>
          </w:rPr>
          <w:t>24</w:t>
        </w:r>
        <w:r w:rsidR="00F34331">
          <w:rPr>
            <w:noProof/>
            <w:webHidden/>
          </w:rPr>
          <w:fldChar w:fldCharType="end"/>
        </w:r>
      </w:hyperlink>
    </w:p>
    <w:p w14:paraId="4533A079" w14:textId="12A95C7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69" w:history="1">
        <w:r w:rsidR="00F34331" w:rsidRPr="00CF74C3">
          <w:rPr>
            <w:rStyle w:val="Hyperlink"/>
            <w:noProof/>
          </w:rPr>
          <w:t>35.</w:t>
        </w:r>
        <w:r w:rsidR="00F34331">
          <w:rPr>
            <w:rFonts w:eastAsiaTheme="minorEastAsia"/>
            <w:b w:val="0"/>
            <w:bCs w:val="0"/>
            <w:smallCaps w:val="0"/>
            <w:noProof/>
            <w:sz w:val="24"/>
            <w:szCs w:val="24"/>
            <w:lang w:val="en-GB"/>
          </w:rPr>
          <w:tab/>
        </w:r>
        <w:r w:rsidR="00F34331" w:rsidRPr="00CF74C3">
          <w:rPr>
            <w:rStyle w:val="Hyperlink"/>
            <w:noProof/>
          </w:rPr>
          <w:t>Recognised Company and Owner of horse</w:t>
        </w:r>
        <w:r w:rsidR="00F34331">
          <w:rPr>
            <w:noProof/>
            <w:webHidden/>
          </w:rPr>
          <w:tab/>
        </w:r>
        <w:r w:rsidR="00F34331">
          <w:rPr>
            <w:noProof/>
            <w:webHidden/>
          </w:rPr>
          <w:fldChar w:fldCharType="begin"/>
        </w:r>
        <w:r w:rsidR="00F34331">
          <w:rPr>
            <w:noProof/>
            <w:webHidden/>
          </w:rPr>
          <w:instrText xml:space="preserve"> PAGEREF _Toc874469 \h </w:instrText>
        </w:r>
        <w:r w:rsidR="00F34331">
          <w:rPr>
            <w:noProof/>
            <w:webHidden/>
          </w:rPr>
        </w:r>
        <w:r w:rsidR="00F34331">
          <w:rPr>
            <w:noProof/>
            <w:webHidden/>
          </w:rPr>
          <w:fldChar w:fldCharType="separate"/>
        </w:r>
        <w:r w:rsidR="00F34331">
          <w:rPr>
            <w:noProof/>
            <w:webHidden/>
          </w:rPr>
          <w:t>24</w:t>
        </w:r>
        <w:r w:rsidR="00F34331">
          <w:rPr>
            <w:noProof/>
            <w:webHidden/>
          </w:rPr>
          <w:fldChar w:fldCharType="end"/>
        </w:r>
      </w:hyperlink>
    </w:p>
    <w:p w14:paraId="68A02B4E" w14:textId="2166218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0" w:history="1">
        <w:r w:rsidR="00F34331" w:rsidRPr="00CF74C3">
          <w:rPr>
            <w:rStyle w:val="Hyperlink"/>
            <w:noProof/>
          </w:rPr>
          <w:t>36.</w:t>
        </w:r>
        <w:r w:rsidR="00F34331">
          <w:rPr>
            <w:rFonts w:eastAsiaTheme="minorEastAsia"/>
            <w:b w:val="0"/>
            <w:bCs w:val="0"/>
            <w:smallCaps w:val="0"/>
            <w:noProof/>
            <w:sz w:val="24"/>
            <w:szCs w:val="24"/>
            <w:lang w:val="en-GB"/>
          </w:rPr>
          <w:tab/>
        </w:r>
        <w:r w:rsidR="00F34331" w:rsidRPr="00CF74C3">
          <w:rPr>
            <w:rStyle w:val="Hyperlink"/>
            <w:noProof/>
          </w:rPr>
          <w:t>Recognised company to act through registered agent</w:t>
        </w:r>
        <w:r w:rsidR="00F34331">
          <w:rPr>
            <w:noProof/>
            <w:webHidden/>
          </w:rPr>
          <w:tab/>
        </w:r>
        <w:r w:rsidR="00F34331">
          <w:rPr>
            <w:noProof/>
            <w:webHidden/>
          </w:rPr>
          <w:fldChar w:fldCharType="begin"/>
        </w:r>
        <w:r w:rsidR="00F34331">
          <w:rPr>
            <w:noProof/>
            <w:webHidden/>
          </w:rPr>
          <w:instrText xml:space="preserve"> PAGEREF _Toc874470 \h </w:instrText>
        </w:r>
        <w:r w:rsidR="00F34331">
          <w:rPr>
            <w:noProof/>
            <w:webHidden/>
          </w:rPr>
        </w:r>
        <w:r w:rsidR="00F34331">
          <w:rPr>
            <w:noProof/>
            <w:webHidden/>
          </w:rPr>
          <w:fldChar w:fldCharType="separate"/>
        </w:r>
        <w:r w:rsidR="00F34331">
          <w:rPr>
            <w:noProof/>
            <w:webHidden/>
          </w:rPr>
          <w:t>25</w:t>
        </w:r>
        <w:r w:rsidR="00F34331">
          <w:rPr>
            <w:noProof/>
            <w:webHidden/>
          </w:rPr>
          <w:fldChar w:fldCharType="end"/>
        </w:r>
      </w:hyperlink>
    </w:p>
    <w:p w14:paraId="63AA3802" w14:textId="752EDB9C"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1" w:history="1">
        <w:r w:rsidR="00F34331" w:rsidRPr="00CF74C3">
          <w:rPr>
            <w:rStyle w:val="Hyperlink"/>
            <w:noProof/>
          </w:rPr>
          <w:t>37.</w:t>
        </w:r>
        <w:r w:rsidR="00F34331">
          <w:rPr>
            <w:rFonts w:eastAsiaTheme="minorEastAsia"/>
            <w:b w:val="0"/>
            <w:bCs w:val="0"/>
            <w:smallCaps w:val="0"/>
            <w:noProof/>
            <w:sz w:val="24"/>
            <w:szCs w:val="24"/>
            <w:lang w:val="en-GB"/>
          </w:rPr>
          <w:tab/>
        </w:r>
        <w:r w:rsidR="00F34331" w:rsidRPr="00CF74C3">
          <w:rPr>
            <w:rStyle w:val="Hyperlink"/>
            <w:noProof/>
          </w:rPr>
          <w:t>Name to be used when running a horse in ownership of a Recognised Company</w:t>
        </w:r>
        <w:r w:rsidR="00F34331">
          <w:rPr>
            <w:noProof/>
            <w:webHidden/>
          </w:rPr>
          <w:tab/>
        </w:r>
        <w:r w:rsidR="00F34331">
          <w:rPr>
            <w:noProof/>
            <w:webHidden/>
          </w:rPr>
          <w:fldChar w:fldCharType="begin"/>
        </w:r>
        <w:r w:rsidR="00F34331">
          <w:rPr>
            <w:noProof/>
            <w:webHidden/>
          </w:rPr>
          <w:instrText xml:space="preserve"> PAGEREF _Toc874471 \h </w:instrText>
        </w:r>
        <w:r w:rsidR="00F34331">
          <w:rPr>
            <w:noProof/>
            <w:webHidden/>
          </w:rPr>
        </w:r>
        <w:r w:rsidR="00F34331">
          <w:rPr>
            <w:noProof/>
            <w:webHidden/>
          </w:rPr>
          <w:fldChar w:fldCharType="separate"/>
        </w:r>
        <w:r w:rsidR="00F34331">
          <w:rPr>
            <w:noProof/>
            <w:webHidden/>
          </w:rPr>
          <w:t>25</w:t>
        </w:r>
        <w:r w:rsidR="00F34331">
          <w:rPr>
            <w:noProof/>
            <w:webHidden/>
          </w:rPr>
          <w:fldChar w:fldCharType="end"/>
        </w:r>
      </w:hyperlink>
    </w:p>
    <w:p w14:paraId="14339B6A" w14:textId="1F8E6BE6"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2" w:history="1">
        <w:r w:rsidR="00F34331" w:rsidRPr="00CF74C3">
          <w:rPr>
            <w:rStyle w:val="Hyperlink"/>
            <w:noProof/>
          </w:rPr>
          <w:t>38.</w:t>
        </w:r>
        <w:r w:rsidR="00F34331">
          <w:rPr>
            <w:rFonts w:eastAsiaTheme="minorEastAsia"/>
            <w:b w:val="0"/>
            <w:bCs w:val="0"/>
            <w:smallCaps w:val="0"/>
            <w:noProof/>
            <w:sz w:val="24"/>
            <w:szCs w:val="24"/>
            <w:lang w:val="en-GB"/>
          </w:rPr>
          <w:tab/>
        </w:r>
        <w:r w:rsidR="00F34331" w:rsidRPr="00CF74C3">
          <w:rPr>
            <w:rStyle w:val="Hyperlink"/>
            <w:noProof/>
          </w:rPr>
          <w:t>Duty to notify changes as to Company Directors or secretary</w:t>
        </w:r>
        <w:r w:rsidR="00F34331">
          <w:rPr>
            <w:noProof/>
            <w:webHidden/>
          </w:rPr>
          <w:tab/>
        </w:r>
        <w:r w:rsidR="00F34331">
          <w:rPr>
            <w:noProof/>
            <w:webHidden/>
          </w:rPr>
          <w:fldChar w:fldCharType="begin"/>
        </w:r>
        <w:r w:rsidR="00F34331">
          <w:rPr>
            <w:noProof/>
            <w:webHidden/>
          </w:rPr>
          <w:instrText xml:space="preserve"> PAGEREF _Toc874472 \h </w:instrText>
        </w:r>
        <w:r w:rsidR="00F34331">
          <w:rPr>
            <w:noProof/>
            <w:webHidden/>
          </w:rPr>
        </w:r>
        <w:r w:rsidR="00F34331">
          <w:rPr>
            <w:noProof/>
            <w:webHidden/>
          </w:rPr>
          <w:fldChar w:fldCharType="separate"/>
        </w:r>
        <w:r w:rsidR="00F34331">
          <w:rPr>
            <w:noProof/>
            <w:webHidden/>
          </w:rPr>
          <w:t>26</w:t>
        </w:r>
        <w:r w:rsidR="00F34331">
          <w:rPr>
            <w:noProof/>
            <w:webHidden/>
          </w:rPr>
          <w:fldChar w:fldCharType="end"/>
        </w:r>
      </w:hyperlink>
    </w:p>
    <w:p w14:paraId="1ADE008F" w14:textId="3540D560"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3" w:history="1">
        <w:r w:rsidR="00F34331" w:rsidRPr="00CF74C3">
          <w:rPr>
            <w:rStyle w:val="Hyperlink"/>
            <w:noProof/>
          </w:rPr>
          <w:t>39.</w:t>
        </w:r>
        <w:r w:rsidR="00F34331">
          <w:rPr>
            <w:rFonts w:eastAsiaTheme="minorEastAsia"/>
            <w:b w:val="0"/>
            <w:bCs w:val="0"/>
            <w:smallCaps w:val="0"/>
            <w:noProof/>
            <w:sz w:val="24"/>
            <w:szCs w:val="24"/>
            <w:lang w:val="en-GB"/>
          </w:rPr>
          <w:tab/>
        </w:r>
        <w:r w:rsidR="00F34331" w:rsidRPr="00CF74C3">
          <w:rPr>
            <w:rStyle w:val="Hyperlink"/>
            <w:noProof/>
          </w:rPr>
          <w:t>Cancellation of registration of a Recognised Company</w:t>
        </w:r>
        <w:r w:rsidR="00F34331">
          <w:rPr>
            <w:noProof/>
            <w:webHidden/>
          </w:rPr>
          <w:tab/>
        </w:r>
        <w:r w:rsidR="00F34331">
          <w:rPr>
            <w:noProof/>
            <w:webHidden/>
          </w:rPr>
          <w:fldChar w:fldCharType="begin"/>
        </w:r>
        <w:r w:rsidR="00F34331">
          <w:rPr>
            <w:noProof/>
            <w:webHidden/>
          </w:rPr>
          <w:instrText xml:space="preserve"> PAGEREF _Toc874473 \h </w:instrText>
        </w:r>
        <w:r w:rsidR="00F34331">
          <w:rPr>
            <w:noProof/>
            <w:webHidden/>
          </w:rPr>
        </w:r>
        <w:r w:rsidR="00F34331">
          <w:rPr>
            <w:noProof/>
            <w:webHidden/>
          </w:rPr>
          <w:fldChar w:fldCharType="separate"/>
        </w:r>
        <w:r w:rsidR="00F34331">
          <w:rPr>
            <w:noProof/>
            <w:webHidden/>
          </w:rPr>
          <w:t>26</w:t>
        </w:r>
        <w:r w:rsidR="00F34331">
          <w:rPr>
            <w:noProof/>
            <w:webHidden/>
          </w:rPr>
          <w:fldChar w:fldCharType="end"/>
        </w:r>
      </w:hyperlink>
    </w:p>
    <w:p w14:paraId="51C839A0" w14:textId="50A6A0E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4" w:history="1">
        <w:r w:rsidR="00F34331" w:rsidRPr="00CF74C3">
          <w:rPr>
            <w:rStyle w:val="Hyperlink"/>
            <w:noProof/>
          </w:rPr>
          <w:t>40.</w:t>
        </w:r>
        <w:r w:rsidR="00F34331">
          <w:rPr>
            <w:rFonts w:eastAsiaTheme="minorEastAsia"/>
            <w:b w:val="0"/>
            <w:bCs w:val="0"/>
            <w:smallCaps w:val="0"/>
            <w:noProof/>
            <w:sz w:val="24"/>
            <w:szCs w:val="24"/>
            <w:lang w:val="en-GB"/>
          </w:rPr>
          <w:tab/>
        </w:r>
        <w:r w:rsidR="00F34331" w:rsidRPr="00CF74C3">
          <w:rPr>
            <w:rStyle w:val="Hyperlink"/>
            <w:noProof/>
          </w:rPr>
          <w:t>Cancellation of registration of a registered agent</w:t>
        </w:r>
        <w:r w:rsidR="00F34331">
          <w:rPr>
            <w:noProof/>
            <w:webHidden/>
          </w:rPr>
          <w:tab/>
        </w:r>
        <w:r w:rsidR="00F34331">
          <w:rPr>
            <w:noProof/>
            <w:webHidden/>
          </w:rPr>
          <w:fldChar w:fldCharType="begin"/>
        </w:r>
        <w:r w:rsidR="00F34331">
          <w:rPr>
            <w:noProof/>
            <w:webHidden/>
          </w:rPr>
          <w:instrText xml:space="preserve"> PAGEREF _Toc874474 \h </w:instrText>
        </w:r>
        <w:r w:rsidR="00F34331">
          <w:rPr>
            <w:noProof/>
            <w:webHidden/>
          </w:rPr>
        </w:r>
        <w:r w:rsidR="00F34331">
          <w:rPr>
            <w:noProof/>
            <w:webHidden/>
          </w:rPr>
          <w:fldChar w:fldCharType="separate"/>
        </w:r>
        <w:r w:rsidR="00F34331">
          <w:rPr>
            <w:noProof/>
            <w:webHidden/>
          </w:rPr>
          <w:t>26</w:t>
        </w:r>
        <w:r w:rsidR="00F34331">
          <w:rPr>
            <w:noProof/>
            <w:webHidden/>
          </w:rPr>
          <w:fldChar w:fldCharType="end"/>
        </w:r>
      </w:hyperlink>
    </w:p>
    <w:p w14:paraId="09579A80" w14:textId="5A27196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5" w:history="1">
        <w:r w:rsidR="00F34331" w:rsidRPr="00CF74C3">
          <w:rPr>
            <w:rStyle w:val="Hyperlink"/>
            <w:noProof/>
          </w:rPr>
          <w:t>41.</w:t>
        </w:r>
        <w:r w:rsidR="00F34331">
          <w:rPr>
            <w:rFonts w:eastAsiaTheme="minorEastAsia"/>
            <w:b w:val="0"/>
            <w:bCs w:val="0"/>
            <w:smallCaps w:val="0"/>
            <w:noProof/>
            <w:sz w:val="24"/>
            <w:szCs w:val="24"/>
            <w:lang w:val="en-GB"/>
          </w:rPr>
          <w:tab/>
        </w:r>
        <w:r w:rsidR="00F34331" w:rsidRPr="00CF74C3">
          <w:rPr>
            <w:rStyle w:val="Hyperlink"/>
            <w:noProof/>
          </w:rPr>
          <w:t>Scope of Chapter 3</w:t>
        </w:r>
        <w:r w:rsidR="00F34331">
          <w:rPr>
            <w:noProof/>
            <w:webHidden/>
          </w:rPr>
          <w:tab/>
        </w:r>
        <w:r w:rsidR="00F34331">
          <w:rPr>
            <w:noProof/>
            <w:webHidden/>
          </w:rPr>
          <w:fldChar w:fldCharType="begin"/>
        </w:r>
        <w:r w:rsidR="00F34331">
          <w:rPr>
            <w:noProof/>
            <w:webHidden/>
          </w:rPr>
          <w:instrText xml:space="preserve"> PAGEREF _Toc874475 \h </w:instrText>
        </w:r>
        <w:r w:rsidR="00F34331">
          <w:rPr>
            <w:noProof/>
            <w:webHidden/>
          </w:rPr>
        </w:r>
        <w:r w:rsidR="00F34331">
          <w:rPr>
            <w:noProof/>
            <w:webHidden/>
          </w:rPr>
          <w:fldChar w:fldCharType="separate"/>
        </w:r>
        <w:r w:rsidR="00F34331">
          <w:rPr>
            <w:noProof/>
            <w:webHidden/>
          </w:rPr>
          <w:t>27</w:t>
        </w:r>
        <w:r w:rsidR="00F34331">
          <w:rPr>
            <w:noProof/>
            <w:webHidden/>
          </w:rPr>
          <w:fldChar w:fldCharType="end"/>
        </w:r>
      </w:hyperlink>
    </w:p>
    <w:p w14:paraId="00CEDF25" w14:textId="0915B721"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6" w:history="1">
        <w:r w:rsidR="00F34331" w:rsidRPr="00CF74C3">
          <w:rPr>
            <w:rStyle w:val="Hyperlink"/>
            <w:noProof/>
          </w:rPr>
          <w:t>42.</w:t>
        </w:r>
        <w:r w:rsidR="00F34331">
          <w:rPr>
            <w:rFonts w:eastAsiaTheme="minorEastAsia"/>
            <w:b w:val="0"/>
            <w:bCs w:val="0"/>
            <w:smallCaps w:val="0"/>
            <w:noProof/>
            <w:sz w:val="24"/>
            <w:szCs w:val="24"/>
            <w:lang w:val="en-GB"/>
          </w:rPr>
          <w:tab/>
        </w:r>
        <w:r w:rsidR="00F34331" w:rsidRPr="00CF74C3">
          <w:rPr>
            <w:rStyle w:val="Hyperlink"/>
            <w:noProof/>
          </w:rPr>
          <w:t>Registration of a Partnership</w:t>
        </w:r>
        <w:r w:rsidR="00F34331">
          <w:rPr>
            <w:noProof/>
            <w:webHidden/>
          </w:rPr>
          <w:tab/>
        </w:r>
        <w:r w:rsidR="00F34331">
          <w:rPr>
            <w:noProof/>
            <w:webHidden/>
          </w:rPr>
          <w:fldChar w:fldCharType="begin"/>
        </w:r>
        <w:r w:rsidR="00F34331">
          <w:rPr>
            <w:noProof/>
            <w:webHidden/>
          </w:rPr>
          <w:instrText xml:space="preserve"> PAGEREF _Toc874476 \h </w:instrText>
        </w:r>
        <w:r w:rsidR="00F34331">
          <w:rPr>
            <w:noProof/>
            <w:webHidden/>
          </w:rPr>
        </w:r>
        <w:r w:rsidR="00F34331">
          <w:rPr>
            <w:noProof/>
            <w:webHidden/>
          </w:rPr>
          <w:fldChar w:fldCharType="separate"/>
        </w:r>
        <w:r w:rsidR="00F34331">
          <w:rPr>
            <w:noProof/>
            <w:webHidden/>
          </w:rPr>
          <w:t>27</w:t>
        </w:r>
        <w:r w:rsidR="00F34331">
          <w:rPr>
            <w:noProof/>
            <w:webHidden/>
          </w:rPr>
          <w:fldChar w:fldCharType="end"/>
        </w:r>
      </w:hyperlink>
    </w:p>
    <w:p w14:paraId="1B533C3A" w14:textId="4EA1F9A4"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7" w:history="1">
        <w:r w:rsidR="00F34331" w:rsidRPr="00CF74C3">
          <w:rPr>
            <w:rStyle w:val="Hyperlink"/>
            <w:noProof/>
          </w:rPr>
          <w:t>43.</w:t>
        </w:r>
        <w:r w:rsidR="00F34331">
          <w:rPr>
            <w:rFonts w:eastAsiaTheme="minorEastAsia"/>
            <w:b w:val="0"/>
            <w:bCs w:val="0"/>
            <w:smallCaps w:val="0"/>
            <w:noProof/>
            <w:sz w:val="24"/>
            <w:szCs w:val="24"/>
            <w:lang w:val="en-GB"/>
          </w:rPr>
          <w:tab/>
        </w:r>
        <w:r w:rsidR="00F34331" w:rsidRPr="00CF74C3">
          <w:rPr>
            <w:rStyle w:val="Hyperlink"/>
            <w:noProof/>
          </w:rPr>
          <w:t>Conditions for initial registration</w:t>
        </w:r>
        <w:r w:rsidR="00F34331">
          <w:rPr>
            <w:noProof/>
            <w:webHidden/>
          </w:rPr>
          <w:tab/>
        </w:r>
        <w:r w:rsidR="00F34331">
          <w:rPr>
            <w:noProof/>
            <w:webHidden/>
          </w:rPr>
          <w:fldChar w:fldCharType="begin"/>
        </w:r>
        <w:r w:rsidR="00F34331">
          <w:rPr>
            <w:noProof/>
            <w:webHidden/>
          </w:rPr>
          <w:instrText xml:space="preserve"> PAGEREF _Toc874477 \h </w:instrText>
        </w:r>
        <w:r w:rsidR="00F34331">
          <w:rPr>
            <w:noProof/>
            <w:webHidden/>
          </w:rPr>
        </w:r>
        <w:r w:rsidR="00F34331">
          <w:rPr>
            <w:noProof/>
            <w:webHidden/>
          </w:rPr>
          <w:fldChar w:fldCharType="separate"/>
        </w:r>
        <w:r w:rsidR="00F34331">
          <w:rPr>
            <w:noProof/>
            <w:webHidden/>
          </w:rPr>
          <w:t>27</w:t>
        </w:r>
        <w:r w:rsidR="00F34331">
          <w:rPr>
            <w:noProof/>
            <w:webHidden/>
          </w:rPr>
          <w:fldChar w:fldCharType="end"/>
        </w:r>
      </w:hyperlink>
    </w:p>
    <w:p w14:paraId="633A2FDF" w14:textId="7E4FCB5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8" w:history="1">
        <w:r w:rsidR="00F34331" w:rsidRPr="00CF74C3">
          <w:rPr>
            <w:rStyle w:val="Hyperlink"/>
            <w:noProof/>
          </w:rPr>
          <w:t>44.</w:t>
        </w:r>
        <w:r w:rsidR="00F34331">
          <w:rPr>
            <w:rFonts w:eastAsiaTheme="minorEastAsia"/>
            <w:b w:val="0"/>
            <w:bCs w:val="0"/>
            <w:smallCaps w:val="0"/>
            <w:noProof/>
            <w:sz w:val="24"/>
            <w:szCs w:val="24"/>
            <w:lang w:val="en-GB"/>
          </w:rPr>
          <w:tab/>
        </w:r>
        <w:r w:rsidR="00F34331" w:rsidRPr="00CF74C3">
          <w:rPr>
            <w:rStyle w:val="Hyperlink"/>
            <w:noProof/>
          </w:rPr>
          <w:t>Name to be used when running a horse subject to a Partnership</w:t>
        </w:r>
        <w:r w:rsidR="00F34331">
          <w:rPr>
            <w:noProof/>
            <w:webHidden/>
          </w:rPr>
          <w:tab/>
        </w:r>
        <w:r w:rsidR="00F34331">
          <w:rPr>
            <w:noProof/>
            <w:webHidden/>
          </w:rPr>
          <w:fldChar w:fldCharType="begin"/>
        </w:r>
        <w:r w:rsidR="00F34331">
          <w:rPr>
            <w:noProof/>
            <w:webHidden/>
          </w:rPr>
          <w:instrText xml:space="preserve"> PAGEREF _Toc874478 \h </w:instrText>
        </w:r>
        <w:r w:rsidR="00F34331">
          <w:rPr>
            <w:noProof/>
            <w:webHidden/>
          </w:rPr>
        </w:r>
        <w:r w:rsidR="00F34331">
          <w:rPr>
            <w:noProof/>
            <w:webHidden/>
          </w:rPr>
          <w:fldChar w:fldCharType="separate"/>
        </w:r>
        <w:r w:rsidR="00F34331">
          <w:rPr>
            <w:noProof/>
            <w:webHidden/>
          </w:rPr>
          <w:t>28</w:t>
        </w:r>
        <w:r w:rsidR="00F34331">
          <w:rPr>
            <w:noProof/>
            <w:webHidden/>
          </w:rPr>
          <w:fldChar w:fldCharType="end"/>
        </w:r>
      </w:hyperlink>
    </w:p>
    <w:p w14:paraId="4A4B6932" w14:textId="269DC47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79" w:history="1">
        <w:r w:rsidR="00F34331" w:rsidRPr="00CF74C3">
          <w:rPr>
            <w:rStyle w:val="Hyperlink"/>
            <w:noProof/>
          </w:rPr>
          <w:t>45.</w:t>
        </w:r>
        <w:r w:rsidR="00F34331">
          <w:rPr>
            <w:rFonts w:eastAsiaTheme="minorEastAsia"/>
            <w:b w:val="0"/>
            <w:bCs w:val="0"/>
            <w:smallCaps w:val="0"/>
            <w:noProof/>
            <w:sz w:val="24"/>
            <w:szCs w:val="24"/>
            <w:lang w:val="en-GB"/>
          </w:rPr>
          <w:tab/>
        </w:r>
        <w:r w:rsidR="00F34331" w:rsidRPr="00CF74C3">
          <w:rPr>
            <w:rStyle w:val="Hyperlink"/>
            <w:noProof/>
          </w:rPr>
          <w:t>Owner of horse and obligations of Partners</w:t>
        </w:r>
        <w:r w:rsidR="00F34331">
          <w:rPr>
            <w:noProof/>
            <w:webHidden/>
          </w:rPr>
          <w:tab/>
        </w:r>
        <w:r w:rsidR="00F34331">
          <w:rPr>
            <w:noProof/>
            <w:webHidden/>
          </w:rPr>
          <w:fldChar w:fldCharType="begin"/>
        </w:r>
        <w:r w:rsidR="00F34331">
          <w:rPr>
            <w:noProof/>
            <w:webHidden/>
          </w:rPr>
          <w:instrText xml:space="preserve"> PAGEREF _Toc874479 \h </w:instrText>
        </w:r>
        <w:r w:rsidR="00F34331">
          <w:rPr>
            <w:noProof/>
            <w:webHidden/>
          </w:rPr>
        </w:r>
        <w:r w:rsidR="00F34331">
          <w:rPr>
            <w:noProof/>
            <w:webHidden/>
          </w:rPr>
          <w:fldChar w:fldCharType="separate"/>
        </w:r>
        <w:r w:rsidR="00F34331">
          <w:rPr>
            <w:noProof/>
            <w:webHidden/>
          </w:rPr>
          <w:t>28</w:t>
        </w:r>
        <w:r w:rsidR="00F34331">
          <w:rPr>
            <w:noProof/>
            <w:webHidden/>
          </w:rPr>
          <w:fldChar w:fldCharType="end"/>
        </w:r>
      </w:hyperlink>
    </w:p>
    <w:p w14:paraId="4A0F89F7" w14:textId="7302E824"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0" w:history="1">
        <w:r w:rsidR="00F34331" w:rsidRPr="00CF74C3">
          <w:rPr>
            <w:rStyle w:val="Hyperlink"/>
            <w:noProof/>
          </w:rPr>
          <w:t>46.</w:t>
        </w:r>
        <w:r w:rsidR="00F34331">
          <w:rPr>
            <w:rFonts w:eastAsiaTheme="minorEastAsia"/>
            <w:b w:val="0"/>
            <w:bCs w:val="0"/>
            <w:smallCaps w:val="0"/>
            <w:noProof/>
            <w:sz w:val="24"/>
            <w:szCs w:val="24"/>
            <w:lang w:val="en-GB"/>
          </w:rPr>
          <w:tab/>
        </w:r>
        <w:r w:rsidR="00F34331" w:rsidRPr="00CF74C3">
          <w:rPr>
            <w:rStyle w:val="Hyperlink"/>
            <w:noProof/>
          </w:rPr>
          <w:t>Notification of Information</w:t>
        </w:r>
        <w:r w:rsidR="00F34331">
          <w:rPr>
            <w:noProof/>
            <w:webHidden/>
          </w:rPr>
          <w:tab/>
        </w:r>
        <w:r w:rsidR="00F34331">
          <w:rPr>
            <w:noProof/>
            <w:webHidden/>
          </w:rPr>
          <w:fldChar w:fldCharType="begin"/>
        </w:r>
        <w:r w:rsidR="00F34331">
          <w:rPr>
            <w:noProof/>
            <w:webHidden/>
          </w:rPr>
          <w:instrText xml:space="preserve"> PAGEREF _Toc874480 \h </w:instrText>
        </w:r>
        <w:r w:rsidR="00F34331">
          <w:rPr>
            <w:noProof/>
            <w:webHidden/>
          </w:rPr>
        </w:r>
        <w:r w:rsidR="00F34331">
          <w:rPr>
            <w:noProof/>
            <w:webHidden/>
          </w:rPr>
          <w:fldChar w:fldCharType="separate"/>
        </w:r>
        <w:r w:rsidR="00F34331">
          <w:rPr>
            <w:noProof/>
            <w:webHidden/>
          </w:rPr>
          <w:t>29</w:t>
        </w:r>
        <w:r w:rsidR="00F34331">
          <w:rPr>
            <w:noProof/>
            <w:webHidden/>
          </w:rPr>
          <w:fldChar w:fldCharType="end"/>
        </w:r>
      </w:hyperlink>
    </w:p>
    <w:p w14:paraId="512CAAA9" w14:textId="0CA3CC7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1" w:history="1">
        <w:r w:rsidR="00F34331" w:rsidRPr="00CF74C3">
          <w:rPr>
            <w:rStyle w:val="Hyperlink"/>
            <w:noProof/>
          </w:rPr>
          <w:t>47.</w:t>
        </w:r>
        <w:r w:rsidR="00F34331">
          <w:rPr>
            <w:rFonts w:eastAsiaTheme="minorEastAsia"/>
            <w:b w:val="0"/>
            <w:bCs w:val="0"/>
            <w:smallCaps w:val="0"/>
            <w:noProof/>
            <w:sz w:val="24"/>
            <w:szCs w:val="24"/>
            <w:lang w:val="en-GB"/>
          </w:rPr>
          <w:tab/>
        </w:r>
        <w:r w:rsidR="00F34331" w:rsidRPr="00CF74C3">
          <w:rPr>
            <w:rStyle w:val="Hyperlink"/>
            <w:noProof/>
          </w:rPr>
          <w:t>Cancellation of registration of a Partnership</w:t>
        </w:r>
        <w:r w:rsidR="00F34331">
          <w:rPr>
            <w:noProof/>
            <w:webHidden/>
          </w:rPr>
          <w:tab/>
        </w:r>
        <w:r w:rsidR="00F34331">
          <w:rPr>
            <w:noProof/>
            <w:webHidden/>
          </w:rPr>
          <w:fldChar w:fldCharType="begin"/>
        </w:r>
        <w:r w:rsidR="00F34331">
          <w:rPr>
            <w:noProof/>
            <w:webHidden/>
          </w:rPr>
          <w:instrText xml:space="preserve"> PAGEREF _Toc874481 \h </w:instrText>
        </w:r>
        <w:r w:rsidR="00F34331">
          <w:rPr>
            <w:noProof/>
            <w:webHidden/>
          </w:rPr>
        </w:r>
        <w:r w:rsidR="00F34331">
          <w:rPr>
            <w:noProof/>
            <w:webHidden/>
          </w:rPr>
          <w:fldChar w:fldCharType="separate"/>
        </w:r>
        <w:r w:rsidR="00F34331">
          <w:rPr>
            <w:noProof/>
            <w:webHidden/>
          </w:rPr>
          <w:t>29</w:t>
        </w:r>
        <w:r w:rsidR="00F34331">
          <w:rPr>
            <w:noProof/>
            <w:webHidden/>
          </w:rPr>
          <w:fldChar w:fldCharType="end"/>
        </w:r>
      </w:hyperlink>
    </w:p>
    <w:p w14:paraId="399BFEBF" w14:textId="130CEEDA"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2" w:history="1">
        <w:r w:rsidR="00F34331" w:rsidRPr="00CF74C3">
          <w:rPr>
            <w:rStyle w:val="Hyperlink"/>
            <w:noProof/>
          </w:rPr>
          <w:t>48.</w:t>
        </w:r>
        <w:r w:rsidR="00F34331">
          <w:rPr>
            <w:rFonts w:eastAsiaTheme="minorEastAsia"/>
            <w:b w:val="0"/>
            <w:bCs w:val="0"/>
            <w:smallCaps w:val="0"/>
            <w:noProof/>
            <w:sz w:val="24"/>
            <w:szCs w:val="24"/>
            <w:lang w:val="en-GB"/>
          </w:rPr>
          <w:tab/>
        </w:r>
        <w:r w:rsidR="00F34331" w:rsidRPr="00CF74C3">
          <w:rPr>
            <w:rStyle w:val="Hyperlink"/>
            <w:noProof/>
          </w:rPr>
          <w:t>Registration of Syndicates</w:t>
        </w:r>
        <w:r w:rsidR="00F34331">
          <w:rPr>
            <w:noProof/>
            <w:webHidden/>
          </w:rPr>
          <w:tab/>
        </w:r>
        <w:r w:rsidR="00F34331">
          <w:rPr>
            <w:noProof/>
            <w:webHidden/>
          </w:rPr>
          <w:fldChar w:fldCharType="begin"/>
        </w:r>
        <w:r w:rsidR="00F34331">
          <w:rPr>
            <w:noProof/>
            <w:webHidden/>
          </w:rPr>
          <w:instrText xml:space="preserve"> PAGEREF _Toc874482 \h </w:instrText>
        </w:r>
        <w:r w:rsidR="00F34331">
          <w:rPr>
            <w:noProof/>
            <w:webHidden/>
          </w:rPr>
        </w:r>
        <w:r w:rsidR="00F34331">
          <w:rPr>
            <w:noProof/>
            <w:webHidden/>
          </w:rPr>
          <w:fldChar w:fldCharType="separate"/>
        </w:r>
        <w:r w:rsidR="00F34331">
          <w:rPr>
            <w:noProof/>
            <w:webHidden/>
          </w:rPr>
          <w:t>29</w:t>
        </w:r>
        <w:r w:rsidR="00F34331">
          <w:rPr>
            <w:noProof/>
            <w:webHidden/>
          </w:rPr>
          <w:fldChar w:fldCharType="end"/>
        </w:r>
      </w:hyperlink>
    </w:p>
    <w:p w14:paraId="3088A7B3" w14:textId="53E3EF76"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3" w:history="1">
        <w:r w:rsidR="00F34331" w:rsidRPr="00CF74C3">
          <w:rPr>
            <w:rStyle w:val="Hyperlink"/>
            <w:noProof/>
          </w:rPr>
          <w:t>49.</w:t>
        </w:r>
        <w:r w:rsidR="00F34331">
          <w:rPr>
            <w:rFonts w:eastAsiaTheme="minorEastAsia"/>
            <w:b w:val="0"/>
            <w:bCs w:val="0"/>
            <w:smallCaps w:val="0"/>
            <w:noProof/>
            <w:sz w:val="24"/>
            <w:szCs w:val="24"/>
            <w:lang w:val="en-GB"/>
          </w:rPr>
          <w:tab/>
        </w:r>
        <w:r w:rsidR="00F34331" w:rsidRPr="00CF74C3">
          <w:rPr>
            <w:rStyle w:val="Hyperlink"/>
            <w:noProof/>
          </w:rPr>
          <w:t>Syndicate to act through Syndicator</w:t>
        </w:r>
        <w:r w:rsidR="00F34331">
          <w:rPr>
            <w:noProof/>
            <w:webHidden/>
          </w:rPr>
          <w:tab/>
        </w:r>
        <w:r w:rsidR="00F34331">
          <w:rPr>
            <w:noProof/>
            <w:webHidden/>
          </w:rPr>
          <w:fldChar w:fldCharType="begin"/>
        </w:r>
        <w:r w:rsidR="00F34331">
          <w:rPr>
            <w:noProof/>
            <w:webHidden/>
          </w:rPr>
          <w:instrText xml:space="preserve"> PAGEREF _Toc874483 \h </w:instrText>
        </w:r>
        <w:r w:rsidR="00F34331">
          <w:rPr>
            <w:noProof/>
            <w:webHidden/>
          </w:rPr>
        </w:r>
        <w:r w:rsidR="00F34331">
          <w:rPr>
            <w:noProof/>
            <w:webHidden/>
          </w:rPr>
          <w:fldChar w:fldCharType="separate"/>
        </w:r>
        <w:r w:rsidR="00F34331">
          <w:rPr>
            <w:noProof/>
            <w:webHidden/>
          </w:rPr>
          <w:t>30</w:t>
        </w:r>
        <w:r w:rsidR="00F34331">
          <w:rPr>
            <w:noProof/>
            <w:webHidden/>
          </w:rPr>
          <w:fldChar w:fldCharType="end"/>
        </w:r>
      </w:hyperlink>
    </w:p>
    <w:p w14:paraId="05964E5B" w14:textId="2C46FD7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4" w:history="1">
        <w:r w:rsidR="00F34331" w:rsidRPr="00CF74C3">
          <w:rPr>
            <w:rStyle w:val="Hyperlink"/>
            <w:noProof/>
          </w:rPr>
          <w:t>50.</w:t>
        </w:r>
        <w:r w:rsidR="00F34331">
          <w:rPr>
            <w:rFonts w:eastAsiaTheme="minorEastAsia"/>
            <w:b w:val="0"/>
            <w:bCs w:val="0"/>
            <w:smallCaps w:val="0"/>
            <w:noProof/>
            <w:sz w:val="24"/>
            <w:szCs w:val="24"/>
            <w:lang w:val="en-GB"/>
          </w:rPr>
          <w:tab/>
        </w:r>
        <w:r w:rsidR="00F34331" w:rsidRPr="00CF74C3">
          <w:rPr>
            <w:rStyle w:val="Hyperlink"/>
            <w:noProof/>
          </w:rPr>
          <w:t>Name to be used when running a horse subject to a Syndicate</w:t>
        </w:r>
        <w:r w:rsidR="00F34331">
          <w:rPr>
            <w:noProof/>
            <w:webHidden/>
          </w:rPr>
          <w:tab/>
        </w:r>
        <w:r w:rsidR="00F34331">
          <w:rPr>
            <w:noProof/>
            <w:webHidden/>
          </w:rPr>
          <w:fldChar w:fldCharType="begin"/>
        </w:r>
        <w:r w:rsidR="00F34331">
          <w:rPr>
            <w:noProof/>
            <w:webHidden/>
          </w:rPr>
          <w:instrText xml:space="preserve"> PAGEREF _Toc874484 \h </w:instrText>
        </w:r>
        <w:r w:rsidR="00F34331">
          <w:rPr>
            <w:noProof/>
            <w:webHidden/>
          </w:rPr>
        </w:r>
        <w:r w:rsidR="00F34331">
          <w:rPr>
            <w:noProof/>
            <w:webHidden/>
          </w:rPr>
          <w:fldChar w:fldCharType="separate"/>
        </w:r>
        <w:r w:rsidR="00F34331">
          <w:rPr>
            <w:noProof/>
            <w:webHidden/>
          </w:rPr>
          <w:t>31</w:t>
        </w:r>
        <w:r w:rsidR="00F34331">
          <w:rPr>
            <w:noProof/>
            <w:webHidden/>
          </w:rPr>
          <w:fldChar w:fldCharType="end"/>
        </w:r>
      </w:hyperlink>
    </w:p>
    <w:p w14:paraId="7248A1BE" w14:textId="676BB2BB"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5" w:history="1">
        <w:r w:rsidR="00F34331" w:rsidRPr="00CF74C3">
          <w:rPr>
            <w:rStyle w:val="Hyperlink"/>
            <w:noProof/>
          </w:rPr>
          <w:t>51.</w:t>
        </w:r>
        <w:r w:rsidR="00F34331">
          <w:rPr>
            <w:rFonts w:eastAsiaTheme="minorEastAsia"/>
            <w:b w:val="0"/>
            <w:bCs w:val="0"/>
            <w:smallCaps w:val="0"/>
            <w:noProof/>
            <w:sz w:val="24"/>
            <w:szCs w:val="24"/>
            <w:lang w:val="en-GB"/>
          </w:rPr>
          <w:tab/>
        </w:r>
        <w:r w:rsidR="00F34331" w:rsidRPr="00CF74C3">
          <w:rPr>
            <w:rStyle w:val="Hyperlink"/>
            <w:noProof/>
          </w:rPr>
          <w:t>Cancellation of registration of a Syndicate</w:t>
        </w:r>
        <w:r w:rsidR="00F34331">
          <w:rPr>
            <w:noProof/>
            <w:webHidden/>
          </w:rPr>
          <w:tab/>
        </w:r>
        <w:r w:rsidR="00F34331">
          <w:rPr>
            <w:noProof/>
            <w:webHidden/>
          </w:rPr>
          <w:fldChar w:fldCharType="begin"/>
        </w:r>
        <w:r w:rsidR="00F34331">
          <w:rPr>
            <w:noProof/>
            <w:webHidden/>
          </w:rPr>
          <w:instrText xml:space="preserve"> PAGEREF _Toc874485 \h </w:instrText>
        </w:r>
        <w:r w:rsidR="00F34331">
          <w:rPr>
            <w:noProof/>
            <w:webHidden/>
          </w:rPr>
        </w:r>
        <w:r w:rsidR="00F34331">
          <w:rPr>
            <w:noProof/>
            <w:webHidden/>
          </w:rPr>
          <w:fldChar w:fldCharType="separate"/>
        </w:r>
        <w:r w:rsidR="00F34331">
          <w:rPr>
            <w:noProof/>
            <w:webHidden/>
          </w:rPr>
          <w:t>31</w:t>
        </w:r>
        <w:r w:rsidR="00F34331">
          <w:rPr>
            <w:noProof/>
            <w:webHidden/>
          </w:rPr>
          <w:fldChar w:fldCharType="end"/>
        </w:r>
      </w:hyperlink>
    </w:p>
    <w:p w14:paraId="6771E810" w14:textId="017DD28E"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6" w:history="1">
        <w:r w:rsidR="00F34331" w:rsidRPr="00CF74C3">
          <w:rPr>
            <w:rStyle w:val="Hyperlink"/>
            <w:noProof/>
          </w:rPr>
          <w:t>52.</w:t>
        </w:r>
        <w:r w:rsidR="00F34331">
          <w:rPr>
            <w:rFonts w:eastAsiaTheme="minorEastAsia"/>
            <w:b w:val="0"/>
            <w:bCs w:val="0"/>
            <w:smallCaps w:val="0"/>
            <w:noProof/>
            <w:sz w:val="24"/>
            <w:szCs w:val="24"/>
            <w:lang w:val="en-GB"/>
          </w:rPr>
          <w:tab/>
        </w:r>
        <w:r w:rsidR="00F34331" w:rsidRPr="00CF74C3">
          <w:rPr>
            <w:rStyle w:val="Hyperlink"/>
            <w:noProof/>
          </w:rPr>
          <w:t>Code of Conduct</w:t>
        </w:r>
        <w:r w:rsidR="00F34331">
          <w:rPr>
            <w:noProof/>
            <w:webHidden/>
          </w:rPr>
          <w:tab/>
        </w:r>
        <w:r w:rsidR="00F34331">
          <w:rPr>
            <w:noProof/>
            <w:webHidden/>
          </w:rPr>
          <w:fldChar w:fldCharType="begin"/>
        </w:r>
        <w:r w:rsidR="00F34331">
          <w:rPr>
            <w:noProof/>
            <w:webHidden/>
          </w:rPr>
          <w:instrText xml:space="preserve"> PAGEREF _Toc874486 \h </w:instrText>
        </w:r>
        <w:r w:rsidR="00F34331">
          <w:rPr>
            <w:noProof/>
            <w:webHidden/>
          </w:rPr>
        </w:r>
        <w:r w:rsidR="00F34331">
          <w:rPr>
            <w:noProof/>
            <w:webHidden/>
          </w:rPr>
          <w:fldChar w:fldCharType="separate"/>
        </w:r>
        <w:r w:rsidR="00F34331">
          <w:rPr>
            <w:noProof/>
            <w:webHidden/>
          </w:rPr>
          <w:t>32</w:t>
        </w:r>
        <w:r w:rsidR="00F34331">
          <w:rPr>
            <w:noProof/>
            <w:webHidden/>
          </w:rPr>
          <w:fldChar w:fldCharType="end"/>
        </w:r>
      </w:hyperlink>
    </w:p>
    <w:p w14:paraId="17E09956" w14:textId="503CE32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7" w:history="1">
        <w:r w:rsidR="00F34331" w:rsidRPr="00CF74C3">
          <w:rPr>
            <w:rStyle w:val="Hyperlink"/>
            <w:noProof/>
          </w:rPr>
          <w:t>53.</w:t>
        </w:r>
        <w:r w:rsidR="00F34331">
          <w:rPr>
            <w:rFonts w:eastAsiaTheme="minorEastAsia"/>
            <w:b w:val="0"/>
            <w:bCs w:val="0"/>
            <w:smallCaps w:val="0"/>
            <w:noProof/>
            <w:sz w:val="24"/>
            <w:szCs w:val="24"/>
            <w:lang w:val="en-GB"/>
          </w:rPr>
          <w:tab/>
        </w:r>
        <w:r w:rsidR="00F34331" w:rsidRPr="00CF74C3">
          <w:rPr>
            <w:rStyle w:val="Hyperlink"/>
            <w:noProof/>
          </w:rPr>
          <w:t>Registration of Racing Clubs</w:t>
        </w:r>
        <w:r w:rsidR="00F34331">
          <w:rPr>
            <w:noProof/>
            <w:webHidden/>
          </w:rPr>
          <w:tab/>
        </w:r>
        <w:r w:rsidR="00F34331">
          <w:rPr>
            <w:noProof/>
            <w:webHidden/>
          </w:rPr>
          <w:fldChar w:fldCharType="begin"/>
        </w:r>
        <w:r w:rsidR="00F34331">
          <w:rPr>
            <w:noProof/>
            <w:webHidden/>
          </w:rPr>
          <w:instrText xml:space="preserve"> PAGEREF _Toc874487 \h </w:instrText>
        </w:r>
        <w:r w:rsidR="00F34331">
          <w:rPr>
            <w:noProof/>
            <w:webHidden/>
          </w:rPr>
        </w:r>
        <w:r w:rsidR="00F34331">
          <w:rPr>
            <w:noProof/>
            <w:webHidden/>
          </w:rPr>
          <w:fldChar w:fldCharType="separate"/>
        </w:r>
        <w:r w:rsidR="00F34331">
          <w:rPr>
            <w:noProof/>
            <w:webHidden/>
          </w:rPr>
          <w:t>32</w:t>
        </w:r>
        <w:r w:rsidR="00F34331">
          <w:rPr>
            <w:noProof/>
            <w:webHidden/>
          </w:rPr>
          <w:fldChar w:fldCharType="end"/>
        </w:r>
      </w:hyperlink>
    </w:p>
    <w:p w14:paraId="1E6744D2" w14:textId="72ED8B71"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8" w:history="1">
        <w:r w:rsidR="00F34331" w:rsidRPr="00CF74C3">
          <w:rPr>
            <w:rStyle w:val="Hyperlink"/>
            <w:noProof/>
          </w:rPr>
          <w:t>54.</w:t>
        </w:r>
        <w:r w:rsidR="00F34331">
          <w:rPr>
            <w:rFonts w:eastAsiaTheme="minorEastAsia"/>
            <w:b w:val="0"/>
            <w:bCs w:val="0"/>
            <w:smallCaps w:val="0"/>
            <w:noProof/>
            <w:sz w:val="24"/>
            <w:szCs w:val="24"/>
            <w:lang w:val="en-GB"/>
          </w:rPr>
          <w:tab/>
        </w:r>
        <w:r w:rsidR="00F34331" w:rsidRPr="00CF74C3">
          <w:rPr>
            <w:rStyle w:val="Hyperlink"/>
            <w:noProof/>
          </w:rPr>
          <w:t>Racing Club to act through Club Manager</w:t>
        </w:r>
        <w:r w:rsidR="00F34331">
          <w:rPr>
            <w:noProof/>
            <w:webHidden/>
          </w:rPr>
          <w:tab/>
        </w:r>
        <w:r w:rsidR="00F34331">
          <w:rPr>
            <w:noProof/>
            <w:webHidden/>
          </w:rPr>
          <w:fldChar w:fldCharType="begin"/>
        </w:r>
        <w:r w:rsidR="00F34331">
          <w:rPr>
            <w:noProof/>
            <w:webHidden/>
          </w:rPr>
          <w:instrText xml:space="preserve"> PAGEREF _Toc874488 \h </w:instrText>
        </w:r>
        <w:r w:rsidR="00F34331">
          <w:rPr>
            <w:noProof/>
            <w:webHidden/>
          </w:rPr>
        </w:r>
        <w:r w:rsidR="00F34331">
          <w:rPr>
            <w:noProof/>
            <w:webHidden/>
          </w:rPr>
          <w:fldChar w:fldCharType="separate"/>
        </w:r>
        <w:r w:rsidR="00F34331">
          <w:rPr>
            <w:noProof/>
            <w:webHidden/>
          </w:rPr>
          <w:t>33</w:t>
        </w:r>
        <w:r w:rsidR="00F34331">
          <w:rPr>
            <w:noProof/>
            <w:webHidden/>
          </w:rPr>
          <w:fldChar w:fldCharType="end"/>
        </w:r>
      </w:hyperlink>
    </w:p>
    <w:p w14:paraId="7AC7F830" w14:textId="56AE351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89" w:history="1">
        <w:r w:rsidR="00F34331" w:rsidRPr="00CF74C3">
          <w:rPr>
            <w:rStyle w:val="Hyperlink"/>
            <w:noProof/>
          </w:rPr>
          <w:t>55.</w:t>
        </w:r>
        <w:r w:rsidR="00F34331">
          <w:rPr>
            <w:rFonts w:eastAsiaTheme="minorEastAsia"/>
            <w:b w:val="0"/>
            <w:bCs w:val="0"/>
            <w:smallCaps w:val="0"/>
            <w:noProof/>
            <w:sz w:val="24"/>
            <w:szCs w:val="24"/>
            <w:lang w:val="en-GB"/>
          </w:rPr>
          <w:tab/>
        </w:r>
        <w:r w:rsidR="00F34331" w:rsidRPr="00CF74C3">
          <w:rPr>
            <w:rStyle w:val="Hyperlink"/>
            <w:noProof/>
          </w:rPr>
          <w:t>Name to be used when running a horse subject to a Racing Club</w:t>
        </w:r>
        <w:r w:rsidR="00F34331">
          <w:rPr>
            <w:noProof/>
            <w:webHidden/>
          </w:rPr>
          <w:tab/>
        </w:r>
        <w:r w:rsidR="00F34331">
          <w:rPr>
            <w:noProof/>
            <w:webHidden/>
          </w:rPr>
          <w:fldChar w:fldCharType="begin"/>
        </w:r>
        <w:r w:rsidR="00F34331">
          <w:rPr>
            <w:noProof/>
            <w:webHidden/>
          </w:rPr>
          <w:instrText xml:space="preserve"> PAGEREF _Toc874489 \h </w:instrText>
        </w:r>
        <w:r w:rsidR="00F34331">
          <w:rPr>
            <w:noProof/>
            <w:webHidden/>
          </w:rPr>
        </w:r>
        <w:r w:rsidR="00F34331">
          <w:rPr>
            <w:noProof/>
            <w:webHidden/>
          </w:rPr>
          <w:fldChar w:fldCharType="separate"/>
        </w:r>
        <w:r w:rsidR="00F34331">
          <w:rPr>
            <w:noProof/>
            <w:webHidden/>
          </w:rPr>
          <w:t>34</w:t>
        </w:r>
        <w:r w:rsidR="00F34331">
          <w:rPr>
            <w:noProof/>
            <w:webHidden/>
          </w:rPr>
          <w:fldChar w:fldCharType="end"/>
        </w:r>
      </w:hyperlink>
    </w:p>
    <w:p w14:paraId="648949B6" w14:textId="75CA268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0" w:history="1">
        <w:r w:rsidR="00F34331" w:rsidRPr="00CF74C3">
          <w:rPr>
            <w:rStyle w:val="Hyperlink"/>
            <w:noProof/>
          </w:rPr>
          <w:t>56.</w:t>
        </w:r>
        <w:r w:rsidR="00F34331">
          <w:rPr>
            <w:rFonts w:eastAsiaTheme="minorEastAsia"/>
            <w:b w:val="0"/>
            <w:bCs w:val="0"/>
            <w:smallCaps w:val="0"/>
            <w:noProof/>
            <w:sz w:val="24"/>
            <w:szCs w:val="24"/>
            <w:lang w:val="en-GB"/>
          </w:rPr>
          <w:tab/>
        </w:r>
        <w:r w:rsidR="00F34331" w:rsidRPr="00CF74C3">
          <w:rPr>
            <w:rStyle w:val="Hyperlink"/>
            <w:noProof/>
          </w:rPr>
          <w:t>Cancellation of registration of a Racing Club</w:t>
        </w:r>
        <w:r w:rsidR="00F34331">
          <w:rPr>
            <w:noProof/>
            <w:webHidden/>
          </w:rPr>
          <w:tab/>
        </w:r>
        <w:r w:rsidR="00F34331">
          <w:rPr>
            <w:noProof/>
            <w:webHidden/>
          </w:rPr>
          <w:fldChar w:fldCharType="begin"/>
        </w:r>
        <w:r w:rsidR="00F34331">
          <w:rPr>
            <w:noProof/>
            <w:webHidden/>
          </w:rPr>
          <w:instrText xml:space="preserve"> PAGEREF _Toc874490 \h </w:instrText>
        </w:r>
        <w:r w:rsidR="00F34331">
          <w:rPr>
            <w:noProof/>
            <w:webHidden/>
          </w:rPr>
        </w:r>
        <w:r w:rsidR="00F34331">
          <w:rPr>
            <w:noProof/>
            <w:webHidden/>
          </w:rPr>
          <w:fldChar w:fldCharType="separate"/>
        </w:r>
        <w:r w:rsidR="00F34331">
          <w:rPr>
            <w:noProof/>
            <w:webHidden/>
          </w:rPr>
          <w:t>34</w:t>
        </w:r>
        <w:r w:rsidR="00F34331">
          <w:rPr>
            <w:noProof/>
            <w:webHidden/>
          </w:rPr>
          <w:fldChar w:fldCharType="end"/>
        </w:r>
      </w:hyperlink>
    </w:p>
    <w:p w14:paraId="01DDCA20" w14:textId="775D88B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1" w:history="1">
        <w:r w:rsidR="00F34331" w:rsidRPr="00CF74C3">
          <w:rPr>
            <w:rStyle w:val="Hyperlink"/>
            <w:noProof/>
          </w:rPr>
          <w:t>57.</w:t>
        </w:r>
        <w:r w:rsidR="00F34331">
          <w:rPr>
            <w:rFonts w:eastAsiaTheme="minorEastAsia"/>
            <w:b w:val="0"/>
            <w:bCs w:val="0"/>
            <w:smallCaps w:val="0"/>
            <w:noProof/>
            <w:sz w:val="24"/>
            <w:szCs w:val="24"/>
            <w:lang w:val="en-GB"/>
          </w:rPr>
          <w:tab/>
        </w:r>
        <w:r w:rsidR="00F34331" w:rsidRPr="00CF74C3">
          <w:rPr>
            <w:rStyle w:val="Hyperlink"/>
            <w:noProof/>
          </w:rPr>
          <w:t>Registration of single race leasing arrangement</w:t>
        </w:r>
        <w:r w:rsidR="00F34331">
          <w:rPr>
            <w:noProof/>
            <w:webHidden/>
          </w:rPr>
          <w:tab/>
        </w:r>
        <w:r w:rsidR="00F34331">
          <w:rPr>
            <w:noProof/>
            <w:webHidden/>
          </w:rPr>
          <w:fldChar w:fldCharType="begin"/>
        </w:r>
        <w:r w:rsidR="00F34331">
          <w:rPr>
            <w:noProof/>
            <w:webHidden/>
          </w:rPr>
          <w:instrText xml:space="preserve"> PAGEREF _Toc874491 \h </w:instrText>
        </w:r>
        <w:r w:rsidR="00F34331">
          <w:rPr>
            <w:noProof/>
            <w:webHidden/>
          </w:rPr>
        </w:r>
        <w:r w:rsidR="00F34331">
          <w:rPr>
            <w:noProof/>
            <w:webHidden/>
          </w:rPr>
          <w:fldChar w:fldCharType="separate"/>
        </w:r>
        <w:r w:rsidR="00F34331">
          <w:rPr>
            <w:noProof/>
            <w:webHidden/>
          </w:rPr>
          <w:t>34</w:t>
        </w:r>
        <w:r w:rsidR="00F34331">
          <w:rPr>
            <w:noProof/>
            <w:webHidden/>
          </w:rPr>
          <w:fldChar w:fldCharType="end"/>
        </w:r>
      </w:hyperlink>
    </w:p>
    <w:p w14:paraId="349FDC88" w14:textId="43A157BE"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2" w:history="1">
        <w:r w:rsidR="00F34331" w:rsidRPr="00CF74C3">
          <w:rPr>
            <w:rStyle w:val="Hyperlink"/>
            <w:noProof/>
          </w:rPr>
          <w:t>58.</w:t>
        </w:r>
        <w:r w:rsidR="00F34331">
          <w:rPr>
            <w:rFonts w:eastAsiaTheme="minorEastAsia"/>
            <w:b w:val="0"/>
            <w:bCs w:val="0"/>
            <w:smallCaps w:val="0"/>
            <w:noProof/>
            <w:sz w:val="24"/>
            <w:szCs w:val="24"/>
            <w:lang w:val="en-GB"/>
          </w:rPr>
          <w:tab/>
        </w:r>
        <w:r w:rsidR="00F34331" w:rsidRPr="00CF74C3">
          <w:rPr>
            <w:rStyle w:val="Hyperlink"/>
            <w:noProof/>
          </w:rPr>
          <w:t>Registration of leasing and other joint arrangements not within Rule 42, 48, 53 or 57</w:t>
        </w:r>
        <w:r w:rsidR="00F34331">
          <w:rPr>
            <w:noProof/>
            <w:webHidden/>
          </w:rPr>
          <w:tab/>
        </w:r>
        <w:r w:rsidR="00F34331">
          <w:rPr>
            <w:noProof/>
            <w:webHidden/>
          </w:rPr>
          <w:fldChar w:fldCharType="begin"/>
        </w:r>
        <w:r w:rsidR="00F34331">
          <w:rPr>
            <w:noProof/>
            <w:webHidden/>
          </w:rPr>
          <w:instrText xml:space="preserve"> PAGEREF _Toc874492 \h </w:instrText>
        </w:r>
        <w:r w:rsidR="00F34331">
          <w:rPr>
            <w:noProof/>
            <w:webHidden/>
          </w:rPr>
        </w:r>
        <w:r w:rsidR="00F34331">
          <w:rPr>
            <w:noProof/>
            <w:webHidden/>
          </w:rPr>
          <w:fldChar w:fldCharType="separate"/>
        </w:r>
        <w:r w:rsidR="00F34331">
          <w:rPr>
            <w:noProof/>
            <w:webHidden/>
          </w:rPr>
          <w:t>35</w:t>
        </w:r>
        <w:r w:rsidR="00F34331">
          <w:rPr>
            <w:noProof/>
            <w:webHidden/>
          </w:rPr>
          <w:fldChar w:fldCharType="end"/>
        </w:r>
      </w:hyperlink>
    </w:p>
    <w:p w14:paraId="73DC1C01" w14:textId="09D3A37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3" w:history="1">
        <w:r w:rsidR="00F34331" w:rsidRPr="00CF74C3">
          <w:rPr>
            <w:rStyle w:val="Hyperlink"/>
            <w:noProof/>
          </w:rPr>
          <w:t>59.</w:t>
        </w:r>
        <w:r w:rsidR="00F34331">
          <w:rPr>
            <w:rFonts w:eastAsiaTheme="minorEastAsia"/>
            <w:b w:val="0"/>
            <w:bCs w:val="0"/>
            <w:smallCaps w:val="0"/>
            <w:noProof/>
            <w:sz w:val="24"/>
            <w:szCs w:val="24"/>
            <w:lang w:val="en-GB"/>
          </w:rPr>
          <w:tab/>
        </w:r>
        <w:r w:rsidR="00F34331" w:rsidRPr="00CF74C3">
          <w:rPr>
            <w:rStyle w:val="Hyperlink"/>
            <w:noProof/>
          </w:rPr>
          <w:t>Conditions for initial registration</w:t>
        </w:r>
        <w:r w:rsidR="00F34331">
          <w:rPr>
            <w:noProof/>
            <w:webHidden/>
          </w:rPr>
          <w:tab/>
        </w:r>
        <w:r w:rsidR="00F34331">
          <w:rPr>
            <w:noProof/>
            <w:webHidden/>
          </w:rPr>
          <w:fldChar w:fldCharType="begin"/>
        </w:r>
        <w:r w:rsidR="00F34331">
          <w:rPr>
            <w:noProof/>
            <w:webHidden/>
          </w:rPr>
          <w:instrText xml:space="preserve"> PAGEREF _Toc874493 \h </w:instrText>
        </w:r>
        <w:r w:rsidR="00F34331">
          <w:rPr>
            <w:noProof/>
            <w:webHidden/>
          </w:rPr>
        </w:r>
        <w:r w:rsidR="00F34331">
          <w:rPr>
            <w:noProof/>
            <w:webHidden/>
          </w:rPr>
          <w:fldChar w:fldCharType="separate"/>
        </w:r>
        <w:r w:rsidR="00F34331">
          <w:rPr>
            <w:noProof/>
            <w:webHidden/>
          </w:rPr>
          <w:t>35</w:t>
        </w:r>
        <w:r w:rsidR="00F34331">
          <w:rPr>
            <w:noProof/>
            <w:webHidden/>
          </w:rPr>
          <w:fldChar w:fldCharType="end"/>
        </w:r>
      </w:hyperlink>
    </w:p>
    <w:p w14:paraId="5E2B57F5" w14:textId="052F507E"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4" w:history="1">
        <w:r w:rsidR="00F34331" w:rsidRPr="00CF74C3">
          <w:rPr>
            <w:rStyle w:val="Hyperlink"/>
            <w:noProof/>
          </w:rPr>
          <w:t>60.</w:t>
        </w:r>
        <w:r w:rsidR="00F34331">
          <w:rPr>
            <w:rFonts w:eastAsiaTheme="minorEastAsia"/>
            <w:b w:val="0"/>
            <w:bCs w:val="0"/>
            <w:smallCaps w:val="0"/>
            <w:noProof/>
            <w:sz w:val="24"/>
            <w:szCs w:val="24"/>
            <w:lang w:val="en-GB"/>
          </w:rPr>
          <w:tab/>
        </w:r>
        <w:r w:rsidR="00F34331" w:rsidRPr="00CF74C3">
          <w:rPr>
            <w:rStyle w:val="Hyperlink"/>
            <w:noProof/>
          </w:rPr>
          <w:t>Expiry and renewal of registration of lease or other arrangement</w:t>
        </w:r>
        <w:r w:rsidR="00F34331">
          <w:rPr>
            <w:noProof/>
            <w:webHidden/>
          </w:rPr>
          <w:tab/>
        </w:r>
        <w:r w:rsidR="00F34331">
          <w:rPr>
            <w:noProof/>
            <w:webHidden/>
          </w:rPr>
          <w:fldChar w:fldCharType="begin"/>
        </w:r>
        <w:r w:rsidR="00F34331">
          <w:rPr>
            <w:noProof/>
            <w:webHidden/>
          </w:rPr>
          <w:instrText xml:space="preserve"> PAGEREF _Toc874494 \h </w:instrText>
        </w:r>
        <w:r w:rsidR="00F34331">
          <w:rPr>
            <w:noProof/>
            <w:webHidden/>
          </w:rPr>
        </w:r>
        <w:r w:rsidR="00F34331">
          <w:rPr>
            <w:noProof/>
            <w:webHidden/>
          </w:rPr>
          <w:fldChar w:fldCharType="separate"/>
        </w:r>
        <w:r w:rsidR="00F34331">
          <w:rPr>
            <w:noProof/>
            <w:webHidden/>
          </w:rPr>
          <w:t>36</w:t>
        </w:r>
        <w:r w:rsidR="00F34331">
          <w:rPr>
            <w:noProof/>
            <w:webHidden/>
          </w:rPr>
          <w:fldChar w:fldCharType="end"/>
        </w:r>
      </w:hyperlink>
    </w:p>
    <w:p w14:paraId="3FDA4D1D" w14:textId="560D6C3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5" w:history="1">
        <w:r w:rsidR="00F34331" w:rsidRPr="00CF74C3">
          <w:rPr>
            <w:rStyle w:val="Hyperlink"/>
            <w:noProof/>
          </w:rPr>
          <w:t>61.</w:t>
        </w:r>
        <w:r w:rsidR="00F34331">
          <w:rPr>
            <w:rFonts w:eastAsiaTheme="minorEastAsia"/>
            <w:b w:val="0"/>
            <w:bCs w:val="0"/>
            <w:smallCaps w:val="0"/>
            <w:noProof/>
            <w:sz w:val="24"/>
            <w:szCs w:val="24"/>
            <w:lang w:val="en-GB"/>
          </w:rPr>
          <w:tab/>
        </w:r>
        <w:r w:rsidR="00F34331" w:rsidRPr="00CF74C3">
          <w:rPr>
            <w:rStyle w:val="Hyperlink"/>
            <w:noProof/>
          </w:rPr>
          <w:t>Owner of horse and obligations of parties to lease or other arrangement</w:t>
        </w:r>
        <w:r w:rsidR="00F34331">
          <w:rPr>
            <w:noProof/>
            <w:webHidden/>
          </w:rPr>
          <w:tab/>
        </w:r>
        <w:r w:rsidR="00F34331">
          <w:rPr>
            <w:noProof/>
            <w:webHidden/>
          </w:rPr>
          <w:fldChar w:fldCharType="begin"/>
        </w:r>
        <w:r w:rsidR="00F34331">
          <w:rPr>
            <w:noProof/>
            <w:webHidden/>
          </w:rPr>
          <w:instrText xml:space="preserve"> PAGEREF _Toc874495 \h </w:instrText>
        </w:r>
        <w:r w:rsidR="00F34331">
          <w:rPr>
            <w:noProof/>
            <w:webHidden/>
          </w:rPr>
        </w:r>
        <w:r w:rsidR="00F34331">
          <w:rPr>
            <w:noProof/>
            <w:webHidden/>
          </w:rPr>
          <w:fldChar w:fldCharType="separate"/>
        </w:r>
        <w:r w:rsidR="00F34331">
          <w:rPr>
            <w:noProof/>
            <w:webHidden/>
          </w:rPr>
          <w:t>36</w:t>
        </w:r>
        <w:r w:rsidR="00F34331">
          <w:rPr>
            <w:noProof/>
            <w:webHidden/>
          </w:rPr>
          <w:fldChar w:fldCharType="end"/>
        </w:r>
      </w:hyperlink>
    </w:p>
    <w:p w14:paraId="34CD15B9" w14:textId="519D4C88"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6" w:history="1">
        <w:r w:rsidR="00F34331" w:rsidRPr="00CF74C3">
          <w:rPr>
            <w:rStyle w:val="Hyperlink"/>
            <w:noProof/>
          </w:rPr>
          <w:t>62.</w:t>
        </w:r>
        <w:r w:rsidR="00F34331">
          <w:rPr>
            <w:rFonts w:eastAsiaTheme="minorEastAsia"/>
            <w:b w:val="0"/>
            <w:bCs w:val="0"/>
            <w:smallCaps w:val="0"/>
            <w:noProof/>
            <w:sz w:val="24"/>
            <w:szCs w:val="24"/>
            <w:lang w:val="en-GB"/>
          </w:rPr>
          <w:tab/>
        </w:r>
        <w:r w:rsidR="00F34331" w:rsidRPr="00CF74C3">
          <w:rPr>
            <w:rStyle w:val="Hyperlink"/>
            <w:noProof/>
          </w:rPr>
          <w:t>Name to be used when running a horse subject to a lease or other arrangement</w:t>
        </w:r>
        <w:r w:rsidR="00F34331">
          <w:rPr>
            <w:noProof/>
            <w:webHidden/>
          </w:rPr>
          <w:tab/>
        </w:r>
        <w:r w:rsidR="00F34331">
          <w:rPr>
            <w:noProof/>
            <w:webHidden/>
          </w:rPr>
          <w:fldChar w:fldCharType="begin"/>
        </w:r>
        <w:r w:rsidR="00F34331">
          <w:rPr>
            <w:noProof/>
            <w:webHidden/>
          </w:rPr>
          <w:instrText xml:space="preserve"> PAGEREF _Toc874496 \h </w:instrText>
        </w:r>
        <w:r w:rsidR="00F34331">
          <w:rPr>
            <w:noProof/>
            <w:webHidden/>
          </w:rPr>
        </w:r>
        <w:r w:rsidR="00F34331">
          <w:rPr>
            <w:noProof/>
            <w:webHidden/>
          </w:rPr>
          <w:fldChar w:fldCharType="separate"/>
        </w:r>
        <w:r w:rsidR="00F34331">
          <w:rPr>
            <w:noProof/>
            <w:webHidden/>
          </w:rPr>
          <w:t>36</w:t>
        </w:r>
        <w:r w:rsidR="00F34331">
          <w:rPr>
            <w:noProof/>
            <w:webHidden/>
          </w:rPr>
          <w:fldChar w:fldCharType="end"/>
        </w:r>
      </w:hyperlink>
    </w:p>
    <w:p w14:paraId="3AC718EC" w14:textId="621C516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7" w:history="1">
        <w:r w:rsidR="00F34331" w:rsidRPr="00CF74C3">
          <w:rPr>
            <w:rStyle w:val="Hyperlink"/>
            <w:noProof/>
          </w:rPr>
          <w:t>63.</w:t>
        </w:r>
        <w:r w:rsidR="00F34331">
          <w:rPr>
            <w:rFonts w:eastAsiaTheme="minorEastAsia"/>
            <w:b w:val="0"/>
            <w:bCs w:val="0"/>
            <w:smallCaps w:val="0"/>
            <w:noProof/>
            <w:sz w:val="24"/>
            <w:szCs w:val="24"/>
            <w:lang w:val="en-GB"/>
          </w:rPr>
          <w:tab/>
        </w:r>
        <w:r w:rsidR="00F34331" w:rsidRPr="00CF74C3">
          <w:rPr>
            <w:rStyle w:val="Hyperlink"/>
            <w:noProof/>
          </w:rPr>
          <w:t>Cancellation of a lease or other arrangement</w:t>
        </w:r>
        <w:r w:rsidR="00F34331">
          <w:rPr>
            <w:noProof/>
            <w:webHidden/>
          </w:rPr>
          <w:tab/>
        </w:r>
        <w:r w:rsidR="00F34331">
          <w:rPr>
            <w:noProof/>
            <w:webHidden/>
          </w:rPr>
          <w:fldChar w:fldCharType="begin"/>
        </w:r>
        <w:r w:rsidR="00F34331">
          <w:rPr>
            <w:noProof/>
            <w:webHidden/>
          </w:rPr>
          <w:instrText xml:space="preserve"> PAGEREF _Toc874497 \h </w:instrText>
        </w:r>
        <w:r w:rsidR="00F34331">
          <w:rPr>
            <w:noProof/>
            <w:webHidden/>
          </w:rPr>
        </w:r>
        <w:r w:rsidR="00F34331">
          <w:rPr>
            <w:noProof/>
            <w:webHidden/>
          </w:rPr>
          <w:fldChar w:fldCharType="separate"/>
        </w:r>
        <w:r w:rsidR="00F34331">
          <w:rPr>
            <w:noProof/>
            <w:webHidden/>
          </w:rPr>
          <w:t>37</w:t>
        </w:r>
        <w:r w:rsidR="00F34331">
          <w:rPr>
            <w:noProof/>
            <w:webHidden/>
          </w:rPr>
          <w:fldChar w:fldCharType="end"/>
        </w:r>
      </w:hyperlink>
    </w:p>
    <w:p w14:paraId="0313F0DA" w14:textId="3F1D94B7"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8" w:history="1">
        <w:r w:rsidR="00F34331" w:rsidRPr="00CF74C3">
          <w:rPr>
            <w:rStyle w:val="Hyperlink"/>
            <w:noProof/>
          </w:rPr>
          <w:t>64.</w:t>
        </w:r>
        <w:r w:rsidR="00F34331">
          <w:rPr>
            <w:rFonts w:eastAsiaTheme="minorEastAsia"/>
            <w:b w:val="0"/>
            <w:bCs w:val="0"/>
            <w:smallCaps w:val="0"/>
            <w:noProof/>
            <w:sz w:val="24"/>
            <w:szCs w:val="24"/>
            <w:lang w:val="en-GB"/>
          </w:rPr>
          <w:tab/>
        </w:r>
        <w:r w:rsidR="00F34331" w:rsidRPr="00CF74C3">
          <w:rPr>
            <w:rStyle w:val="Hyperlink"/>
            <w:noProof/>
          </w:rPr>
          <w:t>Application of Chapter 4</w:t>
        </w:r>
        <w:r w:rsidR="00F34331">
          <w:rPr>
            <w:noProof/>
            <w:webHidden/>
          </w:rPr>
          <w:tab/>
        </w:r>
        <w:r w:rsidR="00F34331">
          <w:rPr>
            <w:noProof/>
            <w:webHidden/>
          </w:rPr>
          <w:fldChar w:fldCharType="begin"/>
        </w:r>
        <w:r w:rsidR="00F34331">
          <w:rPr>
            <w:noProof/>
            <w:webHidden/>
          </w:rPr>
          <w:instrText xml:space="preserve"> PAGEREF _Toc874498 \h </w:instrText>
        </w:r>
        <w:r w:rsidR="00F34331">
          <w:rPr>
            <w:noProof/>
            <w:webHidden/>
          </w:rPr>
        </w:r>
        <w:r w:rsidR="00F34331">
          <w:rPr>
            <w:noProof/>
            <w:webHidden/>
          </w:rPr>
          <w:fldChar w:fldCharType="separate"/>
        </w:r>
        <w:r w:rsidR="00F34331">
          <w:rPr>
            <w:noProof/>
            <w:webHidden/>
          </w:rPr>
          <w:t>37</w:t>
        </w:r>
        <w:r w:rsidR="00F34331">
          <w:rPr>
            <w:noProof/>
            <w:webHidden/>
          </w:rPr>
          <w:fldChar w:fldCharType="end"/>
        </w:r>
      </w:hyperlink>
    </w:p>
    <w:p w14:paraId="2F0B89E1" w14:textId="314750E5" w:rsidR="00F34331" w:rsidRDefault="00000000">
      <w:pPr>
        <w:pStyle w:val="TOC2"/>
        <w:tabs>
          <w:tab w:val="left" w:pos="522"/>
          <w:tab w:val="right" w:pos="8290"/>
        </w:tabs>
        <w:rPr>
          <w:rFonts w:eastAsiaTheme="minorEastAsia"/>
          <w:b w:val="0"/>
          <w:bCs w:val="0"/>
          <w:smallCaps w:val="0"/>
          <w:noProof/>
          <w:sz w:val="24"/>
          <w:szCs w:val="24"/>
          <w:lang w:val="en-GB"/>
        </w:rPr>
      </w:pPr>
      <w:hyperlink w:anchor="_Toc874499" w:history="1">
        <w:r w:rsidR="00F34331" w:rsidRPr="00CF74C3">
          <w:rPr>
            <w:rStyle w:val="Hyperlink"/>
            <w:noProof/>
          </w:rPr>
          <w:t>65.</w:t>
        </w:r>
        <w:r w:rsidR="00F34331">
          <w:rPr>
            <w:rFonts w:eastAsiaTheme="minorEastAsia"/>
            <w:b w:val="0"/>
            <w:bCs w:val="0"/>
            <w:smallCaps w:val="0"/>
            <w:noProof/>
            <w:sz w:val="24"/>
            <w:szCs w:val="24"/>
            <w:lang w:val="en-GB"/>
          </w:rPr>
          <w:tab/>
        </w:r>
        <w:r w:rsidR="00F34331" w:rsidRPr="00CF74C3">
          <w:rPr>
            <w:rStyle w:val="Hyperlink"/>
            <w:noProof/>
          </w:rPr>
          <w:t>Racing colours</w:t>
        </w:r>
        <w:r w:rsidR="00F34331">
          <w:rPr>
            <w:noProof/>
            <w:webHidden/>
          </w:rPr>
          <w:tab/>
        </w:r>
        <w:r w:rsidR="00F34331">
          <w:rPr>
            <w:noProof/>
            <w:webHidden/>
          </w:rPr>
          <w:fldChar w:fldCharType="begin"/>
        </w:r>
        <w:r w:rsidR="00F34331">
          <w:rPr>
            <w:noProof/>
            <w:webHidden/>
          </w:rPr>
          <w:instrText xml:space="preserve"> PAGEREF _Toc874499 \h </w:instrText>
        </w:r>
        <w:r w:rsidR="00F34331">
          <w:rPr>
            <w:noProof/>
            <w:webHidden/>
          </w:rPr>
        </w:r>
        <w:r w:rsidR="00F34331">
          <w:rPr>
            <w:noProof/>
            <w:webHidden/>
          </w:rPr>
          <w:fldChar w:fldCharType="separate"/>
        </w:r>
        <w:r w:rsidR="00F34331">
          <w:rPr>
            <w:noProof/>
            <w:webHidden/>
          </w:rPr>
          <w:t>37</w:t>
        </w:r>
        <w:r w:rsidR="00F34331">
          <w:rPr>
            <w:noProof/>
            <w:webHidden/>
          </w:rPr>
          <w:fldChar w:fldCharType="end"/>
        </w:r>
      </w:hyperlink>
    </w:p>
    <w:p w14:paraId="68B5366F" w14:textId="2D56CEF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0" w:history="1">
        <w:r w:rsidR="00F34331" w:rsidRPr="00CF74C3">
          <w:rPr>
            <w:rStyle w:val="Hyperlink"/>
            <w:noProof/>
          </w:rPr>
          <w:t>66.</w:t>
        </w:r>
        <w:r w:rsidR="00F34331">
          <w:rPr>
            <w:rFonts w:eastAsiaTheme="minorEastAsia"/>
            <w:b w:val="0"/>
            <w:bCs w:val="0"/>
            <w:smallCaps w:val="0"/>
            <w:noProof/>
            <w:sz w:val="24"/>
            <w:szCs w:val="24"/>
            <w:lang w:val="en-GB"/>
          </w:rPr>
          <w:tab/>
        </w:r>
        <w:r w:rsidR="00F34331" w:rsidRPr="00CF74C3">
          <w:rPr>
            <w:rStyle w:val="Hyperlink"/>
            <w:noProof/>
          </w:rPr>
          <w:t>Circumstances in which use of other racing colours is required</w:t>
        </w:r>
        <w:r w:rsidR="00F34331">
          <w:rPr>
            <w:noProof/>
            <w:webHidden/>
          </w:rPr>
          <w:tab/>
        </w:r>
        <w:r w:rsidR="00F34331">
          <w:rPr>
            <w:noProof/>
            <w:webHidden/>
          </w:rPr>
          <w:fldChar w:fldCharType="begin"/>
        </w:r>
        <w:r w:rsidR="00F34331">
          <w:rPr>
            <w:noProof/>
            <w:webHidden/>
          </w:rPr>
          <w:instrText xml:space="preserve"> PAGEREF _Toc874500 \h </w:instrText>
        </w:r>
        <w:r w:rsidR="00F34331">
          <w:rPr>
            <w:noProof/>
            <w:webHidden/>
          </w:rPr>
        </w:r>
        <w:r w:rsidR="00F34331">
          <w:rPr>
            <w:noProof/>
            <w:webHidden/>
          </w:rPr>
          <w:fldChar w:fldCharType="separate"/>
        </w:r>
        <w:r w:rsidR="00F34331">
          <w:rPr>
            <w:noProof/>
            <w:webHidden/>
          </w:rPr>
          <w:t>38</w:t>
        </w:r>
        <w:r w:rsidR="00F34331">
          <w:rPr>
            <w:noProof/>
            <w:webHidden/>
          </w:rPr>
          <w:fldChar w:fldCharType="end"/>
        </w:r>
      </w:hyperlink>
    </w:p>
    <w:p w14:paraId="0AF62BED" w14:textId="320C3BC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1" w:history="1">
        <w:r w:rsidR="00F34331" w:rsidRPr="00CF74C3">
          <w:rPr>
            <w:rStyle w:val="Hyperlink"/>
            <w:noProof/>
          </w:rPr>
          <w:t>67.</w:t>
        </w:r>
        <w:r w:rsidR="00F34331">
          <w:rPr>
            <w:rFonts w:eastAsiaTheme="minorEastAsia"/>
            <w:b w:val="0"/>
            <w:bCs w:val="0"/>
            <w:smallCaps w:val="0"/>
            <w:noProof/>
            <w:sz w:val="24"/>
            <w:szCs w:val="24"/>
            <w:lang w:val="en-GB"/>
          </w:rPr>
          <w:tab/>
        </w:r>
        <w:r w:rsidR="00F34331" w:rsidRPr="00CF74C3">
          <w:rPr>
            <w:rStyle w:val="Hyperlink"/>
            <w:noProof/>
          </w:rPr>
          <w:t>Circumstances in which joint-use of racing colours is permitted</w:t>
        </w:r>
        <w:r w:rsidR="00F34331">
          <w:rPr>
            <w:noProof/>
            <w:webHidden/>
          </w:rPr>
          <w:tab/>
        </w:r>
        <w:r w:rsidR="00F34331">
          <w:rPr>
            <w:noProof/>
            <w:webHidden/>
          </w:rPr>
          <w:fldChar w:fldCharType="begin"/>
        </w:r>
        <w:r w:rsidR="00F34331">
          <w:rPr>
            <w:noProof/>
            <w:webHidden/>
          </w:rPr>
          <w:instrText xml:space="preserve"> PAGEREF _Toc874501 \h </w:instrText>
        </w:r>
        <w:r w:rsidR="00F34331">
          <w:rPr>
            <w:noProof/>
            <w:webHidden/>
          </w:rPr>
        </w:r>
        <w:r w:rsidR="00F34331">
          <w:rPr>
            <w:noProof/>
            <w:webHidden/>
          </w:rPr>
          <w:fldChar w:fldCharType="separate"/>
        </w:r>
        <w:r w:rsidR="00F34331">
          <w:rPr>
            <w:noProof/>
            <w:webHidden/>
          </w:rPr>
          <w:t>39</w:t>
        </w:r>
        <w:r w:rsidR="00F34331">
          <w:rPr>
            <w:noProof/>
            <w:webHidden/>
          </w:rPr>
          <w:fldChar w:fldCharType="end"/>
        </w:r>
      </w:hyperlink>
    </w:p>
    <w:p w14:paraId="20FFD048" w14:textId="2F985F7E"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2" w:history="1">
        <w:r w:rsidR="00F34331" w:rsidRPr="00CF74C3">
          <w:rPr>
            <w:rStyle w:val="Hyperlink"/>
            <w:noProof/>
          </w:rPr>
          <w:t>68.</w:t>
        </w:r>
        <w:r w:rsidR="00F34331">
          <w:rPr>
            <w:rFonts w:eastAsiaTheme="minorEastAsia"/>
            <w:b w:val="0"/>
            <w:bCs w:val="0"/>
            <w:smallCaps w:val="0"/>
            <w:noProof/>
            <w:sz w:val="24"/>
            <w:szCs w:val="24"/>
            <w:lang w:val="en-GB"/>
          </w:rPr>
          <w:tab/>
        </w:r>
        <w:r w:rsidR="00F34331" w:rsidRPr="00CF74C3">
          <w:rPr>
            <w:rStyle w:val="Hyperlink"/>
            <w:noProof/>
          </w:rPr>
          <w:t>Application to the Authority to register racing colours</w:t>
        </w:r>
        <w:r w:rsidR="00F34331">
          <w:rPr>
            <w:noProof/>
            <w:webHidden/>
          </w:rPr>
          <w:tab/>
        </w:r>
        <w:r w:rsidR="00F34331">
          <w:rPr>
            <w:noProof/>
            <w:webHidden/>
          </w:rPr>
          <w:fldChar w:fldCharType="begin"/>
        </w:r>
        <w:r w:rsidR="00F34331">
          <w:rPr>
            <w:noProof/>
            <w:webHidden/>
          </w:rPr>
          <w:instrText xml:space="preserve"> PAGEREF _Toc874502 \h </w:instrText>
        </w:r>
        <w:r w:rsidR="00F34331">
          <w:rPr>
            <w:noProof/>
            <w:webHidden/>
          </w:rPr>
        </w:r>
        <w:r w:rsidR="00F34331">
          <w:rPr>
            <w:noProof/>
            <w:webHidden/>
          </w:rPr>
          <w:fldChar w:fldCharType="separate"/>
        </w:r>
        <w:r w:rsidR="00F34331">
          <w:rPr>
            <w:noProof/>
            <w:webHidden/>
          </w:rPr>
          <w:t>40</w:t>
        </w:r>
        <w:r w:rsidR="00F34331">
          <w:rPr>
            <w:noProof/>
            <w:webHidden/>
          </w:rPr>
          <w:fldChar w:fldCharType="end"/>
        </w:r>
      </w:hyperlink>
    </w:p>
    <w:p w14:paraId="10E621F1" w14:textId="443E9A6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3" w:history="1">
        <w:r w:rsidR="00F34331" w:rsidRPr="00CF74C3">
          <w:rPr>
            <w:rStyle w:val="Hyperlink"/>
            <w:noProof/>
          </w:rPr>
          <w:t>69.</w:t>
        </w:r>
        <w:r w:rsidR="00F34331">
          <w:rPr>
            <w:rFonts w:eastAsiaTheme="minorEastAsia"/>
            <w:b w:val="0"/>
            <w:bCs w:val="0"/>
            <w:smallCaps w:val="0"/>
            <w:noProof/>
            <w:sz w:val="24"/>
            <w:szCs w:val="24"/>
            <w:lang w:val="en-GB"/>
          </w:rPr>
          <w:tab/>
        </w:r>
        <w:r w:rsidR="00F34331" w:rsidRPr="00CF74C3">
          <w:rPr>
            <w:rStyle w:val="Hyperlink"/>
            <w:noProof/>
          </w:rPr>
          <w:t>Application of Chapter 5</w:t>
        </w:r>
        <w:r w:rsidR="00F34331">
          <w:rPr>
            <w:noProof/>
            <w:webHidden/>
          </w:rPr>
          <w:tab/>
        </w:r>
        <w:r w:rsidR="00F34331">
          <w:rPr>
            <w:noProof/>
            <w:webHidden/>
          </w:rPr>
          <w:fldChar w:fldCharType="begin"/>
        </w:r>
        <w:r w:rsidR="00F34331">
          <w:rPr>
            <w:noProof/>
            <w:webHidden/>
          </w:rPr>
          <w:instrText xml:space="preserve"> PAGEREF _Toc874503 \h </w:instrText>
        </w:r>
        <w:r w:rsidR="00F34331">
          <w:rPr>
            <w:noProof/>
            <w:webHidden/>
          </w:rPr>
        </w:r>
        <w:r w:rsidR="00F34331">
          <w:rPr>
            <w:noProof/>
            <w:webHidden/>
          </w:rPr>
          <w:fldChar w:fldCharType="separate"/>
        </w:r>
        <w:r w:rsidR="00F34331">
          <w:rPr>
            <w:noProof/>
            <w:webHidden/>
          </w:rPr>
          <w:t>41</w:t>
        </w:r>
        <w:r w:rsidR="00F34331">
          <w:rPr>
            <w:noProof/>
            <w:webHidden/>
          </w:rPr>
          <w:fldChar w:fldCharType="end"/>
        </w:r>
      </w:hyperlink>
    </w:p>
    <w:p w14:paraId="67B0CE79" w14:textId="725106BF"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4" w:history="1">
        <w:r w:rsidR="00F34331" w:rsidRPr="00CF74C3">
          <w:rPr>
            <w:rStyle w:val="Hyperlink"/>
            <w:noProof/>
          </w:rPr>
          <w:t>70.</w:t>
        </w:r>
        <w:r w:rsidR="00F34331">
          <w:rPr>
            <w:rFonts w:eastAsiaTheme="minorEastAsia"/>
            <w:b w:val="0"/>
            <w:bCs w:val="0"/>
            <w:smallCaps w:val="0"/>
            <w:noProof/>
            <w:sz w:val="24"/>
            <w:szCs w:val="24"/>
            <w:lang w:val="en-GB"/>
          </w:rPr>
          <w:tab/>
        </w:r>
        <w:r w:rsidR="00F34331" w:rsidRPr="00CF74C3">
          <w:rPr>
            <w:rStyle w:val="Hyperlink"/>
            <w:noProof/>
          </w:rPr>
          <w:t>Information about horses of ambiguous sex</w:t>
        </w:r>
        <w:r w:rsidR="00F34331">
          <w:rPr>
            <w:noProof/>
            <w:webHidden/>
          </w:rPr>
          <w:tab/>
        </w:r>
        <w:r w:rsidR="00F34331">
          <w:rPr>
            <w:noProof/>
            <w:webHidden/>
          </w:rPr>
          <w:fldChar w:fldCharType="begin"/>
        </w:r>
        <w:r w:rsidR="00F34331">
          <w:rPr>
            <w:noProof/>
            <w:webHidden/>
          </w:rPr>
          <w:instrText xml:space="preserve"> PAGEREF _Toc874504 \h </w:instrText>
        </w:r>
        <w:r w:rsidR="00F34331">
          <w:rPr>
            <w:noProof/>
            <w:webHidden/>
          </w:rPr>
        </w:r>
        <w:r w:rsidR="00F34331">
          <w:rPr>
            <w:noProof/>
            <w:webHidden/>
          </w:rPr>
          <w:fldChar w:fldCharType="separate"/>
        </w:r>
        <w:r w:rsidR="00F34331">
          <w:rPr>
            <w:noProof/>
            <w:webHidden/>
          </w:rPr>
          <w:t>41</w:t>
        </w:r>
        <w:r w:rsidR="00F34331">
          <w:rPr>
            <w:noProof/>
            <w:webHidden/>
          </w:rPr>
          <w:fldChar w:fldCharType="end"/>
        </w:r>
      </w:hyperlink>
    </w:p>
    <w:p w14:paraId="04EDF371" w14:textId="1C5C21B2"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5" w:history="1">
        <w:r w:rsidR="00F34331" w:rsidRPr="00CF74C3">
          <w:rPr>
            <w:rStyle w:val="Hyperlink"/>
            <w:noProof/>
          </w:rPr>
          <w:t>71.</w:t>
        </w:r>
        <w:r w:rsidR="00F34331">
          <w:rPr>
            <w:rFonts w:eastAsiaTheme="minorEastAsia"/>
            <w:b w:val="0"/>
            <w:bCs w:val="0"/>
            <w:smallCaps w:val="0"/>
            <w:noProof/>
            <w:sz w:val="24"/>
            <w:szCs w:val="24"/>
            <w:lang w:val="en-GB"/>
          </w:rPr>
          <w:tab/>
        </w:r>
        <w:r w:rsidR="00F34331" w:rsidRPr="00CF74C3">
          <w:rPr>
            <w:rStyle w:val="Hyperlink"/>
            <w:noProof/>
          </w:rPr>
          <w:t>Dealings with licensed trainers</w:t>
        </w:r>
        <w:r w:rsidR="00F34331">
          <w:rPr>
            <w:noProof/>
            <w:webHidden/>
          </w:rPr>
          <w:tab/>
        </w:r>
        <w:r w:rsidR="00F34331">
          <w:rPr>
            <w:noProof/>
            <w:webHidden/>
          </w:rPr>
          <w:fldChar w:fldCharType="begin"/>
        </w:r>
        <w:r w:rsidR="00F34331">
          <w:rPr>
            <w:noProof/>
            <w:webHidden/>
          </w:rPr>
          <w:instrText xml:space="preserve"> PAGEREF _Toc874505 \h </w:instrText>
        </w:r>
        <w:r w:rsidR="00F34331">
          <w:rPr>
            <w:noProof/>
            <w:webHidden/>
          </w:rPr>
        </w:r>
        <w:r w:rsidR="00F34331">
          <w:rPr>
            <w:noProof/>
            <w:webHidden/>
          </w:rPr>
          <w:fldChar w:fldCharType="separate"/>
        </w:r>
        <w:r w:rsidR="00F34331">
          <w:rPr>
            <w:noProof/>
            <w:webHidden/>
          </w:rPr>
          <w:t>42</w:t>
        </w:r>
        <w:r w:rsidR="00F34331">
          <w:rPr>
            <w:noProof/>
            <w:webHidden/>
          </w:rPr>
          <w:fldChar w:fldCharType="end"/>
        </w:r>
      </w:hyperlink>
    </w:p>
    <w:p w14:paraId="37A0F6B7" w14:textId="0453B96A"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6" w:history="1">
        <w:r w:rsidR="00F34331" w:rsidRPr="00CF74C3">
          <w:rPr>
            <w:rStyle w:val="Hyperlink"/>
            <w:noProof/>
          </w:rPr>
          <w:t>72.</w:t>
        </w:r>
        <w:r w:rsidR="00F34331">
          <w:rPr>
            <w:rFonts w:eastAsiaTheme="minorEastAsia"/>
            <w:b w:val="0"/>
            <w:bCs w:val="0"/>
            <w:smallCaps w:val="0"/>
            <w:noProof/>
            <w:sz w:val="24"/>
            <w:szCs w:val="24"/>
            <w:lang w:val="en-GB"/>
          </w:rPr>
          <w:tab/>
        </w:r>
        <w:r w:rsidR="00F34331" w:rsidRPr="00CF74C3">
          <w:rPr>
            <w:rStyle w:val="Hyperlink"/>
            <w:noProof/>
          </w:rPr>
          <w:t>Owners giving instructions to riders</w:t>
        </w:r>
        <w:r w:rsidR="00F34331">
          <w:rPr>
            <w:noProof/>
            <w:webHidden/>
          </w:rPr>
          <w:tab/>
        </w:r>
        <w:r w:rsidR="00F34331">
          <w:rPr>
            <w:noProof/>
            <w:webHidden/>
          </w:rPr>
          <w:fldChar w:fldCharType="begin"/>
        </w:r>
        <w:r w:rsidR="00F34331">
          <w:rPr>
            <w:noProof/>
            <w:webHidden/>
          </w:rPr>
          <w:instrText xml:space="preserve"> PAGEREF _Toc874506 \h </w:instrText>
        </w:r>
        <w:r w:rsidR="00F34331">
          <w:rPr>
            <w:noProof/>
            <w:webHidden/>
          </w:rPr>
        </w:r>
        <w:r w:rsidR="00F34331">
          <w:rPr>
            <w:noProof/>
            <w:webHidden/>
          </w:rPr>
          <w:fldChar w:fldCharType="separate"/>
        </w:r>
        <w:r w:rsidR="00F34331">
          <w:rPr>
            <w:noProof/>
            <w:webHidden/>
          </w:rPr>
          <w:t>42</w:t>
        </w:r>
        <w:r w:rsidR="00F34331">
          <w:rPr>
            <w:noProof/>
            <w:webHidden/>
          </w:rPr>
          <w:fldChar w:fldCharType="end"/>
        </w:r>
      </w:hyperlink>
    </w:p>
    <w:p w14:paraId="35259AF4" w14:textId="3A0273AD"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7" w:history="1">
        <w:r w:rsidR="00F34331" w:rsidRPr="00CF74C3">
          <w:rPr>
            <w:rStyle w:val="Hyperlink"/>
            <w:noProof/>
          </w:rPr>
          <w:t>73.</w:t>
        </w:r>
        <w:r w:rsidR="00F34331">
          <w:rPr>
            <w:rFonts w:eastAsiaTheme="minorEastAsia"/>
            <w:b w:val="0"/>
            <w:bCs w:val="0"/>
            <w:smallCaps w:val="0"/>
            <w:noProof/>
            <w:sz w:val="24"/>
            <w:szCs w:val="24"/>
            <w:lang w:val="en-GB"/>
          </w:rPr>
          <w:tab/>
        </w:r>
        <w:r w:rsidR="00F34331" w:rsidRPr="00CF74C3">
          <w:rPr>
            <w:rStyle w:val="Hyperlink"/>
            <w:noProof/>
          </w:rPr>
          <w:t>A Restriction on owners compensating riders</w:t>
        </w:r>
        <w:r w:rsidR="00F34331">
          <w:rPr>
            <w:noProof/>
            <w:webHidden/>
          </w:rPr>
          <w:tab/>
        </w:r>
        <w:r w:rsidR="00F34331">
          <w:rPr>
            <w:noProof/>
            <w:webHidden/>
          </w:rPr>
          <w:fldChar w:fldCharType="begin"/>
        </w:r>
        <w:r w:rsidR="00F34331">
          <w:rPr>
            <w:noProof/>
            <w:webHidden/>
          </w:rPr>
          <w:instrText xml:space="preserve"> PAGEREF _Toc874507 \h </w:instrText>
        </w:r>
        <w:r w:rsidR="00F34331">
          <w:rPr>
            <w:noProof/>
            <w:webHidden/>
          </w:rPr>
        </w:r>
        <w:r w:rsidR="00F34331">
          <w:rPr>
            <w:noProof/>
            <w:webHidden/>
          </w:rPr>
          <w:fldChar w:fldCharType="separate"/>
        </w:r>
        <w:r w:rsidR="00F34331">
          <w:rPr>
            <w:noProof/>
            <w:webHidden/>
          </w:rPr>
          <w:t>42</w:t>
        </w:r>
        <w:r w:rsidR="00F34331">
          <w:rPr>
            <w:noProof/>
            <w:webHidden/>
          </w:rPr>
          <w:fldChar w:fldCharType="end"/>
        </w:r>
      </w:hyperlink>
    </w:p>
    <w:p w14:paraId="7EB65FA0" w14:textId="4948418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8" w:history="1">
        <w:r w:rsidR="00F34331" w:rsidRPr="00CF74C3">
          <w:rPr>
            <w:rStyle w:val="Hyperlink"/>
            <w:noProof/>
          </w:rPr>
          <w:t>74.</w:t>
        </w:r>
        <w:r w:rsidR="00F34331">
          <w:rPr>
            <w:rFonts w:eastAsiaTheme="minorEastAsia"/>
            <w:b w:val="0"/>
            <w:bCs w:val="0"/>
            <w:smallCaps w:val="0"/>
            <w:noProof/>
            <w:sz w:val="24"/>
            <w:szCs w:val="24"/>
            <w:lang w:val="en-GB"/>
          </w:rPr>
          <w:tab/>
        </w:r>
        <w:r w:rsidR="00F34331" w:rsidRPr="00CF74C3">
          <w:rPr>
            <w:rStyle w:val="Hyperlink"/>
            <w:noProof/>
          </w:rPr>
          <w:t>Authorised agents of an Owner</w:t>
        </w:r>
        <w:r w:rsidR="00F34331">
          <w:rPr>
            <w:noProof/>
            <w:webHidden/>
          </w:rPr>
          <w:tab/>
        </w:r>
        <w:r w:rsidR="00F34331">
          <w:rPr>
            <w:noProof/>
            <w:webHidden/>
          </w:rPr>
          <w:fldChar w:fldCharType="begin"/>
        </w:r>
        <w:r w:rsidR="00F34331">
          <w:rPr>
            <w:noProof/>
            <w:webHidden/>
          </w:rPr>
          <w:instrText xml:space="preserve"> PAGEREF _Toc874508 \h </w:instrText>
        </w:r>
        <w:r w:rsidR="00F34331">
          <w:rPr>
            <w:noProof/>
            <w:webHidden/>
          </w:rPr>
        </w:r>
        <w:r w:rsidR="00F34331">
          <w:rPr>
            <w:noProof/>
            <w:webHidden/>
          </w:rPr>
          <w:fldChar w:fldCharType="separate"/>
        </w:r>
        <w:r w:rsidR="00F34331">
          <w:rPr>
            <w:noProof/>
            <w:webHidden/>
          </w:rPr>
          <w:t>42</w:t>
        </w:r>
        <w:r w:rsidR="00F34331">
          <w:rPr>
            <w:noProof/>
            <w:webHidden/>
          </w:rPr>
          <w:fldChar w:fldCharType="end"/>
        </w:r>
      </w:hyperlink>
    </w:p>
    <w:p w14:paraId="357F66ED" w14:textId="2A941D2C"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09" w:history="1">
        <w:r w:rsidR="00F34331" w:rsidRPr="00CF74C3">
          <w:rPr>
            <w:rStyle w:val="Hyperlink"/>
            <w:noProof/>
          </w:rPr>
          <w:t>75.</w:t>
        </w:r>
        <w:r w:rsidR="00F34331">
          <w:rPr>
            <w:rFonts w:eastAsiaTheme="minorEastAsia"/>
            <w:b w:val="0"/>
            <w:bCs w:val="0"/>
            <w:smallCaps w:val="0"/>
            <w:noProof/>
            <w:sz w:val="24"/>
            <w:szCs w:val="24"/>
            <w:lang w:val="en-GB"/>
          </w:rPr>
          <w:tab/>
        </w:r>
        <w:r w:rsidR="00F34331" w:rsidRPr="00CF74C3">
          <w:rPr>
            <w:rStyle w:val="Hyperlink"/>
            <w:noProof/>
          </w:rPr>
          <w:t>Owner's sponsorship agreements</w:t>
        </w:r>
        <w:r w:rsidR="00F34331">
          <w:rPr>
            <w:noProof/>
            <w:webHidden/>
          </w:rPr>
          <w:tab/>
        </w:r>
        <w:r w:rsidR="00F34331">
          <w:rPr>
            <w:noProof/>
            <w:webHidden/>
          </w:rPr>
          <w:fldChar w:fldCharType="begin"/>
        </w:r>
        <w:r w:rsidR="00F34331">
          <w:rPr>
            <w:noProof/>
            <w:webHidden/>
          </w:rPr>
          <w:instrText xml:space="preserve"> PAGEREF _Toc874509 \h </w:instrText>
        </w:r>
        <w:r w:rsidR="00F34331">
          <w:rPr>
            <w:noProof/>
            <w:webHidden/>
          </w:rPr>
        </w:r>
        <w:r w:rsidR="00F34331">
          <w:rPr>
            <w:noProof/>
            <w:webHidden/>
          </w:rPr>
          <w:fldChar w:fldCharType="separate"/>
        </w:r>
        <w:r w:rsidR="00F34331">
          <w:rPr>
            <w:noProof/>
            <w:webHidden/>
          </w:rPr>
          <w:t>43</w:t>
        </w:r>
        <w:r w:rsidR="00F34331">
          <w:rPr>
            <w:noProof/>
            <w:webHidden/>
          </w:rPr>
          <w:fldChar w:fldCharType="end"/>
        </w:r>
      </w:hyperlink>
    </w:p>
    <w:p w14:paraId="739C57DA" w14:textId="776BF13D" w:rsidR="00F34331" w:rsidRDefault="00000000">
      <w:pPr>
        <w:pStyle w:val="TOC1"/>
        <w:tabs>
          <w:tab w:val="right" w:pos="8290"/>
        </w:tabs>
        <w:rPr>
          <w:rFonts w:eastAsiaTheme="minorEastAsia"/>
          <w:b w:val="0"/>
          <w:bCs w:val="0"/>
          <w:caps w:val="0"/>
          <w:noProof/>
          <w:sz w:val="24"/>
          <w:szCs w:val="24"/>
          <w:u w:val="none"/>
          <w:lang w:val="en-GB"/>
        </w:rPr>
      </w:pPr>
      <w:hyperlink w:anchor="_Toc874510" w:history="1">
        <w:r w:rsidR="00F34331" w:rsidRPr="00CF74C3">
          <w:rPr>
            <w:rStyle w:val="Hyperlink"/>
            <w:noProof/>
          </w:rPr>
          <w:t>PART 4 – SUPPLEMENTARY</w:t>
        </w:r>
        <w:r w:rsidR="00F34331">
          <w:rPr>
            <w:noProof/>
            <w:webHidden/>
          </w:rPr>
          <w:tab/>
        </w:r>
        <w:r w:rsidR="00F34331">
          <w:rPr>
            <w:noProof/>
            <w:webHidden/>
          </w:rPr>
          <w:fldChar w:fldCharType="begin"/>
        </w:r>
        <w:r w:rsidR="00F34331">
          <w:rPr>
            <w:noProof/>
            <w:webHidden/>
          </w:rPr>
          <w:instrText xml:space="preserve"> PAGEREF _Toc874510 \h </w:instrText>
        </w:r>
        <w:r w:rsidR="00F34331">
          <w:rPr>
            <w:noProof/>
            <w:webHidden/>
          </w:rPr>
        </w:r>
        <w:r w:rsidR="00F34331">
          <w:rPr>
            <w:noProof/>
            <w:webHidden/>
          </w:rPr>
          <w:fldChar w:fldCharType="separate"/>
        </w:r>
        <w:r w:rsidR="00F34331">
          <w:rPr>
            <w:noProof/>
            <w:webHidden/>
          </w:rPr>
          <w:t>44</w:t>
        </w:r>
        <w:r w:rsidR="00F34331">
          <w:rPr>
            <w:noProof/>
            <w:webHidden/>
          </w:rPr>
          <w:fldChar w:fldCharType="end"/>
        </w:r>
      </w:hyperlink>
    </w:p>
    <w:p w14:paraId="4FE34A85" w14:textId="55E6224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11" w:history="1">
        <w:r w:rsidR="00F34331" w:rsidRPr="00CF74C3">
          <w:rPr>
            <w:rStyle w:val="Hyperlink"/>
            <w:noProof/>
          </w:rPr>
          <w:t>76.</w:t>
        </w:r>
        <w:r w:rsidR="00F34331">
          <w:rPr>
            <w:rFonts w:eastAsiaTheme="minorEastAsia"/>
            <w:b w:val="0"/>
            <w:bCs w:val="0"/>
            <w:smallCaps w:val="0"/>
            <w:noProof/>
            <w:sz w:val="24"/>
            <w:szCs w:val="24"/>
            <w:lang w:val="en-GB"/>
          </w:rPr>
          <w:tab/>
        </w:r>
        <w:r w:rsidR="00F34331" w:rsidRPr="00CF74C3">
          <w:rPr>
            <w:rStyle w:val="Hyperlink"/>
            <w:noProof/>
          </w:rPr>
          <w:t>Notices, directions and other documents</w:t>
        </w:r>
        <w:r w:rsidR="00F34331">
          <w:rPr>
            <w:noProof/>
            <w:webHidden/>
          </w:rPr>
          <w:tab/>
        </w:r>
        <w:r w:rsidR="00F34331">
          <w:rPr>
            <w:noProof/>
            <w:webHidden/>
          </w:rPr>
          <w:fldChar w:fldCharType="begin"/>
        </w:r>
        <w:r w:rsidR="00F34331">
          <w:rPr>
            <w:noProof/>
            <w:webHidden/>
          </w:rPr>
          <w:instrText xml:space="preserve"> PAGEREF _Toc874511 \h </w:instrText>
        </w:r>
        <w:r w:rsidR="00F34331">
          <w:rPr>
            <w:noProof/>
            <w:webHidden/>
          </w:rPr>
        </w:r>
        <w:r w:rsidR="00F34331">
          <w:rPr>
            <w:noProof/>
            <w:webHidden/>
          </w:rPr>
          <w:fldChar w:fldCharType="separate"/>
        </w:r>
        <w:r w:rsidR="00F34331">
          <w:rPr>
            <w:noProof/>
            <w:webHidden/>
          </w:rPr>
          <w:t>44</w:t>
        </w:r>
        <w:r w:rsidR="00F34331">
          <w:rPr>
            <w:noProof/>
            <w:webHidden/>
          </w:rPr>
          <w:fldChar w:fldCharType="end"/>
        </w:r>
      </w:hyperlink>
    </w:p>
    <w:p w14:paraId="5DAEA1C3" w14:textId="2DD8A17C"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12" w:history="1">
        <w:r w:rsidR="00F34331" w:rsidRPr="00CF74C3">
          <w:rPr>
            <w:rStyle w:val="Hyperlink"/>
            <w:noProof/>
          </w:rPr>
          <w:t>77.</w:t>
        </w:r>
        <w:r w:rsidR="00F34331">
          <w:rPr>
            <w:rFonts w:eastAsiaTheme="minorEastAsia"/>
            <w:b w:val="0"/>
            <w:bCs w:val="0"/>
            <w:smallCaps w:val="0"/>
            <w:noProof/>
            <w:sz w:val="24"/>
            <w:szCs w:val="24"/>
            <w:lang w:val="en-GB"/>
          </w:rPr>
          <w:tab/>
        </w:r>
        <w:r w:rsidR="00F34331" w:rsidRPr="00CF74C3">
          <w:rPr>
            <w:rStyle w:val="Hyperlink"/>
            <w:noProof/>
          </w:rPr>
          <w:t>Computation of time</w:t>
        </w:r>
        <w:r w:rsidR="00F34331">
          <w:rPr>
            <w:noProof/>
            <w:webHidden/>
          </w:rPr>
          <w:tab/>
        </w:r>
        <w:r w:rsidR="00F34331">
          <w:rPr>
            <w:noProof/>
            <w:webHidden/>
          </w:rPr>
          <w:fldChar w:fldCharType="begin"/>
        </w:r>
        <w:r w:rsidR="00F34331">
          <w:rPr>
            <w:noProof/>
            <w:webHidden/>
          </w:rPr>
          <w:instrText xml:space="preserve"> PAGEREF _Toc874512 \h </w:instrText>
        </w:r>
        <w:r w:rsidR="00F34331">
          <w:rPr>
            <w:noProof/>
            <w:webHidden/>
          </w:rPr>
        </w:r>
        <w:r w:rsidR="00F34331">
          <w:rPr>
            <w:noProof/>
            <w:webHidden/>
          </w:rPr>
          <w:fldChar w:fldCharType="separate"/>
        </w:r>
        <w:r w:rsidR="00F34331">
          <w:rPr>
            <w:noProof/>
            <w:webHidden/>
          </w:rPr>
          <w:t>44</w:t>
        </w:r>
        <w:r w:rsidR="00F34331">
          <w:rPr>
            <w:noProof/>
            <w:webHidden/>
          </w:rPr>
          <w:fldChar w:fldCharType="end"/>
        </w:r>
      </w:hyperlink>
    </w:p>
    <w:p w14:paraId="0F80A0B1" w14:textId="359B06EC"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13" w:history="1">
        <w:r w:rsidR="00F34331" w:rsidRPr="00CF74C3">
          <w:rPr>
            <w:rStyle w:val="Hyperlink"/>
            <w:noProof/>
          </w:rPr>
          <w:t>78.</w:t>
        </w:r>
        <w:r w:rsidR="00F34331">
          <w:rPr>
            <w:rFonts w:eastAsiaTheme="minorEastAsia"/>
            <w:b w:val="0"/>
            <w:bCs w:val="0"/>
            <w:smallCaps w:val="0"/>
            <w:noProof/>
            <w:sz w:val="24"/>
            <w:szCs w:val="24"/>
            <w:lang w:val="en-GB"/>
          </w:rPr>
          <w:tab/>
        </w:r>
        <w:r w:rsidR="00F34331" w:rsidRPr="00CF74C3">
          <w:rPr>
            <w:rStyle w:val="Hyperlink"/>
            <w:noProof/>
          </w:rPr>
          <w:t>Arrangement of Rules into Manuals</w:t>
        </w:r>
        <w:r w:rsidR="00F34331">
          <w:rPr>
            <w:noProof/>
            <w:webHidden/>
          </w:rPr>
          <w:tab/>
        </w:r>
        <w:r w:rsidR="00F34331">
          <w:rPr>
            <w:noProof/>
            <w:webHidden/>
          </w:rPr>
          <w:fldChar w:fldCharType="begin"/>
        </w:r>
        <w:r w:rsidR="00F34331">
          <w:rPr>
            <w:noProof/>
            <w:webHidden/>
          </w:rPr>
          <w:instrText xml:space="preserve"> PAGEREF _Toc874513 \h </w:instrText>
        </w:r>
        <w:r w:rsidR="00F34331">
          <w:rPr>
            <w:noProof/>
            <w:webHidden/>
          </w:rPr>
        </w:r>
        <w:r w:rsidR="00F34331">
          <w:rPr>
            <w:noProof/>
            <w:webHidden/>
          </w:rPr>
          <w:fldChar w:fldCharType="separate"/>
        </w:r>
        <w:r w:rsidR="00F34331">
          <w:rPr>
            <w:noProof/>
            <w:webHidden/>
          </w:rPr>
          <w:t>44</w:t>
        </w:r>
        <w:r w:rsidR="00F34331">
          <w:rPr>
            <w:noProof/>
            <w:webHidden/>
          </w:rPr>
          <w:fldChar w:fldCharType="end"/>
        </w:r>
      </w:hyperlink>
    </w:p>
    <w:p w14:paraId="54A15A86" w14:textId="6649CD27"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14" w:history="1">
        <w:r w:rsidR="00F34331" w:rsidRPr="00CF74C3">
          <w:rPr>
            <w:rStyle w:val="Hyperlink"/>
            <w:noProof/>
          </w:rPr>
          <w:t>79.</w:t>
        </w:r>
        <w:r w:rsidR="00F34331">
          <w:rPr>
            <w:rFonts w:eastAsiaTheme="minorEastAsia"/>
            <w:b w:val="0"/>
            <w:bCs w:val="0"/>
            <w:smallCaps w:val="0"/>
            <w:noProof/>
            <w:sz w:val="24"/>
            <w:szCs w:val="24"/>
            <w:lang w:val="en-GB"/>
          </w:rPr>
          <w:tab/>
        </w:r>
        <w:r w:rsidR="00F34331" w:rsidRPr="00CF74C3">
          <w:rPr>
            <w:rStyle w:val="Hyperlink"/>
            <w:noProof/>
          </w:rPr>
          <w:t>Meaning of Owner</w:t>
        </w:r>
        <w:r w:rsidR="00F34331">
          <w:rPr>
            <w:noProof/>
            <w:webHidden/>
          </w:rPr>
          <w:tab/>
        </w:r>
        <w:r w:rsidR="00F34331">
          <w:rPr>
            <w:noProof/>
            <w:webHidden/>
          </w:rPr>
          <w:fldChar w:fldCharType="begin"/>
        </w:r>
        <w:r w:rsidR="00F34331">
          <w:rPr>
            <w:noProof/>
            <w:webHidden/>
          </w:rPr>
          <w:instrText xml:space="preserve"> PAGEREF _Toc874514 \h </w:instrText>
        </w:r>
        <w:r w:rsidR="00F34331">
          <w:rPr>
            <w:noProof/>
            <w:webHidden/>
          </w:rPr>
        </w:r>
        <w:r w:rsidR="00F34331">
          <w:rPr>
            <w:noProof/>
            <w:webHidden/>
          </w:rPr>
          <w:fldChar w:fldCharType="separate"/>
        </w:r>
        <w:r w:rsidR="00F34331">
          <w:rPr>
            <w:noProof/>
            <w:webHidden/>
          </w:rPr>
          <w:t>44</w:t>
        </w:r>
        <w:r w:rsidR="00F34331">
          <w:rPr>
            <w:noProof/>
            <w:webHidden/>
          </w:rPr>
          <w:fldChar w:fldCharType="end"/>
        </w:r>
      </w:hyperlink>
    </w:p>
    <w:p w14:paraId="4D1AB7AC" w14:textId="39F622A9" w:rsidR="00F34331" w:rsidRDefault="00000000">
      <w:pPr>
        <w:pStyle w:val="TOC2"/>
        <w:tabs>
          <w:tab w:val="left" w:pos="522"/>
          <w:tab w:val="right" w:pos="8290"/>
        </w:tabs>
        <w:rPr>
          <w:rFonts w:eastAsiaTheme="minorEastAsia"/>
          <w:b w:val="0"/>
          <w:bCs w:val="0"/>
          <w:smallCaps w:val="0"/>
          <w:noProof/>
          <w:sz w:val="24"/>
          <w:szCs w:val="24"/>
          <w:lang w:val="en-GB"/>
        </w:rPr>
      </w:pPr>
      <w:hyperlink w:anchor="_Toc874515" w:history="1">
        <w:r w:rsidR="00F34331" w:rsidRPr="00CF74C3">
          <w:rPr>
            <w:rStyle w:val="Hyperlink"/>
            <w:noProof/>
          </w:rPr>
          <w:t>80.</w:t>
        </w:r>
        <w:r w:rsidR="00F34331">
          <w:rPr>
            <w:rFonts w:eastAsiaTheme="minorEastAsia"/>
            <w:b w:val="0"/>
            <w:bCs w:val="0"/>
            <w:smallCaps w:val="0"/>
            <w:noProof/>
            <w:sz w:val="24"/>
            <w:szCs w:val="24"/>
            <w:lang w:val="en-GB"/>
          </w:rPr>
          <w:tab/>
        </w:r>
        <w:r w:rsidR="00F34331" w:rsidRPr="00CF74C3">
          <w:rPr>
            <w:rStyle w:val="Hyperlink"/>
            <w:noProof/>
          </w:rPr>
          <w:t>Interpretation: general</w:t>
        </w:r>
        <w:r w:rsidR="00F34331">
          <w:rPr>
            <w:noProof/>
            <w:webHidden/>
          </w:rPr>
          <w:tab/>
        </w:r>
        <w:r w:rsidR="00F34331">
          <w:rPr>
            <w:noProof/>
            <w:webHidden/>
          </w:rPr>
          <w:fldChar w:fldCharType="begin"/>
        </w:r>
        <w:r w:rsidR="00F34331">
          <w:rPr>
            <w:noProof/>
            <w:webHidden/>
          </w:rPr>
          <w:instrText xml:space="preserve"> PAGEREF _Toc874515 \h </w:instrText>
        </w:r>
        <w:r w:rsidR="00F34331">
          <w:rPr>
            <w:noProof/>
            <w:webHidden/>
          </w:rPr>
        </w:r>
        <w:r w:rsidR="00F34331">
          <w:rPr>
            <w:noProof/>
            <w:webHidden/>
          </w:rPr>
          <w:fldChar w:fldCharType="separate"/>
        </w:r>
        <w:r w:rsidR="00F34331">
          <w:rPr>
            <w:noProof/>
            <w:webHidden/>
          </w:rPr>
          <w:t>45</w:t>
        </w:r>
        <w:r w:rsidR="00F34331">
          <w:rPr>
            <w:noProof/>
            <w:webHidden/>
          </w:rPr>
          <w:fldChar w:fldCharType="end"/>
        </w:r>
      </w:hyperlink>
    </w:p>
    <w:p w14:paraId="15051808" w14:textId="6E62D672" w:rsidR="00F34331" w:rsidRDefault="00000000">
      <w:pPr>
        <w:pStyle w:val="TOC3"/>
        <w:tabs>
          <w:tab w:val="right" w:pos="8290"/>
        </w:tabs>
        <w:rPr>
          <w:rFonts w:eastAsiaTheme="minorEastAsia"/>
          <w:smallCaps w:val="0"/>
          <w:noProof/>
          <w:sz w:val="24"/>
          <w:szCs w:val="24"/>
          <w:lang w:val="en-GB"/>
        </w:rPr>
      </w:pPr>
      <w:hyperlink w:anchor="_Toc874516" w:history="1">
        <w:r w:rsidR="00F34331" w:rsidRPr="00CF74C3">
          <w:rPr>
            <w:rStyle w:val="Hyperlink"/>
            <w:noProof/>
          </w:rPr>
          <w:t>Schedule 1 – Registration of horse names</w:t>
        </w:r>
        <w:r w:rsidR="00F34331">
          <w:rPr>
            <w:noProof/>
            <w:webHidden/>
          </w:rPr>
          <w:tab/>
        </w:r>
        <w:r w:rsidR="00F34331">
          <w:rPr>
            <w:noProof/>
            <w:webHidden/>
          </w:rPr>
          <w:fldChar w:fldCharType="begin"/>
        </w:r>
        <w:r w:rsidR="00F34331">
          <w:rPr>
            <w:noProof/>
            <w:webHidden/>
          </w:rPr>
          <w:instrText xml:space="preserve"> PAGEREF _Toc874516 \h </w:instrText>
        </w:r>
        <w:r w:rsidR="00F34331">
          <w:rPr>
            <w:noProof/>
            <w:webHidden/>
          </w:rPr>
        </w:r>
        <w:r w:rsidR="00F34331">
          <w:rPr>
            <w:noProof/>
            <w:webHidden/>
          </w:rPr>
          <w:fldChar w:fldCharType="separate"/>
        </w:r>
        <w:r w:rsidR="00F34331">
          <w:rPr>
            <w:noProof/>
            <w:webHidden/>
          </w:rPr>
          <w:t>47</w:t>
        </w:r>
        <w:r w:rsidR="00F34331">
          <w:rPr>
            <w:noProof/>
            <w:webHidden/>
          </w:rPr>
          <w:fldChar w:fldCharType="end"/>
        </w:r>
      </w:hyperlink>
    </w:p>
    <w:p w14:paraId="7F779683" w14:textId="4A3D7876" w:rsidR="00F34331" w:rsidRDefault="00000000">
      <w:pPr>
        <w:pStyle w:val="TOC3"/>
        <w:tabs>
          <w:tab w:val="right" w:pos="8290"/>
        </w:tabs>
        <w:rPr>
          <w:rFonts w:eastAsiaTheme="minorEastAsia"/>
          <w:smallCaps w:val="0"/>
          <w:noProof/>
          <w:sz w:val="24"/>
          <w:szCs w:val="24"/>
          <w:lang w:val="en-GB"/>
        </w:rPr>
      </w:pPr>
      <w:hyperlink w:anchor="_Toc874517" w:history="1">
        <w:r w:rsidR="00F34331" w:rsidRPr="00CF74C3">
          <w:rPr>
            <w:rStyle w:val="Hyperlink"/>
            <w:noProof/>
          </w:rPr>
          <w:t>Schedule 2 – Countries with approved stud books</w:t>
        </w:r>
        <w:r w:rsidR="00F34331">
          <w:rPr>
            <w:noProof/>
            <w:webHidden/>
          </w:rPr>
          <w:tab/>
        </w:r>
        <w:r w:rsidR="00F34331">
          <w:rPr>
            <w:noProof/>
            <w:webHidden/>
          </w:rPr>
          <w:fldChar w:fldCharType="begin"/>
        </w:r>
        <w:r w:rsidR="00F34331">
          <w:rPr>
            <w:noProof/>
            <w:webHidden/>
          </w:rPr>
          <w:instrText xml:space="preserve"> PAGEREF _Toc874517 \h </w:instrText>
        </w:r>
        <w:r w:rsidR="00F34331">
          <w:rPr>
            <w:noProof/>
            <w:webHidden/>
          </w:rPr>
        </w:r>
        <w:r w:rsidR="00F34331">
          <w:rPr>
            <w:noProof/>
            <w:webHidden/>
          </w:rPr>
          <w:fldChar w:fldCharType="separate"/>
        </w:r>
        <w:r w:rsidR="00F34331">
          <w:rPr>
            <w:noProof/>
            <w:webHidden/>
          </w:rPr>
          <w:t>50</w:t>
        </w:r>
        <w:r w:rsidR="00F34331">
          <w:rPr>
            <w:noProof/>
            <w:webHidden/>
          </w:rPr>
          <w:fldChar w:fldCharType="end"/>
        </w:r>
      </w:hyperlink>
    </w:p>
    <w:p w14:paraId="29D614DB" w14:textId="34135718" w:rsidR="00F34331" w:rsidRDefault="00000000">
      <w:pPr>
        <w:pStyle w:val="TOC3"/>
        <w:tabs>
          <w:tab w:val="right" w:pos="8290"/>
        </w:tabs>
        <w:rPr>
          <w:rFonts w:eastAsiaTheme="minorEastAsia"/>
          <w:smallCaps w:val="0"/>
          <w:noProof/>
          <w:sz w:val="24"/>
          <w:szCs w:val="24"/>
          <w:lang w:val="en-GB"/>
        </w:rPr>
      </w:pPr>
      <w:hyperlink w:anchor="_Toc874518" w:history="1">
        <w:r w:rsidR="00F34331" w:rsidRPr="00CF74C3">
          <w:rPr>
            <w:rStyle w:val="Hyperlink"/>
            <w:noProof/>
          </w:rPr>
          <w:t>Schedule 3 – Trainer-owner agreements</w:t>
        </w:r>
        <w:r w:rsidR="00F34331">
          <w:rPr>
            <w:noProof/>
            <w:webHidden/>
          </w:rPr>
          <w:tab/>
        </w:r>
        <w:r w:rsidR="00F34331">
          <w:rPr>
            <w:noProof/>
            <w:webHidden/>
          </w:rPr>
          <w:fldChar w:fldCharType="begin"/>
        </w:r>
        <w:r w:rsidR="00F34331">
          <w:rPr>
            <w:noProof/>
            <w:webHidden/>
          </w:rPr>
          <w:instrText xml:space="preserve"> PAGEREF _Toc874518 \h </w:instrText>
        </w:r>
        <w:r w:rsidR="00F34331">
          <w:rPr>
            <w:noProof/>
            <w:webHidden/>
          </w:rPr>
        </w:r>
        <w:r w:rsidR="00F34331">
          <w:rPr>
            <w:noProof/>
            <w:webHidden/>
          </w:rPr>
          <w:fldChar w:fldCharType="separate"/>
        </w:r>
        <w:r w:rsidR="00F34331">
          <w:rPr>
            <w:noProof/>
            <w:webHidden/>
          </w:rPr>
          <w:t>51</w:t>
        </w:r>
        <w:r w:rsidR="00F34331">
          <w:rPr>
            <w:noProof/>
            <w:webHidden/>
          </w:rPr>
          <w:fldChar w:fldCharType="end"/>
        </w:r>
      </w:hyperlink>
    </w:p>
    <w:p w14:paraId="14EAD361" w14:textId="3C8CB39D" w:rsidR="00F34331" w:rsidRDefault="00000000">
      <w:pPr>
        <w:pStyle w:val="TOC3"/>
        <w:tabs>
          <w:tab w:val="right" w:pos="8290"/>
        </w:tabs>
        <w:rPr>
          <w:rFonts w:eastAsiaTheme="minorEastAsia"/>
          <w:smallCaps w:val="0"/>
          <w:noProof/>
          <w:sz w:val="24"/>
          <w:szCs w:val="24"/>
          <w:lang w:val="en-GB"/>
        </w:rPr>
      </w:pPr>
      <w:hyperlink w:anchor="_Toc874519" w:history="1">
        <w:r w:rsidR="00F34331" w:rsidRPr="00CF74C3">
          <w:rPr>
            <w:rStyle w:val="Hyperlink"/>
            <w:noProof/>
          </w:rPr>
          <w:t>Schedule 4 - Registration of Ownership Names' and Styles</w:t>
        </w:r>
        <w:r w:rsidR="00F34331">
          <w:rPr>
            <w:noProof/>
            <w:webHidden/>
          </w:rPr>
          <w:tab/>
        </w:r>
        <w:r w:rsidR="00F34331">
          <w:rPr>
            <w:noProof/>
            <w:webHidden/>
          </w:rPr>
          <w:fldChar w:fldCharType="begin"/>
        </w:r>
        <w:r w:rsidR="00F34331">
          <w:rPr>
            <w:noProof/>
            <w:webHidden/>
          </w:rPr>
          <w:instrText xml:space="preserve"> PAGEREF _Toc874519 \h </w:instrText>
        </w:r>
        <w:r w:rsidR="00F34331">
          <w:rPr>
            <w:noProof/>
            <w:webHidden/>
          </w:rPr>
        </w:r>
        <w:r w:rsidR="00F34331">
          <w:rPr>
            <w:noProof/>
            <w:webHidden/>
          </w:rPr>
          <w:fldChar w:fldCharType="separate"/>
        </w:r>
        <w:r w:rsidR="00F34331">
          <w:rPr>
            <w:noProof/>
            <w:webHidden/>
          </w:rPr>
          <w:t>53</w:t>
        </w:r>
        <w:r w:rsidR="00F34331">
          <w:rPr>
            <w:noProof/>
            <w:webHidden/>
          </w:rPr>
          <w:fldChar w:fldCharType="end"/>
        </w:r>
      </w:hyperlink>
    </w:p>
    <w:p w14:paraId="0FBBDE19" w14:textId="376B9552" w:rsidR="00F34331" w:rsidRDefault="00000000">
      <w:pPr>
        <w:pStyle w:val="TOC3"/>
        <w:tabs>
          <w:tab w:val="right" w:pos="8290"/>
        </w:tabs>
        <w:rPr>
          <w:rFonts w:eastAsiaTheme="minorEastAsia"/>
          <w:smallCaps w:val="0"/>
          <w:noProof/>
          <w:sz w:val="24"/>
          <w:szCs w:val="24"/>
          <w:lang w:val="en-GB"/>
        </w:rPr>
      </w:pPr>
      <w:hyperlink w:anchor="_Toc874520" w:history="1">
        <w:r w:rsidR="00F34331" w:rsidRPr="00CF74C3">
          <w:rPr>
            <w:rStyle w:val="Hyperlink"/>
            <w:noProof/>
          </w:rPr>
          <w:t>Schedule 5 - Syndicate Code of Conduct</w:t>
        </w:r>
        <w:r w:rsidR="00F34331">
          <w:rPr>
            <w:noProof/>
            <w:webHidden/>
          </w:rPr>
          <w:tab/>
        </w:r>
        <w:r w:rsidR="00F34331">
          <w:rPr>
            <w:noProof/>
            <w:webHidden/>
          </w:rPr>
          <w:fldChar w:fldCharType="begin"/>
        </w:r>
        <w:r w:rsidR="00F34331">
          <w:rPr>
            <w:noProof/>
            <w:webHidden/>
          </w:rPr>
          <w:instrText xml:space="preserve"> PAGEREF _Toc874520 \h </w:instrText>
        </w:r>
        <w:r w:rsidR="00F34331">
          <w:rPr>
            <w:noProof/>
            <w:webHidden/>
          </w:rPr>
        </w:r>
        <w:r w:rsidR="00F34331">
          <w:rPr>
            <w:noProof/>
            <w:webHidden/>
          </w:rPr>
          <w:fldChar w:fldCharType="separate"/>
        </w:r>
        <w:r w:rsidR="00F34331">
          <w:rPr>
            <w:noProof/>
            <w:webHidden/>
          </w:rPr>
          <w:t>54</w:t>
        </w:r>
        <w:r w:rsidR="00F34331">
          <w:rPr>
            <w:noProof/>
            <w:webHidden/>
          </w:rPr>
          <w:fldChar w:fldCharType="end"/>
        </w:r>
      </w:hyperlink>
    </w:p>
    <w:p w14:paraId="35441EDA" w14:textId="251E7636" w:rsidR="00F34331" w:rsidRDefault="00000000">
      <w:pPr>
        <w:pStyle w:val="TOC3"/>
        <w:tabs>
          <w:tab w:val="right" w:pos="8290"/>
        </w:tabs>
        <w:rPr>
          <w:rFonts w:eastAsiaTheme="minorEastAsia"/>
          <w:smallCaps w:val="0"/>
          <w:noProof/>
          <w:sz w:val="24"/>
          <w:szCs w:val="24"/>
          <w:lang w:val="en-GB"/>
        </w:rPr>
      </w:pPr>
      <w:hyperlink w:anchor="_Toc874521" w:history="1">
        <w:r w:rsidR="00F34331" w:rsidRPr="00CF74C3">
          <w:rPr>
            <w:rStyle w:val="Hyperlink"/>
            <w:noProof/>
          </w:rPr>
          <w:t>Index of defined Expressions</w:t>
        </w:r>
        <w:r w:rsidR="00F34331">
          <w:rPr>
            <w:noProof/>
            <w:webHidden/>
          </w:rPr>
          <w:tab/>
        </w:r>
        <w:r w:rsidR="00F34331">
          <w:rPr>
            <w:noProof/>
            <w:webHidden/>
          </w:rPr>
          <w:fldChar w:fldCharType="begin"/>
        </w:r>
        <w:r w:rsidR="00F34331">
          <w:rPr>
            <w:noProof/>
            <w:webHidden/>
          </w:rPr>
          <w:instrText xml:space="preserve"> PAGEREF _Toc874521 \h </w:instrText>
        </w:r>
        <w:r w:rsidR="00F34331">
          <w:rPr>
            <w:noProof/>
            <w:webHidden/>
          </w:rPr>
        </w:r>
        <w:r w:rsidR="00F34331">
          <w:rPr>
            <w:noProof/>
            <w:webHidden/>
          </w:rPr>
          <w:fldChar w:fldCharType="separate"/>
        </w:r>
        <w:r w:rsidR="00F34331">
          <w:rPr>
            <w:noProof/>
            <w:webHidden/>
          </w:rPr>
          <w:t>56</w:t>
        </w:r>
        <w:r w:rsidR="00F34331">
          <w:rPr>
            <w:noProof/>
            <w:webHidden/>
          </w:rPr>
          <w:fldChar w:fldCharType="end"/>
        </w:r>
      </w:hyperlink>
    </w:p>
    <w:p w14:paraId="5963A7AF" w14:textId="6F87D16F" w:rsidR="008D134F" w:rsidRDefault="00050B3B" w:rsidP="008D134F">
      <w:pPr>
        <w:pStyle w:val="Heading1"/>
      </w:pPr>
      <w:r>
        <w:fldChar w:fldCharType="end"/>
      </w:r>
    </w:p>
    <w:p w14:paraId="716ADD5E" w14:textId="2BBB45A7" w:rsidR="00050B3B" w:rsidRDefault="00050B3B" w:rsidP="008D134F">
      <w:pPr>
        <w:pStyle w:val="Heading1"/>
      </w:pPr>
    </w:p>
    <w:p w14:paraId="04053578" w14:textId="2A1B4F9A" w:rsidR="00050B3B" w:rsidRDefault="00050B3B">
      <w:pPr>
        <w:rPr>
          <w:b/>
        </w:rPr>
      </w:pPr>
    </w:p>
    <w:p w14:paraId="6B6EBD75" w14:textId="1CFF2A44" w:rsidR="009079FF" w:rsidRPr="008D134F" w:rsidRDefault="009079FF" w:rsidP="008D134F">
      <w:pPr>
        <w:pStyle w:val="Heading1"/>
      </w:pPr>
      <w:bookmarkStart w:id="1" w:name="_Toc874432"/>
      <w:r w:rsidRPr="008D134F">
        <w:t xml:space="preserve">PART 1 – </w:t>
      </w:r>
      <w:r w:rsidR="00BE0612" w:rsidRPr="008D134F">
        <w:t>INTRODUCTORY</w:t>
      </w:r>
      <w:bookmarkEnd w:id="0"/>
      <w:bookmarkEnd w:id="1"/>
    </w:p>
    <w:p w14:paraId="12673142" w14:textId="77777777" w:rsidR="009079FF" w:rsidRDefault="009079FF" w:rsidP="003C1584">
      <w:pPr>
        <w:jc w:val="both"/>
      </w:pPr>
    </w:p>
    <w:p w14:paraId="1BD97F47" w14:textId="55006033" w:rsidR="009079FF" w:rsidRPr="00D46FCF" w:rsidRDefault="00BE0612" w:rsidP="00D46FCF">
      <w:pPr>
        <w:pStyle w:val="Heading2"/>
      </w:pPr>
      <w:bookmarkStart w:id="2" w:name="_Toc533863370"/>
      <w:bookmarkStart w:id="3" w:name="_Toc874433"/>
      <w:r w:rsidRPr="00D46FCF">
        <w:t>Introductory</w:t>
      </w:r>
      <w:bookmarkEnd w:id="2"/>
      <w:bookmarkEnd w:id="3"/>
    </w:p>
    <w:p w14:paraId="01F49985" w14:textId="77777777" w:rsidR="009079FF" w:rsidRDefault="009079FF" w:rsidP="003C1584">
      <w:pPr>
        <w:pStyle w:val="ListParagraph"/>
        <w:ind w:left="0"/>
        <w:jc w:val="both"/>
        <w:rPr>
          <w:b/>
        </w:rPr>
      </w:pPr>
    </w:p>
    <w:p w14:paraId="76D2C0DF" w14:textId="77777777" w:rsidR="006D63B9" w:rsidRDefault="006D63B9" w:rsidP="006D63B9">
      <w:pPr>
        <w:pStyle w:val="ListParagraph"/>
        <w:numPr>
          <w:ilvl w:val="1"/>
          <w:numId w:val="1"/>
        </w:numPr>
        <w:ind w:left="709" w:hanging="709"/>
        <w:jc w:val="both"/>
      </w:pPr>
      <w:r>
        <w:t>Part (A)3 provides that a horse trained in the Channel Islands is not qualified to be entered for or start in any race under these Rules unless</w:t>
      </w:r>
    </w:p>
    <w:p w14:paraId="02C4A674" w14:textId="77777777" w:rsidR="006D63B9" w:rsidRDefault="006D63B9" w:rsidP="006D63B9">
      <w:pPr>
        <w:pStyle w:val="ListParagraph"/>
        <w:ind w:left="709"/>
        <w:jc w:val="both"/>
      </w:pPr>
    </w:p>
    <w:p w14:paraId="43EE44ED" w14:textId="77777777" w:rsidR="006D63B9" w:rsidRDefault="006D63B9" w:rsidP="006D63B9">
      <w:pPr>
        <w:pStyle w:val="ListParagraph"/>
        <w:numPr>
          <w:ilvl w:val="2"/>
          <w:numId w:val="1"/>
        </w:numPr>
        <w:ind w:left="1560" w:hanging="851"/>
        <w:jc w:val="both"/>
      </w:pPr>
      <w:r>
        <w:t>the name of the horse is entered on the register of horse names maintained by the Authority, and</w:t>
      </w:r>
    </w:p>
    <w:p w14:paraId="35FE8923" w14:textId="10C4025B" w:rsidR="00BE0612" w:rsidRDefault="006D63B9" w:rsidP="006D63B9">
      <w:pPr>
        <w:pStyle w:val="ListParagraph"/>
        <w:numPr>
          <w:ilvl w:val="2"/>
          <w:numId w:val="1"/>
        </w:numPr>
        <w:ind w:left="1560" w:hanging="851"/>
        <w:jc w:val="both"/>
      </w:pPr>
      <w:r>
        <w:t>the name of the owner is entered in the register of owners maintained by the Authority.</w:t>
      </w:r>
    </w:p>
    <w:p w14:paraId="4A9B043F" w14:textId="6AA46B9C" w:rsidR="005E4C62" w:rsidRDefault="005E4C62" w:rsidP="005E4C62">
      <w:pPr>
        <w:jc w:val="both"/>
      </w:pPr>
    </w:p>
    <w:p w14:paraId="6377E762" w14:textId="749F38C3" w:rsidR="005E4C62" w:rsidRDefault="005E4C62" w:rsidP="005E4C62">
      <w:pPr>
        <w:pStyle w:val="ListParagraph"/>
        <w:numPr>
          <w:ilvl w:val="1"/>
          <w:numId w:val="1"/>
        </w:numPr>
        <w:ind w:left="709" w:hanging="709"/>
        <w:jc w:val="both"/>
      </w:pPr>
      <w:r>
        <w:t>In this Manual</w:t>
      </w:r>
    </w:p>
    <w:p w14:paraId="29E7DAEB" w14:textId="77777777" w:rsidR="005E4C62" w:rsidRDefault="005E4C62" w:rsidP="005E4C62">
      <w:pPr>
        <w:jc w:val="both"/>
      </w:pPr>
    </w:p>
    <w:p w14:paraId="2B796FA5" w14:textId="77777777" w:rsidR="005E4C62" w:rsidRDefault="005E4C62" w:rsidP="005E4C62">
      <w:pPr>
        <w:pStyle w:val="ListParagraph"/>
        <w:numPr>
          <w:ilvl w:val="2"/>
          <w:numId w:val="1"/>
        </w:numPr>
        <w:ind w:left="1560" w:hanging="851"/>
        <w:jc w:val="both"/>
      </w:pPr>
      <w:r>
        <w:t>Part 2 provides for the registration of horse names and imposes specific requirements applying to any horse trained in the Channel Islands, and</w:t>
      </w:r>
    </w:p>
    <w:p w14:paraId="40C12B7E" w14:textId="6051D464" w:rsidR="005E4C62" w:rsidRDefault="005E4C62" w:rsidP="005E4C62">
      <w:pPr>
        <w:pStyle w:val="ListParagraph"/>
        <w:numPr>
          <w:ilvl w:val="2"/>
          <w:numId w:val="1"/>
        </w:numPr>
        <w:ind w:left="1560" w:hanging="851"/>
        <w:jc w:val="both"/>
      </w:pPr>
      <w:r>
        <w:t xml:space="preserve">Part 3 provides for the registration of the names of the owner of any horse trained in the Channel Islands, registration of an owner's racing </w:t>
      </w:r>
      <w:proofErr w:type="spellStart"/>
      <w:r>
        <w:t>colours</w:t>
      </w:r>
      <w:proofErr w:type="spellEnd"/>
      <w:r>
        <w:t xml:space="preserve"> and certain other requirements applying to owners.</w:t>
      </w:r>
    </w:p>
    <w:p w14:paraId="2DD159EE" w14:textId="77777777" w:rsidR="006D63B9" w:rsidRDefault="006D63B9" w:rsidP="006D63B9">
      <w:pPr>
        <w:jc w:val="both"/>
      </w:pPr>
    </w:p>
    <w:p w14:paraId="01F32C59" w14:textId="2AF21924" w:rsidR="00BE0612" w:rsidRDefault="00BE0612" w:rsidP="00BE0612">
      <w:pPr>
        <w:pStyle w:val="ListParagraph"/>
        <w:numPr>
          <w:ilvl w:val="1"/>
          <w:numId w:val="1"/>
        </w:numPr>
        <w:ind w:left="709" w:hanging="709"/>
        <w:jc w:val="both"/>
      </w:pPr>
      <w:r>
        <w:t>A Person is liable to Disciplinary Action if</w:t>
      </w:r>
    </w:p>
    <w:p w14:paraId="04E9E2B3" w14:textId="77777777" w:rsidR="00BE0612" w:rsidRDefault="00BE0612" w:rsidP="00BE0612">
      <w:pPr>
        <w:jc w:val="both"/>
      </w:pPr>
    </w:p>
    <w:p w14:paraId="7DC10D2D" w14:textId="77777777" w:rsidR="00BE0612" w:rsidRDefault="00BE0612" w:rsidP="00BE0612">
      <w:pPr>
        <w:pStyle w:val="ListParagraph"/>
        <w:numPr>
          <w:ilvl w:val="2"/>
          <w:numId w:val="1"/>
        </w:numPr>
        <w:ind w:left="1560" w:hanging="851"/>
        <w:jc w:val="both"/>
      </w:pPr>
      <w:r>
        <w:t>he contravenes a requirement imposed on him by or under these Rules,</w:t>
      </w:r>
    </w:p>
    <w:p w14:paraId="7D7BF36D" w14:textId="77777777" w:rsidR="00BE0612" w:rsidRDefault="00BE0612" w:rsidP="00BE0612">
      <w:pPr>
        <w:pStyle w:val="ListParagraph"/>
        <w:numPr>
          <w:ilvl w:val="2"/>
          <w:numId w:val="1"/>
        </w:numPr>
        <w:ind w:left="1560" w:hanging="851"/>
        <w:jc w:val="both"/>
      </w:pPr>
      <w:r>
        <w:t>any provision of these Rules states that he is taken to have contravened any such requirement, or</w:t>
      </w:r>
    </w:p>
    <w:p w14:paraId="44016003" w14:textId="595A6FB2" w:rsidR="00BE0612" w:rsidRDefault="00BE0612" w:rsidP="00BE0612">
      <w:pPr>
        <w:pStyle w:val="ListParagraph"/>
        <w:numPr>
          <w:ilvl w:val="2"/>
          <w:numId w:val="1"/>
        </w:numPr>
        <w:ind w:left="1560" w:hanging="851"/>
        <w:jc w:val="both"/>
      </w:pPr>
      <w:r>
        <w:t>any provision of these Rules states that he is liable to Disciplinary Action.</w:t>
      </w:r>
    </w:p>
    <w:p w14:paraId="33B4CB49" w14:textId="77777777" w:rsidR="00BE0612" w:rsidRDefault="00BE0612" w:rsidP="00BE0612">
      <w:pPr>
        <w:jc w:val="both"/>
      </w:pPr>
    </w:p>
    <w:p w14:paraId="145BA031" w14:textId="05BA47EF" w:rsidR="00BE0612" w:rsidRDefault="00BE0612" w:rsidP="00BE0612">
      <w:pPr>
        <w:pStyle w:val="ListParagraph"/>
        <w:numPr>
          <w:ilvl w:val="1"/>
          <w:numId w:val="1"/>
        </w:numPr>
        <w:ind w:left="709" w:hanging="709"/>
        <w:jc w:val="both"/>
      </w:pPr>
      <w:r>
        <w:t>Disciplinary action may also be taken against a Person in any of the circumstances specified in Rules (A)56 to (A)62.</w:t>
      </w:r>
    </w:p>
    <w:p w14:paraId="4E04A744" w14:textId="6D83C6DD" w:rsidR="00BE0612" w:rsidRDefault="00BE0612" w:rsidP="00BE0612">
      <w:pPr>
        <w:jc w:val="both"/>
      </w:pPr>
    </w:p>
    <w:p w14:paraId="45DE0687" w14:textId="77777777" w:rsidR="008D134F" w:rsidRDefault="008D134F">
      <w:pPr>
        <w:rPr>
          <w:b/>
        </w:rPr>
      </w:pPr>
      <w:r>
        <w:rPr>
          <w:b/>
        </w:rPr>
        <w:br w:type="page"/>
      </w:r>
    </w:p>
    <w:p w14:paraId="7370F854" w14:textId="31D4A581" w:rsidR="00E4759A" w:rsidRPr="00E4759A" w:rsidRDefault="00E4759A" w:rsidP="008D134F">
      <w:pPr>
        <w:pStyle w:val="Heading1"/>
      </w:pPr>
      <w:bookmarkStart w:id="4" w:name="_Toc533863371"/>
      <w:bookmarkStart w:id="5" w:name="_Toc874434"/>
      <w:r w:rsidRPr="009079FF">
        <w:lastRenderedPageBreak/>
        <w:t xml:space="preserve">PART </w:t>
      </w:r>
      <w:r>
        <w:t>2</w:t>
      </w:r>
      <w:r w:rsidRPr="009079FF">
        <w:t xml:space="preserve"> – </w:t>
      </w:r>
      <w:r>
        <w:t>HORSES</w:t>
      </w:r>
      <w:bookmarkEnd w:id="4"/>
      <w:bookmarkEnd w:id="5"/>
    </w:p>
    <w:p w14:paraId="7D096D34" w14:textId="34604D57" w:rsidR="000F47D9" w:rsidRPr="00E4759A" w:rsidRDefault="00E4759A" w:rsidP="00E4759A">
      <w:pPr>
        <w:rPr>
          <w:u w:val="single"/>
        </w:rPr>
      </w:pPr>
      <w:r w:rsidRPr="00E4759A">
        <w:rPr>
          <w:u w:val="single"/>
        </w:rPr>
        <w:t xml:space="preserve">Chapter </w:t>
      </w:r>
      <w:r>
        <w:rPr>
          <w:u w:val="single"/>
        </w:rPr>
        <w:t xml:space="preserve">1 </w:t>
      </w:r>
      <w:r w:rsidRPr="00E4759A">
        <w:rPr>
          <w:u w:val="single"/>
        </w:rPr>
        <w:t xml:space="preserve">– </w:t>
      </w:r>
      <w:r>
        <w:rPr>
          <w:u w:val="single"/>
        </w:rPr>
        <w:t>Interpretation</w:t>
      </w:r>
    </w:p>
    <w:p w14:paraId="3157CD0A" w14:textId="77777777" w:rsidR="00E4759A" w:rsidRDefault="00E4759A" w:rsidP="00BE0612">
      <w:pPr>
        <w:jc w:val="both"/>
      </w:pPr>
    </w:p>
    <w:p w14:paraId="4A000FE7" w14:textId="60918482" w:rsidR="00BE0612" w:rsidRPr="00BE0612" w:rsidRDefault="00BE0612" w:rsidP="00D46FCF">
      <w:pPr>
        <w:pStyle w:val="Heading2"/>
      </w:pPr>
      <w:bookmarkStart w:id="6" w:name="_Toc533863372"/>
      <w:bookmarkStart w:id="7" w:name="_Toc874435"/>
      <w:r w:rsidRPr="00BE0612">
        <w:t>Scheme</w:t>
      </w:r>
      <w:bookmarkEnd w:id="6"/>
      <w:bookmarkEnd w:id="7"/>
    </w:p>
    <w:p w14:paraId="7F6EE5E2" w14:textId="6E7BE015" w:rsidR="00BE0612" w:rsidRDefault="00BE0612" w:rsidP="00BE0612">
      <w:pPr>
        <w:jc w:val="both"/>
      </w:pPr>
    </w:p>
    <w:p w14:paraId="3FE39447" w14:textId="14C1D100" w:rsidR="00D55E2F" w:rsidRDefault="00D55E2F" w:rsidP="00D55E2F">
      <w:pPr>
        <w:pStyle w:val="ListParagraph"/>
        <w:numPr>
          <w:ilvl w:val="1"/>
          <w:numId w:val="1"/>
        </w:numPr>
        <w:ind w:left="709" w:hanging="709"/>
        <w:jc w:val="both"/>
      </w:pPr>
      <w:r>
        <w:t>In Part 2, unless the context otherwise requires</w:t>
      </w:r>
    </w:p>
    <w:p w14:paraId="18BC3E43" w14:textId="77777777" w:rsidR="00D55E2F" w:rsidRDefault="00D55E2F" w:rsidP="00D55E2F">
      <w:pPr>
        <w:jc w:val="both"/>
      </w:pPr>
    </w:p>
    <w:p w14:paraId="08AD5B59" w14:textId="77777777" w:rsidR="00D55E2F" w:rsidRDefault="00D55E2F" w:rsidP="00D55E2F">
      <w:pPr>
        <w:ind w:left="709"/>
        <w:jc w:val="both"/>
      </w:pPr>
      <w:r w:rsidRPr="00D55E2F">
        <w:rPr>
          <w:b/>
        </w:rPr>
        <w:t>Export Certificate</w:t>
      </w:r>
      <w:r>
        <w:t>, in relation to a horse foaled outside Great Britain, Ireland or the Channel Islands, means a certificate of pedigree for the horse which</w:t>
      </w:r>
    </w:p>
    <w:p w14:paraId="7D9611FC" w14:textId="77777777" w:rsidR="00D55E2F" w:rsidRDefault="00D55E2F" w:rsidP="00D55E2F">
      <w:pPr>
        <w:jc w:val="both"/>
      </w:pPr>
    </w:p>
    <w:p w14:paraId="7FDCFC84" w14:textId="77777777" w:rsidR="00D55E2F" w:rsidRDefault="00D55E2F" w:rsidP="00D55E2F">
      <w:pPr>
        <w:pStyle w:val="ListParagraph"/>
        <w:numPr>
          <w:ilvl w:val="2"/>
          <w:numId w:val="1"/>
        </w:numPr>
        <w:ind w:left="1560" w:hanging="851"/>
        <w:jc w:val="both"/>
      </w:pPr>
      <w:r>
        <w:t xml:space="preserve">states the name, pedigree, age, sex, </w:t>
      </w:r>
      <w:proofErr w:type="spellStart"/>
      <w:r>
        <w:t>colour</w:t>
      </w:r>
      <w:proofErr w:type="spellEnd"/>
      <w:r>
        <w:t xml:space="preserve"> and markings of the horse, and</w:t>
      </w:r>
    </w:p>
    <w:p w14:paraId="13F42712" w14:textId="77777777" w:rsidR="00D55E2F" w:rsidRDefault="00D55E2F" w:rsidP="00D55E2F">
      <w:pPr>
        <w:pStyle w:val="ListParagraph"/>
        <w:numPr>
          <w:ilvl w:val="2"/>
          <w:numId w:val="1"/>
        </w:numPr>
        <w:ind w:left="1560" w:hanging="851"/>
        <w:jc w:val="both"/>
      </w:pPr>
      <w:r>
        <w:t xml:space="preserve">is issued and endorsed by a </w:t>
      </w:r>
      <w:proofErr w:type="spellStart"/>
      <w:r>
        <w:t>Recognised</w:t>
      </w:r>
      <w:proofErr w:type="spellEnd"/>
      <w:r>
        <w:t xml:space="preserve"> Stud Book Authority or, in the absence of such an Authority, the </w:t>
      </w:r>
      <w:proofErr w:type="spellStart"/>
      <w:r>
        <w:t>Recognised</w:t>
      </w:r>
      <w:proofErr w:type="spellEnd"/>
      <w:r>
        <w:t xml:space="preserve"> Racing Authority of the country in which the horse was foaled, and</w:t>
      </w:r>
    </w:p>
    <w:p w14:paraId="07FCCD11" w14:textId="1607230F" w:rsidR="00D55E2F" w:rsidRDefault="00D55E2F" w:rsidP="00D55E2F">
      <w:pPr>
        <w:pStyle w:val="ListParagraph"/>
        <w:numPr>
          <w:ilvl w:val="2"/>
          <w:numId w:val="1"/>
        </w:numPr>
        <w:ind w:left="1560" w:hanging="851"/>
        <w:jc w:val="both"/>
      </w:pPr>
      <w:r>
        <w:t>is endorsed by the Stud Book Authority or Racing Authority of any other country which the horse has visited before importation into Great Britain;</w:t>
      </w:r>
    </w:p>
    <w:p w14:paraId="2AD8A0B6" w14:textId="6634DD64" w:rsidR="009B649C" w:rsidRDefault="009B649C" w:rsidP="009B649C">
      <w:pPr>
        <w:ind w:left="709"/>
        <w:jc w:val="both"/>
      </w:pPr>
    </w:p>
    <w:p w14:paraId="151E2B4F" w14:textId="0A83235F" w:rsidR="009B649C" w:rsidRDefault="009B649C" w:rsidP="009B649C">
      <w:pPr>
        <w:ind w:left="709"/>
        <w:jc w:val="both"/>
      </w:pPr>
      <w:r w:rsidRPr="009B649C">
        <w:t>and in relation to a horse foaled in Great Britain, Ireland or the Channel Islands which has been permanently exported to another Racing Authority means the above certificate of pedigree issued prior to its first export</w:t>
      </w:r>
      <w:r>
        <w:t xml:space="preserve"> and endorsed by each Racing Authority that the horse has been permanently exported to</w:t>
      </w:r>
      <w:r w:rsidRPr="009B649C">
        <w:t>.</w:t>
      </w:r>
    </w:p>
    <w:p w14:paraId="0853BF83" w14:textId="77777777" w:rsidR="00D55E2F" w:rsidRDefault="00D55E2F" w:rsidP="00D55E2F">
      <w:pPr>
        <w:jc w:val="both"/>
      </w:pPr>
    </w:p>
    <w:p w14:paraId="2A69A837" w14:textId="5AC83319" w:rsidR="00D55E2F" w:rsidRDefault="00D55E2F" w:rsidP="00BE25B4">
      <w:pPr>
        <w:ind w:left="709"/>
        <w:jc w:val="both"/>
      </w:pPr>
      <w:r w:rsidRPr="00D55E2F">
        <w:rPr>
          <w:b/>
        </w:rPr>
        <w:t>Horse</w:t>
      </w:r>
      <w:r>
        <w:t xml:space="preserve"> includes mare, gelding, colt, and filly and for the purposes of Rule 1</w:t>
      </w:r>
      <w:r w:rsidR="00E56100">
        <w:t>7</w:t>
      </w:r>
      <w:r>
        <w:t xml:space="preserve"> includes a pony, mule, ass or hinny;</w:t>
      </w:r>
    </w:p>
    <w:p w14:paraId="18DFE154" w14:textId="1AAEEB8C" w:rsidR="00D55E2F" w:rsidRDefault="00D55E2F" w:rsidP="00BE25B4">
      <w:pPr>
        <w:ind w:left="709"/>
        <w:jc w:val="both"/>
      </w:pPr>
      <w:r w:rsidRPr="00D55E2F">
        <w:rPr>
          <w:b/>
        </w:rPr>
        <w:t>Microchip</w:t>
      </w:r>
      <w:r>
        <w:t xml:space="preserve"> means a microchip approved by the Stud Book Authority of the Channel Islands or of Great Britain and Ireland;</w:t>
      </w:r>
    </w:p>
    <w:p w14:paraId="1A16DC7E" w14:textId="438F1D38" w:rsidR="00D46A63" w:rsidRDefault="00D55E2F" w:rsidP="00BE25B4">
      <w:pPr>
        <w:ind w:left="709"/>
        <w:jc w:val="both"/>
      </w:pPr>
      <w:r w:rsidRPr="00D55E2F">
        <w:rPr>
          <w:b/>
        </w:rPr>
        <w:t>Non-Thoroughbred Register</w:t>
      </w:r>
      <w:r>
        <w:t xml:space="preserve"> means the work </w:t>
      </w:r>
      <w:proofErr w:type="spellStart"/>
      <w:r>
        <w:t>authorised</w:t>
      </w:r>
      <w:proofErr w:type="spellEnd"/>
      <w:r>
        <w:t xml:space="preserve"> to be published under that name by the Authority;</w:t>
      </w:r>
    </w:p>
    <w:p w14:paraId="2D6DFAD6" w14:textId="6460D27F" w:rsidR="00D46A63" w:rsidRDefault="00D55E2F" w:rsidP="00BE25B4">
      <w:pPr>
        <w:ind w:left="709"/>
        <w:jc w:val="both"/>
      </w:pPr>
      <w:r w:rsidRPr="00D46A63">
        <w:rPr>
          <w:b/>
        </w:rPr>
        <w:t>Racecourse Managing Executive</w:t>
      </w:r>
      <w:r>
        <w:t xml:space="preserve"> means the person who holds a racecourse </w:t>
      </w:r>
      <w:proofErr w:type="spellStart"/>
      <w:r>
        <w:t>licence</w:t>
      </w:r>
      <w:proofErr w:type="spellEnd"/>
      <w:r>
        <w:t xml:space="preserve"> granted by the Authority under Part (F)2;</w:t>
      </w:r>
    </w:p>
    <w:p w14:paraId="59EBBC70" w14:textId="396E2623" w:rsidR="00D46A63" w:rsidRDefault="00D55E2F" w:rsidP="00BE25B4">
      <w:pPr>
        <w:ind w:left="709"/>
        <w:jc w:val="both"/>
      </w:pPr>
      <w:r w:rsidRPr="00D46A63">
        <w:rPr>
          <w:b/>
        </w:rPr>
        <w:t>Racecourse Property</w:t>
      </w:r>
      <w:r>
        <w:t xml:space="preserve"> means any property owned, used or controlled by the </w:t>
      </w:r>
      <w:r w:rsidR="00D46A63">
        <w:t>R</w:t>
      </w:r>
      <w:r>
        <w:t xml:space="preserve">acecourse </w:t>
      </w:r>
      <w:r w:rsidR="00D46A63">
        <w:t>M</w:t>
      </w:r>
      <w:r>
        <w:t xml:space="preserve">anaging </w:t>
      </w:r>
      <w:r w:rsidR="00D46A63">
        <w:t>E</w:t>
      </w:r>
      <w:r>
        <w:t>xecutive;</w:t>
      </w:r>
    </w:p>
    <w:p w14:paraId="29B56A6E" w14:textId="51B9DDC9" w:rsidR="00D46A63" w:rsidRDefault="00D55E2F" w:rsidP="00BE25B4">
      <w:pPr>
        <w:ind w:left="709"/>
        <w:jc w:val="both"/>
      </w:pPr>
      <w:r w:rsidRPr="00D46A63">
        <w:rPr>
          <w:b/>
        </w:rPr>
        <w:t>St</w:t>
      </w:r>
      <w:r w:rsidR="00BE25B4">
        <w:rPr>
          <w:b/>
        </w:rPr>
        <w:t>u</w:t>
      </w:r>
      <w:r w:rsidRPr="00D46A63">
        <w:rPr>
          <w:b/>
        </w:rPr>
        <w:t>d Book</w:t>
      </w:r>
      <w:r>
        <w:t xml:space="preserve"> means the register of the breeding of thoroughbred horses in their country of origin;</w:t>
      </w:r>
    </w:p>
    <w:p w14:paraId="12187CAF" w14:textId="627E5663" w:rsidR="00D46A63" w:rsidRDefault="00D55E2F" w:rsidP="00BE25B4">
      <w:pPr>
        <w:ind w:left="709"/>
        <w:jc w:val="both"/>
      </w:pPr>
      <w:r w:rsidRPr="00D46A63">
        <w:rPr>
          <w:b/>
        </w:rPr>
        <w:t>Veterinary Officer</w:t>
      </w:r>
      <w:r>
        <w:t xml:space="preserve"> means a registered veterinary surgeon engaged by the Authority;</w:t>
      </w:r>
    </w:p>
    <w:p w14:paraId="2150792C" w14:textId="7298DF85" w:rsidR="00D55E2F" w:rsidRDefault="00D55E2F" w:rsidP="00D46A63">
      <w:pPr>
        <w:ind w:left="709"/>
        <w:jc w:val="both"/>
      </w:pPr>
      <w:r w:rsidRPr="00D46A63">
        <w:rPr>
          <w:b/>
        </w:rPr>
        <w:t>Veterinary Surgeon</w:t>
      </w:r>
      <w:r>
        <w:t xml:space="preserve"> means any qualified veterinary practitioner appropriately registered to practice.</w:t>
      </w:r>
    </w:p>
    <w:p w14:paraId="6DC3DF15" w14:textId="0E522CE1" w:rsidR="00E4759A" w:rsidRDefault="00E4759A" w:rsidP="00E4759A">
      <w:pPr>
        <w:jc w:val="both"/>
        <w:rPr>
          <w:b/>
        </w:rPr>
      </w:pPr>
    </w:p>
    <w:p w14:paraId="01907E25" w14:textId="13DCC506" w:rsidR="00E4759A" w:rsidRPr="00E4759A" w:rsidRDefault="00E4759A" w:rsidP="00E4759A">
      <w:pPr>
        <w:jc w:val="both"/>
        <w:rPr>
          <w:u w:val="single"/>
        </w:rPr>
      </w:pPr>
      <w:r>
        <w:rPr>
          <w:u w:val="single"/>
        </w:rPr>
        <w:t>Chapter 2 – Registration of names of horses in training in the Channel Islands</w:t>
      </w:r>
    </w:p>
    <w:p w14:paraId="74D55BE1" w14:textId="3832AAD8" w:rsidR="00BE25B4" w:rsidRDefault="00BE25B4" w:rsidP="00D46A63">
      <w:pPr>
        <w:ind w:left="709"/>
        <w:jc w:val="both"/>
      </w:pPr>
    </w:p>
    <w:p w14:paraId="24E496B6" w14:textId="7D0BA7DE" w:rsidR="00BE25B4" w:rsidRPr="00BE25B4" w:rsidRDefault="00BE25B4" w:rsidP="00D46FCF">
      <w:pPr>
        <w:pStyle w:val="Heading2"/>
      </w:pPr>
      <w:bookmarkStart w:id="8" w:name="_Toc533863373"/>
      <w:bookmarkStart w:id="9" w:name="_Toc874436"/>
      <w:r w:rsidRPr="00BE25B4">
        <w:t xml:space="preserve">The register of names of horses trained in </w:t>
      </w:r>
      <w:r>
        <w:t>the Channel Islands</w:t>
      </w:r>
      <w:bookmarkEnd w:id="8"/>
      <w:bookmarkEnd w:id="9"/>
    </w:p>
    <w:p w14:paraId="70768D78" w14:textId="77777777" w:rsidR="00BE25B4" w:rsidRDefault="00BE25B4" w:rsidP="00BE25B4">
      <w:pPr>
        <w:ind w:left="709"/>
        <w:jc w:val="both"/>
      </w:pPr>
    </w:p>
    <w:p w14:paraId="511CA6FE" w14:textId="77777777" w:rsidR="00BE25B4" w:rsidRDefault="00BE25B4" w:rsidP="00BE25B4">
      <w:pPr>
        <w:pStyle w:val="ListParagraph"/>
        <w:numPr>
          <w:ilvl w:val="1"/>
          <w:numId w:val="1"/>
        </w:numPr>
        <w:ind w:left="709" w:hanging="709"/>
        <w:jc w:val="both"/>
      </w:pPr>
      <w:r>
        <w:t xml:space="preserve">Where the Authority receives an application in respect of a horse trained in the Channel Islands which is made in accordance with Rules 4 to 7, the </w:t>
      </w:r>
      <w:r>
        <w:lastRenderedPageBreak/>
        <w:t>Authority may approve the application and enter the name of the horse in the register of horse names.</w:t>
      </w:r>
    </w:p>
    <w:p w14:paraId="3D74E9E5" w14:textId="77777777" w:rsidR="00BE25B4" w:rsidRDefault="00BE25B4" w:rsidP="00BE25B4">
      <w:pPr>
        <w:pStyle w:val="ListParagraph"/>
        <w:ind w:left="709"/>
        <w:jc w:val="both"/>
      </w:pPr>
    </w:p>
    <w:p w14:paraId="060A36E5" w14:textId="77777777" w:rsidR="00E40373" w:rsidRDefault="00BE25B4" w:rsidP="00E40373">
      <w:pPr>
        <w:pStyle w:val="ListParagraph"/>
        <w:numPr>
          <w:ilvl w:val="1"/>
          <w:numId w:val="1"/>
        </w:numPr>
        <w:ind w:left="709" w:hanging="709"/>
        <w:jc w:val="both"/>
      </w:pPr>
      <w:r>
        <w:t>A name which is registered in respect of a horse shall be the horse's name for the purposes of these Rules.</w:t>
      </w:r>
    </w:p>
    <w:p w14:paraId="50E89EFF" w14:textId="77777777" w:rsidR="00E40373" w:rsidRDefault="00E40373" w:rsidP="00E40373">
      <w:pPr>
        <w:pStyle w:val="ListParagraph"/>
      </w:pPr>
    </w:p>
    <w:p w14:paraId="0AD0EDB9" w14:textId="5B0FBE73" w:rsidR="00BE25B4" w:rsidRDefault="00BE25B4" w:rsidP="00E40373">
      <w:pPr>
        <w:pStyle w:val="ListParagraph"/>
        <w:numPr>
          <w:ilvl w:val="1"/>
          <w:numId w:val="1"/>
        </w:numPr>
        <w:ind w:left="709" w:hanging="709"/>
        <w:jc w:val="both"/>
      </w:pPr>
      <w:r>
        <w:t>Each application to register a name must be accompanied by the appropriate fee specified in Schedule (A)1.</w:t>
      </w:r>
    </w:p>
    <w:p w14:paraId="33FE5703" w14:textId="32445DE0" w:rsidR="00BE25B4" w:rsidRDefault="00BE25B4" w:rsidP="00BE25B4">
      <w:pPr>
        <w:jc w:val="both"/>
        <w:rPr>
          <w:b/>
        </w:rPr>
      </w:pPr>
    </w:p>
    <w:p w14:paraId="3BE9B416" w14:textId="77777777" w:rsidR="00E40373" w:rsidRPr="00E40373" w:rsidRDefault="00E40373" w:rsidP="00D46FCF">
      <w:pPr>
        <w:pStyle w:val="Heading2"/>
      </w:pPr>
      <w:bookmarkStart w:id="10" w:name="_Toc533863374"/>
      <w:bookmarkStart w:id="11" w:name="_Toc874437"/>
      <w:r w:rsidRPr="00E40373">
        <w:t>Making an application to register a horse name</w:t>
      </w:r>
      <w:bookmarkEnd w:id="10"/>
      <w:bookmarkEnd w:id="11"/>
    </w:p>
    <w:p w14:paraId="0FAE833E" w14:textId="77777777" w:rsidR="00E40373" w:rsidRPr="00E40373" w:rsidRDefault="00E40373" w:rsidP="00E40373">
      <w:pPr>
        <w:jc w:val="both"/>
      </w:pPr>
    </w:p>
    <w:p w14:paraId="5B1EDE93" w14:textId="77777777" w:rsidR="00E40373" w:rsidRDefault="00E40373" w:rsidP="00E40373">
      <w:pPr>
        <w:pStyle w:val="ListParagraph"/>
        <w:numPr>
          <w:ilvl w:val="1"/>
          <w:numId w:val="1"/>
        </w:numPr>
        <w:ind w:left="709" w:hanging="709"/>
        <w:jc w:val="both"/>
      </w:pPr>
      <w:r w:rsidRPr="00E40373">
        <w:t>An application to register the name of a horse must be made using the Prescribed form.</w:t>
      </w:r>
    </w:p>
    <w:p w14:paraId="1EB3FFE2" w14:textId="77777777" w:rsidR="00E40373" w:rsidRDefault="00E40373" w:rsidP="00E40373">
      <w:pPr>
        <w:pStyle w:val="ListParagraph"/>
        <w:ind w:left="709"/>
        <w:jc w:val="both"/>
      </w:pPr>
    </w:p>
    <w:p w14:paraId="18579FBD" w14:textId="4A4D9E05" w:rsidR="00E40373" w:rsidRPr="00E40373" w:rsidRDefault="00E40373" w:rsidP="00E40373">
      <w:pPr>
        <w:pStyle w:val="ListParagraph"/>
        <w:numPr>
          <w:ilvl w:val="1"/>
          <w:numId w:val="1"/>
        </w:numPr>
        <w:ind w:left="709" w:hanging="709"/>
        <w:jc w:val="both"/>
      </w:pPr>
      <w:r w:rsidRPr="00E40373">
        <w:t>The application must</w:t>
      </w:r>
    </w:p>
    <w:p w14:paraId="1F72FE7A" w14:textId="77777777" w:rsidR="00E40373" w:rsidRDefault="00E40373" w:rsidP="00E40373">
      <w:pPr>
        <w:jc w:val="both"/>
      </w:pPr>
    </w:p>
    <w:p w14:paraId="76AB5E04" w14:textId="77777777" w:rsidR="00E40373" w:rsidRDefault="00E40373" w:rsidP="00E40373">
      <w:pPr>
        <w:pStyle w:val="ListParagraph"/>
        <w:numPr>
          <w:ilvl w:val="2"/>
          <w:numId w:val="1"/>
        </w:numPr>
        <w:ind w:left="1560" w:hanging="851"/>
        <w:jc w:val="both"/>
      </w:pPr>
      <w:r w:rsidRPr="00E40373">
        <w:t>contain such information as the form may require,</w:t>
      </w:r>
    </w:p>
    <w:p w14:paraId="5634C721" w14:textId="77777777" w:rsidR="00E40373" w:rsidRDefault="00E40373" w:rsidP="00E40373">
      <w:pPr>
        <w:pStyle w:val="ListParagraph"/>
        <w:numPr>
          <w:ilvl w:val="2"/>
          <w:numId w:val="1"/>
        </w:numPr>
        <w:ind w:left="1560" w:hanging="851"/>
        <w:jc w:val="both"/>
      </w:pPr>
      <w:r w:rsidRPr="00E40373">
        <w:t>be accompanied by the appropriate supporting documents in accordance with Rule 5 or 6, and</w:t>
      </w:r>
    </w:p>
    <w:p w14:paraId="6FC8FB80" w14:textId="41C811BB" w:rsidR="00E40373" w:rsidRDefault="00E40373" w:rsidP="00E40373">
      <w:pPr>
        <w:pStyle w:val="ListParagraph"/>
        <w:numPr>
          <w:ilvl w:val="2"/>
          <w:numId w:val="1"/>
        </w:numPr>
        <w:ind w:left="1560" w:hanging="851"/>
        <w:jc w:val="both"/>
      </w:pPr>
      <w:r w:rsidRPr="00E40373">
        <w:t>be signed by or on behalf of the Owner or Trainer.</w:t>
      </w:r>
    </w:p>
    <w:p w14:paraId="335D1D7C" w14:textId="77777777" w:rsidR="00E40373" w:rsidRPr="00E40373" w:rsidRDefault="00E40373" w:rsidP="00E40373">
      <w:pPr>
        <w:jc w:val="both"/>
      </w:pPr>
    </w:p>
    <w:p w14:paraId="03D226E1" w14:textId="7CF08A9F" w:rsidR="00E40373" w:rsidRDefault="00E40373" w:rsidP="00E40373">
      <w:pPr>
        <w:pStyle w:val="ListParagraph"/>
        <w:numPr>
          <w:ilvl w:val="1"/>
          <w:numId w:val="1"/>
        </w:numPr>
        <w:ind w:left="709" w:hanging="709"/>
        <w:jc w:val="both"/>
      </w:pPr>
      <w:r w:rsidRPr="00E40373">
        <w:t>In determining whether to approve an application, the Authority may have regard to such matters as it may consider appropriate.</w:t>
      </w:r>
    </w:p>
    <w:p w14:paraId="3302DF90" w14:textId="79CE7749" w:rsidR="00E40373" w:rsidRDefault="00E40373" w:rsidP="00E40373">
      <w:pPr>
        <w:jc w:val="both"/>
      </w:pPr>
    </w:p>
    <w:p w14:paraId="16122BDD" w14:textId="77777777" w:rsidR="00E40373" w:rsidRPr="00E40373" w:rsidRDefault="00E40373" w:rsidP="00D46FCF">
      <w:pPr>
        <w:pStyle w:val="Heading2"/>
      </w:pPr>
      <w:bookmarkStart w:id="12" w:name="_Toc874438"/>
      <w:r w:rsidRPr="00E40373">
        <w:t>Supporting documents: horse foaled in Great Britain, Ireland or Channel Islands</w:t>
      </w:r>
      <w:bookmarkEnd w:id="12"/>
    </w:p>
    <w:p w14:paraId="52298DC2" w14:textId="77777777" w:rsidR="00E40373" w:rsidRDefault="00E40373" w:rsidP="00E40373">
      <w:pPr>
        <w:jc w:val="both"/>
      </w:pPr>
    </w:p>
    <w:p w14:paraId="57D1D2AF" w14:textId="77777777" w:rsidR="00E40373" w:rsidRDefault="00E40373" w:rsidP="00E40373">
      <w:pPr>
        <w:pStyle w:val="ListParagraph"/>
        <w:numPr>
          <w:ilvl w:val="1"/>
          <w:numId w:val="1"/>
        </w:numPr>
        <w:ind w:left="709" w:hanging="709"/>
        <w:jc w:val="both"/>
      </w:pPr>
      <w:r>
        <w:t>This Rule applies to an application to register the name of a horse in any case where the horse was foaled in Great Britain, Ireland or the Channel Islands.</w:t>
      </w:r>
    </w:p>
    <w:p w14:paraId="5135C2AB" w14:textId="77777777" w:rsidR="00E40373" w:rsidRDefault="00E40373" w:rsidP="00E40373">
      <w:pPr>
        <w:pStyle w:val="ListParagraph"/>
        <w:ind w:left="709"/>
        <w:jc w:val="both"/>
      </w:pPr>
    </w:p>
    <w:p w14:paraId="158D20AB" w14:textId="278C6CC6" w:rsidR="00E40373" w:rsidRDefault="00E40373" w:rsidP="00E40373">
      <w:pPr>
        <w:pStyle w:val="ListParagraph"/>
        <w:numPr>
          <w:ilvl w:val="1"/>
          <w:numId w:val="1"/>
        </w:numPr>
        <w:ind w:left="709" w:hanging="709"/>
        <w:jc w:val="both"/>
      </w:pPr>
      <w:r>
        <w:t>The application to register the horse's name must be accompanied by</w:t>
      </w:r>
    </w:p>
    <w:p w14:paraId="15BC72AD" w14:textId="77777777" w:rsidR="00E40373" w:rsidRDefault="00E40373" w:rsidP="00E40373">
      <w:pPr>
        <w:jc w:val="both"/>
      </w:pPr>
    </w:p>
    <w:p w14:paraId="5366FEFA" w14:textId="77777777" w:rsidR="00E40373" w:rsidRDefault="00E40373" w:rsidP="00E40373">
      <w:pPr>
        <w:pStyle w:val="ListParagraph"/>
        <w:numPr>
          <w:ilvl w:val="2"/>
          <w:numId w:val="1"/>
        </w:numPr>
        <w:ind w:left="1560" w:hanging="851"/>
        <w:jc w:val="both"/>
      </w:pPr>
      <w:r>
        <w:t>its passport (except where the horse happens to be outside Great Britain, Ireland or the Channel Islands at the time the application is made), and</w:t>
      </w:r>
    </w:p>
    <w:p w14:paraId="10A1E699" w14:textId="77777777" w:rsidR="00E40373" w:rsidRDefault="00E40373" w:rsidP="00E40373">
      <w:pPr>
        <w:pStyle w:val="ListParagraph"/>
        <w:numPr>
          <w:ilvl w:val="2"/>
          <w:numId w:val="1"/>
        </w:numPr>
        <w:ind w:left="1560" w:hanging="851"/>
        <w:jc w:val="both"/>
      </w:pPr>
      <w:r>
        <w:t>such other documents as may be required under Paragraph 5.3 or 5.4.</w:t>
      </w:r>
    </w:p>
    <w:p w14:paraId="5F1B4C56" w14:textId="77777777" w:rsidR="00E40373" w:rsidRDefault="00E40373" w:rsidP="00E40373">
      <w:pPr>
        <w:jc w:val="both"/>
      </w:pPr>
    </w:p>
    <w:p w14:paraId="2881002C" w14:textId="77777777" w:rsidR="00E40373" w:rsidRDefault="00E40373" w:rsidP="00E40373">
      <w:pPr>
        <w:pStyle w:val="ListParagraph"/>
        <w:numPr>
          <w:ilvl w:val="1"/>
          <w:numId w:val="1"/>
        </w:numPr>
        <w:ind w:left="709" w:hanging="709"/>
        <w:jc w:val="both"/>
      </w:pPr>
      <w:r>
        <w:t>In any case where the horse's passport does not already contain evidence from a Veterinary Surgeon that a Microchip has been implanted, the application must also be accompanied by a statement from a Veterinary Surgeon that the horse has been implanted with an identifying Microchip.</w:t>
      </w:r>
    </w:p>
    <w:p w14:paraId="5B491FFB" w14:textId="77777777" w:rsidR="00E40373" w:rsidRDefault="00E40373" w:rsidP="00E40373">
      <w:pPr>
        <w:pStyle w:val="ListParagraph"/>
        <w:ind w:left="709"/>
        <w:jc w:val="both"/>
      </w:pPr>
    </w:p>
    <w:p w14:paraId="265E4D2C" w14:textId="77777777" w:rsidR="00E40373" w:rsidRDefault="00E40373" w:rsidP="00E40373">
      <w:pPr>
        <w:pStyle w:val="ListParagraph"/>
        <w:numPr>
          <w:ilvl w:val="1"/>
          <w:numId w:val="1"/>
        </w:numPr>
        <w:ind w:left="709" w:hanging="709"/>
        <w:jc w:val="both"/>
      </w:pPr>
      <w:r>
        <w:t>In any case where the Person who signs the application is unable to confirm the markings of the horse shown in the passport, the application must also be accompanied by an age and markings certificate that complies with Rule 7.1.</w:t>
      </w:r>
    </w:p>
    <w:p w14:paraId="0AC36A74" w14:textId="77777777" w:rsidR="00E40373" w:rsidRDefault="00E40373" w:rsidP="00E40373">
      <w:pPr>
        <w:pStyle w:val="ListParagraph"/>
      </w:pPr>
    </w:p>
    <w:p w14:paraId="765503A4" w14:textId="5B42A26E" w:rsidR="00E40373" w:rsidRDefault="00E40373" w:rsidP="00E40373">
      <w:pPr>
        <w:pStyle w:val="ListParagraph"/>
        <w:numPr>
          <w:ilvl w:val="1"/>
          <w:numId w:val="1"/>
        </w:numPr>
        <w:ind w:left="709" w:hanging="709"/>
        <w:jc w:val="both"/>
      </w:pPr>
      <w:r>
        <w:lastRenderedPageBreak/>
        <w:t>In this Rule references to a horse's passport are to the approved diagrammatic document of identity for the horse which is issued</w:t>
      </w:r>
    </w:p>
    <w:p w14:paraId="5B7A1813" w14:textId="77777777" w:rsidR="00E40373" w:rsidRDefault="00E40373" w:rsidP="00E40373">
      <w:pPr>
        <w:jc w:val="both"/>
      </w:pPr>
    </w:p>
    <w:p w14:paraId="083CD380" w14:textId="77777777" w:rsidR="00E40373" w:rsidRDefault="00E40373" w:rsidP="00E40373">
      <w:pPr>
        <w:pStyle w:val="ListParagraph"/>
        <w:numPr>
          <w:ilvl w:val="2"/>
          <w:numId w:val="1"/>
        </w:numPr>
        <w:ind w:left="1560" w:hanging="851"/>
        <w:jc w:val="both"/>
      </w:pPr>
      <w:r>
        <w:t>by the Stud Book Authority of Great Britain and Ireland in accordance with such directions as may be given by the Authority, or</w:t>
      </w:r>
    </w:p>
    <w:p w14:paraId="00C32402" w14:textId="208A7E43" w:rsidR="00E40373" w:rsidRDefault="00E40373" w:rsidP="00E40373">
      <w:pPr>
        <w:pStyle w:val="ListParagraph"/>
        <w:numPr>
          <w:ilvl w:val="2"/>
          <w:numId w:val="1"/>
        </w:numPr>
        <w:ind w:left="1560" w:hanging="851"/>
        <w:jc w:val="both"/>
      </w:pPr>
      <w:r>
        <w:t>in such other manner as the Authority may specify.</w:t>
      </w:r>
    </w:p>
    <w:p w14:paraId="0127EF29" w14:textId="77777777" w:rsidR="00E40373" w:rsidRPr="00E40373" w:rsidRDefault="00E40373" w:rsidP="00E40373">
      <w:pPr>
        <w:jc w:val="both"/>
      </w:pPr>
    </w:p>
    <w:p w14:paraId="330D9252" w14:textId="77777777" w:rsidR="00D25157" w:rsidRPr="00D25157" w:rsidRDefault="00D25157" w:rsidP="00D46FCF">
      <w:pPr>
        <w:pStyle w:val="Heading2"/>
      </w:pPr>
      <w:bookmarkStart w:id="13" w:name="_Toc874439"/>
      <w:r w:rsidRPr="00D25157">
        <w:t>Supporting documents: horse foaled elsewhere</w:t>
      </w:r>
      <w:bookmarkEnd w:id="13"/>
    </w:p>
    <w:p w14:paraId="2AB3186D" w14:textId="77777777" w:rsidR="00D25157" w:rsidRPr="00D25157" w:rsidRDefault="00D25157" w:rsidP="00D25157">
      <w:pPr>
        <w:jc w:val="both"/>
      </w:pPr>
    </w:p>
    <w:p w14:paraId="068BE352" w14:textId="77777777" w:rsidR="00D25157" w:rsidRDefault="00D25157" w:rsidP="00D25157">
      <w:pPr>
        <w:pStyle w:val="ListParagraph"/>
        <w:numPr>
          <w:ilvl w:val="1"/>
          <w:numId w:val="1"/>
        </w:numPr>
        <w:ind w:left="709" w:hanging="709"/>
        <w:jc w:val="both"/>
      </w:pPr>
      <w:r w:rsidRPr="00D25157">
        <w:t>This Rule applies to an application to register the name of a horse in any case where the horse was foaled in a country other than Great Britain, Ireland or the Channel Islands.</w:t>
      </w:r>
    </w:p>
    <w:p w14:paraId="6FAC6BCE" w14:textId="77777777" w:rsidR="00D25157" w:rsidRDefault="00D25157" w:rsidP="00D25157">
      <w:pPr>
        <w:pStyle w:val="ListParagraph"/>
        <w:ind w:left="709"/>
        <w:jc w:val="both"/>
      </w:pPr>
    </w:p>
    <w:p w14:paraId="6D7B2E39" w14:textId="3F9C711E" w:rsidR="00D25157" w:rsidRPr="00D25157" w:rsidRDefault="00D25157" w:rsidP="00D25157">
      <w:pPr>
        <w:pStyle w:val="ListParagraph"/>
        <w:numPr>
          <w:ilvl w:val="1"/>
          <w:numId w:val="1"/>
        </w:numPr>
        <w:ind w:left="709" w:hanging="709"/>
        <w:jc w:val="both"/>
      </w:pPr>
      <w:r w:rsidRPr="00D25157">
        <w:t>The application must be accompanied by</w:t>
      </w:r>
    </w:p>
    <w:p w14:paraId="030F682A" w14:textId="77777777" w:rsidR="00D25157" w:rsidRDefault="00D25157" w:rsidP="00D25157">
      <w:pPr>
        <w:jc w:val="both"/>
      </w:pPr>
    </w:p>
    <w:p w14:paraId="430F6DC5" w14:textId="77777777" w:rsidR="00D25157" w:rsidRDefault="00D25157" w:rsidP="00D25157">
      <w:pPr>
        <w:pStyle w:val="ListParagraph"/>
        <w:numPr>
          <w:ilvl w:val="2"/>
          <w:numId w:val="1"/>
        </w:numPr>
        <w:ind w:left="1560" w:hanging="851"/>
        <w:jc w:val="both"/>
      </w:pPr>
      <w:r w:rsidRPr="00D25157">
        <w:t>the passport (if any) issued for that horse, and</w:t>
      </w:r>
    </w:p>
    <w:p w14:paraId="5CCA40C9" w14:textId="2E1A53D9" w:rsidR="00D25157" w:rsidRPr="00D25157" w:rsidRDefault="00D25157" w:rsidP="00D25157">
      <w:pPr>
        <w:pStyle w:val="ListParagraph"/>
        <w:numPr>
          <w:ilvl w:val="2"/>
          <w:numId w:val="1"/>
        </w:numPr>
        <w:ind w:left="1560" w:hanging="851"/>
        <w:jc w:val="both"/>
      </w:pPr>
      <w:r w:rsidRPr="00D25157">
        <w:t>an age and markings certificate that complies with Rule 7.1.</w:t>
      </w:r>
    </w:p>
    <w:p w14:paraId="787364C4" w14:textId="77777777" w:rsidR="00D25157" w:rsidRDefault="00D25157" w:rsidP="00D25157">
      <w:pPr>
        <w:jc w:val="both"/>
      </w:pPr>
    </w:p>
    <w:p w14:paraId="56245867" w14:textId="65745987" w:rsidR="00D25157" w:rsidRPr="00D25157" w:rsidRDefault="00D25157" w:rsidP="00D25157">
      <w:pPr>
        <w:pStyle w:val="ListParagraph"/>
        <w:numPr>
          <w:ilvl w:val="1"/>
          <w:numId w:val="1"/>
        </w:numPr>
        <w:ind w:left="709" w:hanging="709"/>
        <w:jc w:val="both"/>
      </w:pPr>
      <w:r w:rsidRPr="00D25157">
        <w:t xml:space="preserve">The application must also be accompanied by a statement from a Veterinary Surgeon that the horse has been implanted with an identifying Microchip in any case where the horse is trained in </w:t>
      </w:r>
      <w:r>
        <w:t>the Channel Islands</w:t>
      </w:r>
      <w:r w:rsidRPr="00D25157">
        <w:t xml:space="preserve"> and</w:t>
      </w:r>
    </w:p>
    <w:p w14:paraId="1AE827D4" w14:textId="77777777" w:rsidR="00D25157" w:rsidRDefault="00D25157" w:rsidP="00D25157">
      <w:pPr>
        <w:jc w:val="both"/>
      </w:pPr>
    </w:p>
    <w:p w14:paraId="044CB416" w14:textId="77777777" w:rsidR="00D25157" w:rsidRDefault="00D25157" w:rsidP="00D25157">
      <w:pPr>
        <w:pStyle w:val="ListParagraph"/>
        <w:numPr>
          <w:ilvl w:val="2"/>
          <w:numId w:val="1"/>
        </w:numPr>
        <w:ind w:left="1560" w:hanging="851"/>
        <w:jc w:val="both"/>
      </w:pPr>
      <w:r w:rsidRPr="00D25157">
        <w:t>the horse's passport does not already contain evidence from a Veterinary Surgeon that such a Microchip has been implanted, or</w:t>
      </w:r>
    </w:p>
    <w:p w14:paraId="482FC194" w14:textId="1213E1F1" w:rsidR="00D25157" w:rsidRDefault="00D25157" w:rsidP="00D25157">
      <w:pPr>
        <w:pStyle w:val="ListParagraph"/>
        <w:numPr>
          <w:ilvl w:val="2"/>
          <w:numId w:val="1"/>
        </w:numPr>
        <w:ind w:left="1560" w:hanging="851"/>
        <w:jc w:val="both"/>
      </w:pPr>
      <w:r w:rsidRPr="00D25157">
        <w:t>the horse has no passport.</w:t>
      </w:r>
    </w:p>
    <w:p w14:paraId="1FCF9D3D" w14:textId="77777777" w:rsidR="00BC0997" w:rsidRPr="00D25157" w:rsidRDefault="00BC0997" w:rsidP="00BC0997">
      <w:pPr>
        <w:jc w:val="both"/>
      </w:pPr>
    </w:p>
    <w:p w14:paraId="378EA7DB" w14:textId="45DE4CCC" w:rsidR="00BE25B4" w:rsidRDefault="00D25157" w:rsidP="00D25157">
      <w:pPr>
        <w:pStyle w:val="ListParagraph"/>
        <w:numPr>
          <w:ilvl w:val="1"/>
          <w:numId w:val="1"/>
        </w:numPr>
        <w:ind w:left="709" w:hanging="709"/>
        <w:jc w:val="both"/>
      </w:pPr>
      <w:r w:rsidRPr="00D25157">
        <w:t xml:space="preserve">In this Rule references to a horse's passport are to the approved diagrammatic document of identity for the horse which was issued on the authority of a </w:t>
      </w:r>
      <w:proofErr w:type="spellStart"/>
      <w:r w:rsidRPr="00D25157">
        <w:t>Recognised</w:t>
      </w:r>
      <w:proofErr w:type="spellEnd"/>
      <w:r w:rsidRPr="00D25157">
        <w:t xml:space="preserve"> Racing Authority.</w:t>
      </w:r>
    </w:p>
    <w:p w14:paraId="7C350EB0" w14:textId="750C1892" w:rsidR="00D25157" w:rsidRDefault="00D25157" w:rsidP="00D25157">
      <w:pPr>
        <w:jc w:val="both"/>
      </w:pPr>
    </w:p>
    <w:p w14:paraId="44D713A1" w14:textId="77777777" w:rsidR="007326C2" w:rsidRPr="007326C2" w:rsidRDefault="007326C2" w:rsidP="00D46FCF">
      <w:pPr>
        <w:pStyle w:val="Heading2"/>
      </w:pPr>
      <w:bookmarkStart w:id="14" w:name="_Toc874440"/>
      <w:r w:rsidRPr="007326C2">
        <w:t>Age and markings certificates</w:t>
      </w:r>
      <w:bookmarkEnd w:id="14"/>
    </w:p>
    <w:p w14:paraId="0A18F077" w14:textId="77777777" w:rsidR="007326C2" w:rsidRDefault="007326C2" w:rsidP="007326C2">
      <w:pPr>
        <w:jc w:val="both"/>
      </w:pPr>
    </w:p>
    <w:p w14:paraId="79CDCB0F" w14:textId="4D7184B1" w:rsidR="007326C2" w:rsidRDefault="007326C2" w:rsidP="007326C2">
      <w:pPr>
        <w:pStyle w:val="ListParagraph"/>
        <w:numPr>
          <w:ilvl w:val="1"/>
          <w:numId w:val="1"/>
        </w:numPr>
        <w:ind w:left="709" w:hanging="709"/>
        <w:jc w:val="both"/>
      </w:pPr>
      <w:r>
        <w:t>An age and markings certificate in respect of a horse is a certificate signed by a Veterinary Surgeon which</w:t>
      </w:r>
    </w:p>
    <w:p w14:paraId="1360ADE6" w14:textId="77777777" w:rsidR="007326C2" w:rsidRDefault="007326C2" w:rsidP="007326C2">
      <w:pPr>
        <w:jc w:val="both"/>
      </w:pPr>
    </w:p>
    <w:p w14:paraId="647AA6CC" w14:textId="77777777" w:rsidR="007326C2" w:rsidRDefault="007326C2" w:rsidP="007326C2">
      <w:pPr>
        <w:pStyle w:val="ListParagraph"/>
        <w:numPr>
          <w:ilvl w:val="2"/>
          <w:numId w:val="1"/>
        </w:numPr>
        <w:ind w:left="1560" w:hanging="851"/>
        <w:jc w:val="both"/>
      </w:pPr>
      <w:r>
        <w:t>specifies the markings of the horse, and</w:t>
      </w:r>
    </w:p>
    <w:p w14:paraId="3B268B46" w14:textId="1114C29C" w:rsidR="007326C2" w:rsidRDefault="007326C2" w:rsidP="007326C2">
      <w:pPr>
        <w:pStyle w:val="ListParagraph"/>
        <w:numPr>
          <w:ilvl w:val="2"/>
          <w:numId w:val="1"/>
        </w:numPr>
        <w:ind w:left="1560" w:hanging="851"/>
        <w:jc w:val="both"/>
      </w:pPr>
      <w:r>
        <w:t>states the age of the horse.</w:t>
      </w:r>
    </w:p>
    <w:p w14:paraId="5EB2BCC5" w14:textId="77777777" w:rsidR="007326C2" w:rsidRDefault="007326C2" w:rsidP="007326C2">
      <w:pPr>
        <w:jc w:val="both"/>
      </w:pPr>
    </w:p>
    <w:p w14:paraId="50B9E0AF" w14:textId="32757268" w:rsidR="007326C2" w:rsidRDefault="007326C2" w:rsidP="007326C2">
      <w:pPr>
        <w:pStyle w:val="ListParagraph"/>
        <w:numPr>
          <w:ilvl w:val="1"/>
          <w:numId w:val="1"/>
        </w:numPr>
        <w:ind w:left="709" w:hanging="709"/>
        <w:jc w:val="both"/>
      </w:pPr>
      <w:r>
        <w:t>The Veterinary Surgeon must satisfy the following conditions:</w:t>
      </w:r>
    </w:p>
    <w:p w14:paraId="05ED74C4" w14:textId="77777777" w:rsidR="007326C2" w:rsidRDefault="007326C2" w:rsidP="007326C2">
      <w:pPr>
        <w:jc w:val="both"/>
      </w:pPr>
    </w:p>
    <w:p w14:paraId="6E1026C5" w14:textId="77777777" w:rsidR="007326C2" w:rsidRDefault="007326C2" w:rsidP="007326C2">
      <w:pPr>
        <w:pStyle w:val="ListParagraph"/>
        <w:numPr>
          <w:ilvl w:val="2"/>
          <w:numId w:val="1"/>
        </w:numPr>
        <w:ind w:left="1560" w:hanging="851"/>
        <w:jc w:val="both"/>
      </w:pPr>
      <w:r>
        <w:t>The Veterinary Surgeon must not be</w:t>
      </w:r>
    </w:p>
    <w:p w14:paraId="757ED348" w14:textId="77777777" w:rsidR="007326C2" w:rsidRDefault="007326C2" w:rsidP="007326C2">
      <w:pPr>
        <w:pStyle w:val="ListParagraph"/>
        <w:ind w:left="1560"/>
        <w:jc w:val="both"/>
      </w:pPr>
    </w:p>
    <w:p w14:paraId="3146C9C4" w14:textId="77777777" w:rsidR="007326C2" w:rsidRDefault="007326C2" w:rsidP="007326C2">
      <w:pPr>
        <w:pStyle w:val="ListParagraph"/>
        <w:numPr>
          <w:ilvl w:val="3"/>
          <w:numId w:val="1"/>
        </w:numPr>
        <w:ind w:left="2835" w:hanging="1275"/>
        <w:jc w:val="both"/>
      </w:pPr>
      <w:r>
        <w:t>the Owner of the horse or any person related to the Owner of the horse;</w:t>
      </w:r>
    </w:p>
    <w:p w14:paraId="4935A01D" w14:textId="77777777" w:rsidR="007326C2" w:rsidRDefault="007326C2" w:rsidP="007326C2">
      <w:pPr>
        <w:pStyle w:val="ListParagraph"/>
        <w:numPr>
          <w:ilvl w:val="3"/>
          <w:numId w:val="1"/>
        </w:numPr>
        <w:ind w:left="2835" w:hanging="1275"/>
        <w:jc w:val="both"/>
      </w:pPr>
      <w:r>
        <w:t>the Trainer of the horse or any person related to the Trainer of the horse; or</w:t>
      </w:r>
    </w:p>
    <w:p w14:paraId="2B6639A7" w14:textId="1FA37190" w:rsidR="007326C2" w:rsidRDefault="007326C2" w:rsidP="007326C2">
      <w:pPr>
        <w:pStyle w:val="ListParagraph"/>
        <w:numPr>
          <w:ilvl w:val="3"/>
          <w:numId w:val="1"/>
        </w:numPr>
        <w:ind w:left="2835" w:hanging="1275"/>
        <w:jc w:val="both"/>
      </w:pPr>
      <w:r>
        <w:t>a Person employed by the Trainer.</w:t>
      </w:r>
    </w:p>
    <w:p w14:paraId="0BBE72BE" w14:textId="77777777" w:rsidR="007326C2" w:rsidRDefault="007326C2" w:rsidP="007326C2">
      <w:pPr>
        <w:jc w:val="both"/>
      </w:pPr>
    </w:p>
    <w:p w14:paraId="21E27038" w14:textId="77777777" w:rsidR="007326C2" w:rsidRDefault="007326C2" w:rsidP="007326C2">
      <w:pPr>
        <w:pStyle w:val="ListParagraph"/>
        <w:numPr>
          <w:ilvl w:val="1"/>
          <w:numId w:val="1"/>
        </w:numPr>
        <w:ind w:left="709" w:hanging="709"/>
        <w:jc w:val="both"/>
      </w:pPr>
      <w:r>
        <w:lastRenderedPageBreak/>
        <w:t>The Veterinary Surgeon must be independent of the Owner and Trainer of the horse.</w:t>
      </w:r>
    </w:p>
    <w:p w14:paraId="6F56FFCE" w14:textId="77777777" w:rsidR="007326C2" w:rsidRDefault="007326C2" w:rsidP="007326C2">
      <w:pPr>
        <w:pStyle w:val="ListParagraph"/>
        <w:ind w:left="709"/>
        <w:jc w:val="both"/>
      </w:pPr>
    </w:p>
    <w:p w14:paraId="6EE00391" w14:textId="77777777" w:rsidR="007326C2" w:rsidRDefault="007326C2" w:rsidP="007326C2">
      <w:pPr>
        <w:pStyle w:val="ListParagraph"/>
        <w:numPr>
          <w:ilvl w:val="1"/>
          <w:numId w:val="1"/>
        </w:numPr>
        <w:ind w:left="709" w:hanging="709"/>
        <w:jc w:val="both"/>
      </w:pPr>
      <w:r>
        <w:t xml:space="preserve">Where the Authority is not satisfied that the Veterinary Surgeon is independent of the Owner and the Trainer of the horse, it may reject any age and markings certificate. This Paragraph applies whether or not the Authority subsequently commences an enquiry to consider possible Disciplinary Action. </w:t>
      </w:r>
    </w:p>
    <w:p w14:paraId="22F5B33C" w14:textId="77777777" w:rsidR="007326C2" w:rsidRDefault="007326C2" w:rsidP="007326C2">
      <w:pPr>
        <w:pStyle w:val="ListParagraph"/>
      </w:pPr>
    </w:p>
    <w:p w14:paraId="4D88590E" w14:textId="33AC9134" w:rsidR="007326C2" w:rsidRDefault="007326C2" w:rsidP="007326C2">
      <w:pPr>
        <w:pStyle w:val="ListParagraph"/>
        <w:numPr>
          <w:ilvl w:val="1"/>
          <w:numId w:val="1"/>
        </w:numPr>
        <w:ind w:left="709" w:hanging="709"/>
        <w:jc w:val="both"/>
      </w:pPr>
      <w:r>
        <w:t>Where an age and markings certificate is required in support of an application to register the name of a horse, the Authority must compare the certificate with</w:t>
      </w:r>
    </w:p>
    <w:p w14:paraId="45991463" w14:textId="77777777" w:rsidR="007326C2" w:rsidRDefault="007326C2" w:rsidP="007326C2">
      <w:pPr>
        <w:jc w:val="both"/>
      </w:pPr>
    </w:p>
    <w:p w14:paraId="139A4FF3" w14:textId="77777777" w:rsidR="007326C2" w:rsidRDefault="007326C2" w:rsidP="007326C2">
      <w:pPr>
        <w:pStyle w:val="ListParagraph"/>
        <w:numPr>
          <w:ilvl w:val="2"/>
          <w:numId w:val="1"/>
        </w:numPr>
        <w:ind w:left="1560" w:hanging="851"/>
        <w:jc w:val="both"/>
      </w:pPr>
      <w:r>
        <w:t>if the horse was foaled in Great Britain, Ireland or the Channel Islands, the markings first recorded for the horse in the Stud Book maintained by the Stud Book Authority of Great Britain and Ireland;</w:t>
      </w:r>
    </w:p>
    <w:p w14:paraId="199A91C5" w14:textId="3DF8F9F7" w:rsidR="007326C2" w:rsidRDefault="007326C2" w:rsidP="007326C2">
      <w:pPr>
        <w:pStyle w:val="ListParagraph"/>
        <w:numPr>
          <w:ilvl w:val="2"/>
          <w:numId w:val="1"/>
        </w:numPr>
        <w:ind w:left="1560" w:hanging="851"/>
        <w:jc w:val="both"/>
      </w:pPr>
      <w:r>
        <w:t>if the horse was foaled elsewhere, the markings contained in its Export Certificate.</w:t>
      </w:r>
    </w:p>
    <w:p w14:paraId="62FF7318" w14:textId="77777777" w:rsidR="007326C2" w:rsidRDefault="007326C2" w:rsidP="007326C2">
      <w:pPr>
        <w:jc w:val="both"/>
      </w:pPr>
    </w:p>
    <w:p w14:paraId="59D6FA46" w14:textId="231E7872" w:rsidR="007326C2" w:rsidRDefault="007326C2" w:rsidP="007326C2">
      <w:pPr>
        <w:pStyle w:val="ListParagraph"/>
        <w:numPr>
          <w:ilvl w:val="1"/>
          <w:numId w:val="1"/>
        </w:numPr>
        <w:ind w:left="709" w:hanging="709"/>
        <w:jc w:val="both"/>
      </w:pPr>
      <w:r>
        <w:t>The Authority must not approve the application if</w:t>
      </w:r>
    </w:p>
    <w:p w14:paraId="0AB83EFD" w14:textId="77777777" w:rsidR="007326C2" w:rsidRDefault="007326C2" w:rsidP="007326C2">
      <w:pPr>
        <w:jc w:val="both"/>
      </w:pPr>
    </w:p>
    <w:p w14:paraId="4E4E3350" w14:textId="3ADE455A" w:rsidR="007326C2" w:rsidRDefault="007326C2" w:rsidP="007326C2">
      <w:pPr>
        <w:pStyle w:val="ListParagraph"/>
        <w:numPr>
          <w:ilvl w:val="2"/>
          <w:numId w:val="1"/>
        </w:numPr>
        <w:ind w:left="1560" w:hanging="851"/>
        <w:jc w:val="both"/>
      </w:pPr>
      <w:r>
        <w:t>it considers that there is a discrepancy between the age and markings certificate and the document specified in Paragraph 7.</w:t>
      </w:r>
      <w:r w:rsidR="002B78F3">
        <w:t>5</w:t>
      </w:r>
      <w:r>
        <w:t xml:space="preserve"> or 7.</w:t>
      </w:r>
      <w:r w:rsidR="002B78F3">
        <w:t>6</w:t>
      </w:r>
      <w:r>
        <w:t>.2, and</w:t>
      </w:r>
    </w:p>
    <w:p w14:paraId="3250714A" w14:textId="58CA3D71" w:rsidR="007326C2" w:rsidRDefault="007326C2" w:rsidP="007326C2">
      <w:pPr>
        <w:pStyle w:val="ListParagraph"/>
        <w:numPr>
          <w:ilvl w:val="2"/>
          <w:numId w:val="1"/>
        </w:numPr>
        <w:ind w:left="1560" w:hanging="851"/>
        <w:jc w:val="both"/>
      </w:pPr>
      <w:r>
        <w:t>the horse's identity cannot be verified by a blood or a DNA test.</w:t>
      </w:r>
    </w:p>
    <w:p w14:paraId="61A3FC14" w14:textId="77777777" w:rsidR="00050B3B" w:rsidRDefault="00050B3B" w:rsidP="00050B3B">
      <w:pPr>
        <w:pStyle w:val="ListParagraph"/>
        <w:ind w:left="1560"/>
        <w:jc w:val="both"/>
      </w:pPr>
    </w:p>
    <w:p w14:paraId="0F16925A" w14:textId="77777777" w:rsidR="007326C2" w:rsidRDefault="007326C2" w:rsidP="007326C2">
      <w:pPr>
        <w:pStyle w:val="ListParagraph"/>
        <w:numPr>
          <w:ilvl w:val="1"/>
          <w:numId w:val="1"/>
        </w:numPr>
        <w:ind w:left="709" w:hanging="709"/>
        <w:jc w:val="both"/>
      </w:pPr>
      <w:r>
        <w:t>If the delivery of the Export Certificate for a horse has been delayed, the Authority may provisionally approve an application subject to subsequent verification of the horse's identity.</w:t>
      </w:r>
    </w:p>
    <w:p w14:paraId="45569162" w14:textId="77777777" w:rsidR="007326C2" w:rsidRDefault="007326C2" w:rsidP="007326C2">
      <w:pPr>
        <w:pStyle w:val="ListParagraph"/>
        <w:ind w:left="709"/>
        <w:jc w:val="both"/>
      </w:pPr>
    </w:p>
    <w:p w14:paraId="305BDE8F" w14:textId="6FF92D95" w:rsidR="007326C2" w:rsidRDefault="007326C2" w:rsidP="007326C2">
      <w:pPr>
        <w:pStyle w:val="ListParagraph"/>
        <w:numPr>
          <w:ilvl w:val="1"/>
          <w:numId w:val="1"/>
        </w:numPr>
        <w:ind w:left="709" w:hanging="709"/>
        <w:jc w:val="both"/>
      </w:pPr>
      <w:r>
        <w:t>The appropriate fee specified in Schedule (A)1 is payable by an applicant for the carrying out of</w:t>
      </w:r>
    </w:p>
    <w:p w14:paraId="501F0623" w14:textId="77777777" w:rsidR="007326C2" w:rsidRDefault="007326C2" w:rsidP="007326C2">
      <w:pPr>
        <w:jc w:val="both"/>
      </w:pPr>
    </w:p>
    <w:p w14:paraId="3F5B1D42" w14:textId="5B625A3D" w:rsidR="007326C2" w:rsidRDefault="007326C2" w:rsidP="007326C2">
      <w:pPr>
        <w:pStyle w:val="ListParagraph"/>
        <w:numPr>
          <w:ilvl w:val="2"/>
          <w:numId w:val="1"/>
        </w:numPr>
        <w:ind w:left="1560" w:hanging="851"/>
        <w:jc w:val="both"/>
      </w:pPr>
      <w:r>
        <w:t>a comparison required by Paragraph 7.</w:t>
      </w:r>
      <w:r w:rsidR="002B78F3">
        <w:t>5</w:t>
      </w:r>
      <w:r>
        <w:t>, or</w:t>
      </w:r>
    </w:p>
    <w:p w14:paraId="76F4554C" w14:textId="66D50888" w:rsidR="007326C2" w:rsidRDefault="007326C2" w:rsidP="007326C2">
      <w:pPr>
        <w:pStyle w:val="ListParagraph"/>
        <w:numPr>
          <w:ilvl w:val="2"/>
          <w:numId w:val="1"/>
        </w:numPr>
        <w:ind w:left="1560" w:hanging="851"/>
        <w:jc w:val="both"/>
      </w:pPr>
      <w:r>
        <w:t>a test for the purposes of Paragraph 7.</w:t>
      </w:r>
      <w:r w:rsidR="002B78F3">
        <w:t>6</w:t>
      </w:r>
      <w:r>
        <w:t>.2,</w:t>
      </w:r>
    </w:p>
    <w:p w14:paraId="77CBB8F7" w14:textId="77777777" w:rsidR="007326C2" w:rsidRDefault="007326C2" w:rsidP="007326C2">
      <w:pPr>
        <w:jc w:val="both"/>
      </w:pPr>
    </w:p>
    <w:p w14:paraId="6C178755" w14:textId="7D75E547" w:rsidR="00D25157" w:rsidRDefault="007326C2" w:rsidP="007326C2">
      <w:pPr>
        <w:ind w:firstLine="709"/>
        <w:jc w:val="both"/>
      </w:pPr>
      <w:r>
        <w:t>whether or not the identity of the horse is verified as a result.</w:t>
      </w:r>
    </w:p>
    <w:p w14:paraId="03F82A20" w14:textId="6274C226" w:rsidR="00A7102B" w:rsidRDefault="00A7102B" w:rsidP="00A7102B">
      <w:pPr>
        <w:jc w:val="both"/>
      </w:pPr>
    </w:p>
    <w:p w14:paraId="0BAAC694" w14:textId="77777777" w:rsidR="00A7102B" w:rsidRPr="00A7102B" w:rsidRDefault="00A7102B" w:rsidP="00D46FCF">
      <w:pPr>
        <w:pStyle w:val="Heading2"/>
      </w:pPr>
      <w:bookmarkStart w:id="15" w:name="_Toc874441"/>
      <w:r w:rsidRPr="00A7102B">
        <w:t>Requirements for an application to be approved</w:t>
      </w:r>
      <w:bookmarkEnd w:id="15"/>
    </w:p>
    <w:p w14:paraId="3190C56D" w14:textId="77777777" w:rsidR="00A7102B" w:rsidRDefault="00A7102B" w:rsidP="00A7102B">
      <w:pPr>
        <w:jc w:val="both"/>
      </w:pPr>
    </w:p>
    <w:p w14:paraId="3513095C" w14:textId="77777777" w:rsidR="00A7102B" w:rsidRDefault="00A7102B" w:rsidP="00A7102B">
      <w:pPr>
        <w:pStyle w:val="ListParagraph"/>
        <w:numPr>
          <w:ilvl w:val="1"/>
          <w:numId w:val="1"/>
        </w:numPr>
        <w:ind w:left="709" w:hanging="709"/>
        <w:jc w:val="both"/>
      </w:pPr>
      <w:r>
        <w:t>Unless the Authority direct otherwise an application for registration will only be accepted if</w:t>
      </w:r>
    </w:p>
    <w:p w14:paraId="54CD0F35" w14:textId="77777777" w:rsidR="00A7102B" w:rsidRDefault="00A7102B" w:rsidP="00A7102B">
      <w:pPr>
        <w:pStyle w:val="ListParagraph"/>
        <w:ind w:left="709"/>
        <w:jc w:val="both"/>
      </w:pPr>
    </w:p>
    <w:p w14:paraId="2E8AE3F6" w14:textId="77777777" w:rsidR="00A7102B" w:rsidRDefault="00A7102B" w:rsidP="00A7102B">
      <w:pPr>
        <w:pStyle w:val="ListParagraph"/>
        <w:numPr>
          <w:ilvl w:val="2"/>
          <w:numId w:val="1"/>
        </w:numPr>
        <w:ind w:left="1560" w:hanging="851"/>
        <w:jc w:val="both"/>
      </w:pPr>
      <w:r>
        <w:t>it has received all the documents required by Rules 4 to 7, and</w:t>
      </w:r>
    </w:p>
    <w:p w14:paraId="77F6AD3F" w14:textId="21582119" w:rsidR="00A7102B" w:rsidRDefault="00A7102B" w:rsidP="00A7102B">
      <w:pPr>
        <w:pStyle w:val="ListParagraph"/>
        <w:numPr>
          <w:ilvl w:val="2"/>
          <w:numId w:val="1"/>
        </w:numPr>
        <w:ind w:left="1560" w:hanging="851"/>
        <w:jc w:val="both"/>
      </w:pPr>
      <w:r>
        <w:t>it is satisfied that each of the following conditions is met in respect of the application.</w:t>
      </w:r>
    </w:p>
    <w:p w14:paraId="4CFA6F8F" w14:textId="77777777" w:rsidR="00A7102B" w:rsidRDefault="00A7102B" w:rsidP="00A7102B">
      <w:pPr>
        <w:pStyle w:val="ListParagraph"/>
        <w:ind w:left="1560"/>
        <w:jc w:val="both"/>
      </w:pPr>
    </w:p>
    <w:p w14:paraId="4D613CFA" w14:textId="5D0BEB71" w:rsidR="00A7102B" w:rsidRDefault="00A7102B" w:rsidP="00A7102B">
      <w:pPr>
        <w:pStyle w:val="ListParagraph"/>
        <w:numPr>
          <w:ilvl w:val="1"/>
          <w:numId w:val="1"/>
        </w:numPr>
        <w:ind w:left="709" w:hanging="709"/>
        <w:jc w:val="both"/>
      </w:pPr>
      <w:r>
        <w:t>The first condition is that</w:t>
      </w:r>
    </w:p>
    <w:p w14:paraId="612CB0F6" w14:textId="77777777" w:rsidR="00A7102B" w:rsidRDefault="00A7102B" w:rsidP="00A7102B">
      <w:pPr>
        <w:jc w:val="both"/>
      </w:pPr>
    </w:p>
    <w:p w14:paraId="559A5FF6" w14:textId="77777777" w:rsidR="00A7102B" w:rsidRDefault="00A7102B" w:rsidP="00A7102B">
      <w:pPr>
        <w:pStyle w:val="ListParagraph"/>
        <w:numPr>
          <w:ilvl w:val="2"/>
          <w:numId w:val="1"/>
        </w:numPr>
        <w:ind w:left="1560" w:hanging="851"/>
        <w:jc w:val="both"/>
      </w:pPr>
      <w:r>
        <w:t>the horse's identity has been properly verified, and</w:t>
      </w:r>
    </w:p>
    <w:p w14:paraId="42F15111" w14:textId="1E604885" w:rsidR="00A7102B" w:rsidRDefault="00A7102B" w:rsidP="00A7102B">
      <w:pPr>
        <w:pStyle w:val="ListParagraph"/>
        <w:numPr>
          <w:ilvl w:val="2"/>
          <w:numId w:val="1"/>
        </w:numPr>
        <w:ind w:left="1560" w:hanging="851"/>
        <w:jc w:val="both"/>
      </w:pPr>
      <w:r>
        <w:t>the horse has been implanted with an identifying Microchip.</w:t>
      </w:r>
    </w:p>
    <w:p w14:paraId="6ECADC39" w14:textId="77777777" w:rsidR="00A7102B" w:rsidRDefault="00A7102B" w:rsidP="00A7102B">
      <w:pPr>
        <w:pStyle w:val="ListParagraph"/>
        <w:ind w:left="1560"/>
        <w:jc w:val="both"/>
      </w:pPr>
    </w:p>
    <w:p w14:paraId="3EBFD291" w14:textId="1E7362E5" w:rsidR="00A7102B" w:rsidRDefault="00A7102B" w:rsidP="00A7102B">
      <w:pPr>
        <w:pStyle w:val="ListParagraph"/>
        <w:numPr>
          <w:ilvl w:val="1"/>
          <w:numId w:val="1"/>
        </w:numPr>
        <w:ind w:left="709" w:hanging="709"/>
        <w:jc w:val="both"/>
      </w:pPr>
      <w:r>
        <w:t>The second condition is that the horse has been accepted for inclusion in</w:t>
      </w:r>
    </w:p>
    <w:p w14:paraId="2AADAAAC" w14:textId="77777777" w:rsidR="00A7102B" w:rsidRDefault="00A7102B" w:rsidP="00A7102B">
      <w:pPr>
        <w:jc w:val="both"/>
      </w:pPr>
    </w:p>
    <w:p w14:paraId="4545AFDC" w14:textId="77777777" w:rsidR="00954214" w:rsidRDefault="00A7102B" w:rsidP="00A7102B">
      <w:pPr>
        <w:pStyle w:val="ListParagraph"/>
        <w:numPr>
          <w:ilvl w:val="2"/>
          <w:numId w:val="1"/>
        </w:numPr>
        <w:ind w:left="1560" w:hanging="851"/>
        <w:jc w:val="both"/>
      </w:pPr>
      <w:r>
        <w:t>the Stud Book maintained by the Stud Book Authority of Great Britain and Ireland,</w:t>
      </w:r>
    </w:p>
    <w:p w14:paraId="07E63F35" w14:textId="77777777" w:rsidR="00954214" w:rsidRDefault="00A7102B" w:rsidP="00A7102B">
      <w:pPr>
        <w:pStyle w:val="ListParagraph"/>
        <w:numPr>
          <w:ilvl w:val="2"/>
          <w:numId w:val="1"/>
        </w:numPr>
        <w:ind w:left="1560" w:hanging="851"/>
        <w:jc w:val="both"/>
      </w:pPr>
      <w:r>
        <w:t xml:space="preserve">a Stud Book approved by the International Stud Book Committee (see Paragraph 8.6), </w:t>
      </w:r>
    </w:p>
    <w:p w14:paraId="32792F03" w14:textId="77777777" w:rsidR="00954214" w:rsidRDefault="00A7102B" w:rsidP="00A7102B">
      <w:pPr>
        <w:pStyle w:val="ListParagraph"/>
        <w:numPr>
          <w:ilvl w:val="2"/>
          <w:numId w:val="1"/>
        </w:numPr>
        <w:ind w:left="1560" w:hanging="851"/>
        <w:jc w:val="both"/>
      </w:pPr>
      <w:r>
        <w:t>the Non-Thoroughbred Register, or</w:t>
      </w:r>
    </w:p>
    <w:p w14:paraId="239124C0" w14:textId="6E579EEF" w:rsidR="00A7102B" w:rsidRDefault="00A7102B" w:rsidP="00A7102B">
      <w:pPr>
        <w:pStyle w:val="ListParagraph"/>
        <w:numPr>
          <w:ilvl w:val="2"/>
          <w:numId w:val="1"/>
        </w:numPr>
        <w:ind w:left="1560" w:hanging="851"/>
        <w:jc w:val="both"/>
      </w:pPr>
      <w:r>
        <w:t xml:space="preserve">the </w:t>
      </w:r>
      <w:proofErr w:type="spellStart"/>
      <w:r>
        <w:t>Autre</w:t>
      </w:r>
      <w:proofErr w:type="spellEnd"/>
      <w:r>
        <w:t xml:space="preserve"> Que </w:t>
      </w:r>
      <w:proofErr w:type="spellStart"/>
      <w:r>
        <w:t>Pur</w:t>
      </w:r>
      <w:proofErr w:type="spellEnd"/>
      <w:r>
        <w:t xml:space="preserve"> Sang (AQPS Register).</w:t>
      </w:r>
    </w:p>
    <w:p w14:paraId="123BAE59" w14:textId="77777777" w:rsidR="00A7102B" w:rsidRDefault="00A7102B" w:rsidP="00A7102B">
      <w:pPr>
        <w:jc w:val="both"/>
      </w:pPr>
    </w:p>
    <w:p w14:paraId="169C4295" w14:textId="6199C7AB" w:rsidR="00A7102B" w:rsidRDefault="00A7102B" w:rsidP="00954214">
      <w:pPr>
        <w:pStyle w:val="ListParagraph"/>
        <w:numPr>
          <w:ilvl w:val="1"/>
          <w:numId w:val="1"/>
        </w:numPr>
        <w:ind w:left="709" w:hanging="709"/>
        <w:jc w:val="both"/>
      </w:pPr>
      <w:r>
        <w:t>The third condition is that the name of the horse</w:t>
      </w:r>
    </w:p>
    <w:p w14:paraId="6F649E5E" w14:textId="77777777" w:rsidR="00954214" w:rsidRDefault="00954214" w:rsidP="00A7102B">
      <w:pPr>
        <w:jc w:val="both"/>
      </w:pPr>
    </w:p>
    <w:p w14:paraId="6C7E1F79" w14:textId="77777777" w:rsidR="00954214" w:rsidRDefault="00A7102B" w:rsidP="00A7102B">
      <w:pPr>
        <w:pStyle w:val="ListParagraph"/>
        <w:numPr>
          <w:ilvl w:val="2"/>
          <w:numId w:val="1"/>
        </w:numPr>
        <w:ind w:left="1560" w:hanging="851"/>
        <w:jc w:val="both"/>
      </w:pPr>
      <w:r>
        <w:t>has been determined in accordance with Schedule 1, and</w:t>
      </w:r>
    </w:p>
    <w:p w14:paraId="083CC75C" w14:textId="08C79A7B" w:rsidR="00A7102B" w:rsidRDefault="00A7102B" w:rsidP="00A7102B">
      <w:pPr>
        <w:pStyle w:val="ListParagraph"/>
        <w:numPr>
          <w:ilvl w:val="2"/>
          <w:numId w:val="1"/>
        </w:numPr>
        <w:ind w:left="1560" w:hanging="851"/>
        <w:jc w:val="both"/>
      </w:pPr>
      <w:r>
        <w:t>has not been reserved under Rule 11.</w:t>
      </w:r>
    </w:p>
    <w:p w14:paraId="79B25ECF" w14:textId="77777777" w:rsidR="00954214" w:rsidRDefault="00954214" w:rsidP="00A7102B">
      <w:pPr>
        <w:jc w:val="both"/>
      </w:pPr>
    </w:p>
    <w:p w14:paraId="1EB8CA26" w14:textId="395E821D" w:rsidR="00A7102B" w:rsidRDefault="00A7102B" w:rsidP="00954214">
      <w:pPr>
        <w:pStyle w:val="ListParagraph"/>
        <w:numPr>
          <w:ilvl w:val="1"/>
          <w:numId w:val="1"/>
        </w:numPr>
        <w:ind w:left="709" w:hanging="709"/>
        <w:jc w:val="both"/>
      </w:pPr>
      <w:r>
        <w:t>The fourth condition is that the horse, and its sire and dam, are each the produce of a natural service or covering and that, in the course of breeding the horse</w:t>
      </w:r>
    </w:p>
    <w:p w14:paraId="117B136C" w14:textId="77777777" w:rsidR="00954214" w:rsidRDefault="00954214" w:rsidP="00A7102B">
      <w:pPr>
        <w:jc w:val="both"/>
      </w:pPr>
    </w:p>
    <w:p w14:paraId="23F6EBE5" w14:textId="77777777" w:rsidR="00954214" w:rsidRDefault="00A7102B" w:rsidP="00A7102B">
      <w:pPr>
        <w:pStyle w:val="ListParagraph"/>
        <w:numPr>
          <w:ilvl w:val="2"/>
          <w:numId w:val="1"/>
        </w:numPr>
        <w:ind w:left="1560" w:hanging="851"/>
        <w:jc w:val="both"/>
      </w:pPr>
      <w:r>
        <w:t>a natural gestation took place in the body of the mare in which the foal was conceived, and</w:t>
      </w:r>
    </w:p>
    <w:p w14:paraId="6F58B72D" w14:textId="75283E9C" w:rsidR="00A7102B" w:rsidRDefault="00A7102B" w:rsidP="00A7102B">
      <w:pPr>
        <w:pStyle w:val="ListParagraph"/>
        <w:numPr>
          <w:ilvl w:val="2"/>
          <w:numId w:val="1"/>
        </w:numPr>
        <w:ind w:left="1560" w:hanging="851"/>
        <w:jc w:val="both"/>
      </w:pPr>
      <w:r>
        <w:t>the foal was delivered from the mare's body.</w:t>
      </w:r>
    </w:p>
    <w:p w14:paraId="04206449" w14:textId="77777777" w:rsidR="00954214" w:rsidRDefault="00954214" w:rsidP="00A7102B">
      <w:pPr>
        <w:jc w:val="both"/>
      </w:pPr>
    </w:p>
    <w:p w14:paraId="465F8760" w14:textId="77777777" w:rsidR="00954214" w:rsidRDefault="00A7102B" w:rsidP="00A7102B">
      <w:pPr>
        <w:pStyle w:val="ListParagraph"/>
        <w:numPr>
          <w:ilvl w:val="1"/>
          <w:numId w:val="1"/>
        </w:numPr>
        <w:ind w:left="709" w:hanging="709"/>
        <w:jc w:val="both"/>
      </w:pPr>
      <w:r>
        <w:t>Schedule 2 lists the countries in respect of which Stud Books have been approved by the International Stud Book Committee</w:t>
      </w:r>
      <w:r w:rsidR="00954214">
        <w:t>.</w:t>
      </w:r>
    </w:p>
    <w:p w14:paraId="7FC0A7BA" w14:textId="77777777" w:rsidR="00954214" w:rsidRDefault="00954214" w:rsidP="00954214">
      <w:pPr>
        <w:pStyle w:val="ListParagraph"/>
        <w:ind w:left="709"/>
        <w:jc w:val="both"/>
      </w:pPr>
    </w:p>
    <w:p w14:paraId="3449124F" w14:textId="5237AAA9" w:rsidR="00A7102B" w:rsidRDefault="00A7102B" w:rsidP="00A7102B">
      <w:pPr>
        <w:pStyle w:val="ListParagraph"/>
        <w:numPr>
          <w:ilvl w:val="1"/>
          <w:numId w:val="1"/>
        </w:numPr>
        <w:ind w:left="709" w:hanging="709"/>
        <w:jc w:val="both"/>
      </w:pPr>
      <w:r>
        <w:t xml:space="preserve">In Paragraph 8.5, </w:t>
      </w:r>
      <w:r w:rsidRPr="00954214">
        <w:rPr>
          <w:b/>
        </w:rPr>
        <w:t>Natural Service or Covering</w:t>
      </w:r>
      <w:r>
        <w:t xml:space="preserve"> means the physical mounting of a mare by a stallion and which can include the immediate re-</w:t>
      </w:r>
      <w:proofErr w:type="spellStart"/>
      <w:r>
        <w:t>inforcement</w:t>
      </w:r>
      <w:proofErr w:type="spellEnd"/>
      <w:r>
        <w:t xml:space="preserve"> of the stallion's service or cover by a portion of the ejaculate produced by that stallion during that service or cover of that same mare.</w:t>
      </w:r>
    </w:p>
    <w:p w14:paraId="20768FD9" w14:textId="77777777" w:rsidR="00954214" w:rsidRDefault="00954214" w:rsidP="00954214">
      <w:pPr>
        <w:pStyle w:val="ListParagraph"/>
      </w:pPr>
    </w:p>
    <w:p w14:paraId="0A1C5E6B" w14:textId="77777777" w:rsidR="00954214" w:rsidRPr="00954214" w:rsidRDefault="00954214" w:rsidP="00D46FCF">
      <w:pPr>
        <w:pStyle w:val="Heading2"/>
      </w:pPr>
      <w:bookmarkStart w:id="16" w:name="_Toc874442"/>
      <w:r w:rsidRPr="00954214">
        <w:t>Registration of the name</w:t>
      </w:r>
      <w:bookmarkEnd w:id="16"/>
    </w:p>
    <w:p w14:paraId="7D5EE903" w14:textId="77777777" w:rsidR="00954214" w:rsidRDefault="00954214" w:rsidP="00954214">
      <w:pPr>
        <w:jc w:val="both"/>
      </w:pPr>
    </w:p>
    <w:p w14:paraId="4E68F493" w14:textId="77777777" w:rsidR="00954214" w:rsidRDefault="00954214" w:rsidP="00954214">
      <w:pPr>
        <w:pStyle w:val="ListParagraph"/>
        <w:numPr>
          <w:ilvl w:val="1"/>
          <w:numId w:val="1"/>
        </w:numPr>
        <w:ind w:left="709" w:hanging="709"/>
        <w:jc w:val="both"/>
      </w:pPr>
      <w:r>
        <w:t>Where the Authority approves an application it shall register the name of the horse.</w:t>
      </w:r>
    </w:p>
    <w:p w14:paraId="3FDB28DB" w14:textId="77777777" w:rsidR="00954214" w:rsidRDefault="00954214" w:rsidP="00954214">
      <w:pPr>
        <w:pStyle w:val="ListParagraph"/>
        <w:ind w:left="709"/>
        <w:jc w:val="both"/>
      </w:pPr>
    </w:p>
    <w:p w14:paraId="35A484ED" w14:textId="67623033" w:rsidR="00954214" w:rsidRDefault="00954214" w:rsidP="00954214">
      <w:pPr>
        <w:pStyle w:val="ListParagraph"/>
        <w:numPr>
          <w:ilvl w:val="1"/>
          <w:numId w:val="1"/>
        </w:numPr>
        <w:ind w:left="709" w:hanging="709"/>
        <w:jc w:val="both"/>
      </w:pPr>
      <w:r>
        <w:t>In respect of a horse which was foaled outside Great Britain or the Channel Islands</w:t>
      </w:r>
    </w:p>
    <w:p w14:paraId="038C4B0C" w14:textId="77777777" w:rsidR="00954214" w:rsidRDefault="00954214" w:rsidP="00954214">
      <w:pPr>
        <w:pStyle w:val="ListParagraph"/>
      </w:pPr>
    </w:p>
    <w:p w14:paraId="692C735A" w14:textId="77777777" w:rsidR="00954214" w:rsidRDefault="00954214" w:rsidP="00954214">
      <w:pPr>
        <w:pStyle w:val="ListParagraph"/>
        <w:numPr>
          <w:ilvl w:val="2"/>
          <w:numId w:val="1"/>
        </w:numPr>
        <w:ind w:left="1560" w:hanging="851"/>
        <w:jc w:val="both"/>
      </w:pPr>
      <w:r>
        <w:t>a letter code shall be added to the register to denote the country of foaling, and</w:t>
      </w:r>
    </w:p>
    <w:p w14:paraId="5714180D" w14:textId="1C0439DC" w:rsidR="00954214" w:rsidRDefault="00954214" w:rsidP="00954214">
      <w:pPr>
        <w:pStyle w:val="ListParagraph"/>
        <w:numPr>
          <w:ilvl w:val="2"/>
          <w:numId w:val="1"/>
        </w:numPr>
        <w:ind w:left="1560" w:hanging="851"/>
        <w:jc w:val="both"/>
      </w:pPr>
      <w:r>
        <w:t>this shall form part of the registered name.</w:t>
      </w:r>
    </w:p>
    <w:p w14:paraId="7923EAA0" w14:textId="77777777" w:rsidR="00954214" w:rsidRDefault="00954214" w:rsidP="00954214">
      <w:pPr>
        <w:jc w:val="both"/>
      </w:pPr>
    </w:p>
    <w:p w14:paraId="38EB96C5" w14:textId="758E8F7F" w:rsidR="00954214" w:rsidRDefault="00954214" w:rsidP="00954214">
      <w:pPr>
        <w:pStyle w:val="ListParagraph"/>
        <w:numPr>
          <w:ilvl w:val="1"/>
          <w:numId w:val="1"/>
        </w:numPr>
        <w:ind w:left="709" w:hanging="709"/>
        <w:jc w:val="both"/>
      </w:pPr>
      <w:r>
        <w:t>The registration of a name is void if</w:t>
      </w:r>
    </w:p>
    <w:p w14:paraId="27FCBC20" w14:textId="77777777" w:rsidR="00954214" w:rsidRDefault="00954214" w:rsidP="00954214">
      <w:pPr>
        <w:jc w:val="both"/>
      </w:pPr>
    </w:p>
    <w:p w14:paraId="65D0D6FA" w14:textId="77777777" w:rsidR="00954214" w:rsidRDefault="00954214" w:rsidP="00954214">
      <w:pPr>
        <w:pStyle w:val="ListParagraph"/>
        <w:numPr>
          <w:ilvl w:val="2"/>
          <w:numId w:val="1"/>
        </w:numPr>
        <w:ind w:left="1560" w:hanging="851"/>
        <w:jc w:val="both"/>
      </w:pPr>
      <w:r>
        <w:lastRenderedPageBreak/>
        <w:t>after registration, it appears to the Authority that any of the conditions specified in Rule 8 were not satisfied at the time of registration, and</w:t>
      </w:r>
    </w:p>
    <w:p w14:paraId="4BE4755E" w14:textId="1D29C0A9" w:rsidR="00954214" w:rsidRDefault="00954214" w:rsidP="00954214">
      <w:pPr>
        <w:pStyle w:val="ListParagraph"/>
        <w:numPr>
          <w:ilvl w:val="2"/>
          <w:numId w:val="1"/>
        </w:numPr>
        <w:ind w:left="1560" w:hanging="851"/>
        <w:jc w:val="both"/>
      </w:pPr>
      <w:r>
        <w:t xml:space="preserve">the Authority directs that the registration shall be void. </w:t>
      </w:r>
    </w:p>
    <w:p w14:paraId="167773B0" w14:textId="77777777" w:rsidR="00954214" w:rsidRDefault="00954214" w:rsidP="00954214">
      <w:pPr>
        <w:jc w:val="both"/>
      </w:pPr>
    </w:p>
    <w:p w14:paraId="7F9DE6EC" w14:textId="043F4418" w:rsidR="00954214" w:rsidRDefault="00954214" w:rsidP="00954214">
      <w:pPr>
        <w:pStyle w:val="ListParagraph"/>
        <w:numPr>
          <w:ilvl w:val="1"/>
          <w:numId w:val="1"/>
        </w:numPr>
        <w:ind w:left="709" w:hanging="709"/>
        <w:jc w:val="both"/>
      </w:pPr>
      <w:r>
        <w:t>The registration of a name is suspended if</w:t>
      </w:r>
    </w:p>
    <w:p w14:paraId="67B0F095" w14:textId="77777777" w:rsidR="00954214" w:rsidRDefault="00954214" w:rsidP="00954214">
      <w:pPr>
        <w:jc w:val="both"/>
      </w:pPr>
    </w:p>
    <w:p w14:paraId="01ED5EAB" w14:textId="77777777" w:rsidR="00954214" w:rsidRDefault="00954214" w:rsidP="00954214">
      <w:pPr>
        <w:pStyle w:val="ListParagraph"/>
        <w:numPr>
          <w:ilvl w:val="2"/>
          <w:numId w:val="1"/>
        </w:numPr>
        <w:ind w:left="1560" w:hanging="851"/>
        <w:jc w:val="both"/>
      </w:pPr>
      <w:r>
        <w:t>after registration, it is found that that the horse's breeder made an inaccurate, misleading or fraudulent declaration at the time of registration with the Stud Book of Great Britain and Northern Ireland, and</w:t>
      </w:r>
    </w:p>
    <w:p w14:paraId="0E34BC98" w14:textId="77777777" w:rsidR="00954214" w:rsidRDefault="00954214" w:rsidP="00954214">
      <w:pPr>
        <w:pStyle w:val="ListParagraph"/>
        <w:ind w:left="1560"/>
        <w:jc w:val="both"/>
      </w:pPr>
    </w:p>
    <w:p w14:paraId="3C9AFA06" w14:textId="0A558750" w:rsidR="00954214" w:rsidRDefault="00954214" w:rsidP="00954214">
      <w:pPr>
        <w:pStyle w:val="ListParagraph"/>
        <w:numPr>
          <w:ilvl w:val="2"/>
          <w:numId w:val="1"/>
        </w:numPr>
        <w:ind w:left="1560" w:hanging="851"/>
        <w:jc w:val="both"/>
      </w:pPr>
      <w:r>
        <w:t>the Authority directs that the registration shall be suspended.</w:t>
      </w:r>
    </w:p>
    <w:p w14:paraId="34F2E148" w14:textId="72FD038E" w:rsidR="00C21398" w:rsidRDefault="00C21398" w:rsidP="002B78F3"/>
    <w:p w14:paraId="2EC6F2AD" w14:textId="77777777" w:rsidR="004F4894" w:rsidRPr="004F4894" w:rsidRDefault="004F4894" w:rsidP="00D46FCF">
      <w:pPr>
        <w:pStyle w:val="Heading2"/>
      </w:pPr>
      <w:bookmarkStart w:id="17" w:name="_Toc874443"/>
      <w:r w:rsidRPr="004F4894">
        <w:t>Changing a name</w:t>
      </w:r>
      <w:bookmarkEnd w:id="17"/>
    </w:p>
    <w:p w14:paraId="2158B123" w14:textId="77777777" w:rsidR="004F4894" w:rsidRDefault="004F4894" w:rsidP="004F4894">
      <w:pPr>
        <w:pStyle w:val="ListParagraph"/>
      </w:pPr>
    </w:p>
    <w:p w14:paraId="629060D5" w14:textId="61F64084" w:rsidR="004F4894" w:rsidRDefault="004F4894" w:rsidP="004F4894">
      <w:pPr>
        <w:pStyle w:val="ListParagraph"/>
        <w:numPr>
          <w:ilvl w:val="1"/>
          <w:numId w:val="1"/>
        </w:numPr>
        <w:ind w:left="709" w:hanging="709"/>
        <w:jc w:val="both"/>
      </w:pPr>
      <w:r>
        <w:t>A name that is registered for a horse may be changed but only in the following circumstances</w:t>
      </w:r>
    </w:p>
    <w:p w14:paraId="49085A29" w14:textId="77777777" w:rsidR="000E3250" w:rsidRDefault="000E3250" w:rsidP="004F4894">
      <w:pPr>
        <w:pStyle w:val="ListParagraph"/>
      </w:pPr>
    </w:p>
    <w:p w14:paraId="5AFD183E" w14:textId="77777777" w:rsidR="000E3250" w:rsidRDefault="004F4894" w:rsidP="000E3250">
      <w:pPr>
        <w:pStyle w:val="ListParagraph"/>
        <w:numPr>
          <w:ilvl w:val="2"/>
          <w:numId w:val="1"/>
        </w:numPr>
        <w:ind w:left="1560" w:hanging="851"/>
        <w:jc w:val="both"/>
      </w:pPr>
      <w:r>
        <w:t>the Authority decides to correct an incorrect name which has been published in error, or</w:t>
      </w:r>
    </w:p>
    <w:p w14:paraId="3BCC1041" w14:textId="26D881ED" w:rsidR="004F4894" w:rsidRDefault="004F4894" w:rsidP="000E3250">
      <w:pPr>
        <w:pStyle w:val="ListParagraph"/>
        <w:numPr>
          <w:ilvl w:val="2"/>
          <w:numId w:val="1"/>
        </w:numPr>
        <w:ind w:left="1560" w:hanging="851"/>
        <w:jc w:val="both"/>
      </w:pPr>
      <w:r>
        <w:t>an application to register a new name is made to, and approved by, the Authority under this Rule.</w:t>
      </w:r>
    </w:p>
    <w:p w14:paraId="03F9BA23" w14:textId="77777777" w:rsidR="00F524E2" w:rsidRDefault="00F524E2" w:rsidP="00F524E2"/>
    <w:p w14:paraId="1E986A9A" w14:textId="477238CC" w:rsidR="004F4894" w:rsidRDefault="004F4894" w:rsidP="00F524E2">
      <w:pPr>
        <w:pStyle w:val="ListParagraph"/>
        <w:numPr>
          <w:ilvl w:val="1"/>
          <w:numId w:val="1"/>
        </w:numPr>
        <w:ind w:left="709" w:hanging="709"/>
        <w:jc w:val="both"/>
      </w:pPr>
      <w:r>
        <w:t>The Authority may approve an application to register a new name for the horse if the Authority has received all the documents required by Rules 4 to 7 and is satisfied that</w:t>
      </w:r>
    </w:p>
    <w:p w14:paraId="0EA587EC" w14:textId="77777777" w:rsidR="00F524E2" w:rsidRDefault="00F524E2" w:rsidP="004F4894">
      <w:pPr>
        <w:pStyle w:val="ListParagraph"/>
      </w:pPr>
    </w:p>
    <w:p w14:paraId="755588D6" w14:textId="77777777" w:rsidR="00F524E2" w:rsidRDefault="004F4894" w:rsidP="00F524E2">
      <w:pPr>
        <w:pStyle w:val="ListParagraph"/>
        <w:numPr>
          <w:ilvl w:val="2"/>
          <w:numId w:val="1"/>
        </w:numPr>
        <w:ind w:left="1560" w:hanging="851"/>
        <w:jc w:val="both"/>
      </w:pPr>
      <w:r>
        <w:t>each of the conditions for approval specified in Rule 8 are met in respect of the application, and</w:t>
      </w:r>
    </w:p>
    <w:p w14:paraId="6AF7CA5C" w14:textId="2447E629" w:rsidR="004F4894" w:rsidRDefault="004F4894" w:rsidP="00F524E2">
      <w:pPr>
        <w:pStyle w:val="ListParagraph"/>
        <w:numPr>
          <w:ilvl w:val="2"/>
          <w:numId w:val="1"/>
        </w:numPr>
        <w:ind w:left="1560" w:hanging="851"/>
        <w:jc w:val="both"/>
      </w:pPr>
      <w:r>
        <w:t>Paragraph 10.3 does not prevent it from giving its approval.</w:t>
      </w:r>
    </w:p>
    <w:p w14:paraId="4B603EB3" w14:textId="77777777" w:rsidR="00F524E2" w:rsidRDefault="00F524E2" w:rsidP="00F524E2"/>
    <w:p w14:paraId="3F1B0962" w14:textId="0A507334" w:rsidR="004F4894" w:rsidRDefault="004F4894" w:rsidP="00F524E2">
      <w:pPr>
        <w:pStyle w:val="ListParagraph"/>
        <w:numPr>
          <w:ilvl w:val="1"/>
          <w:numId w:val="1"/>
        </w:numPr>
        <w:ind w:left="709" w:hanging="709"/>
        <w:jc w:val="both"/>
      </w:pPr>
      <w:r>
        <w:t>No approval may be given if</w:t>
      </w:r>
    </w:p>
    <w:p w14:paraId="2AB19C01" w14:textId="77777777" w:rsidR="00F524E2" w:rsidRDefault="00F524E2" w:rsidP="004F4894">
      <w:pPr>
        <w:pStyle w:val="ListParagraph"/>
      </w:pPr>
    </w:p>
    <w:p w14:paraId="2A26478E" w14:textId="77777777" w:rsidR="00F524E2" w:rsidRDefault="004F4894" w:rsidP="00F524E2">
      <w:pPr>
        <w:pStyle w:val="ListParagraph"/>
        <w:numPr>
          <w:ilvl w:val="2"/>
          <w:numId w:val="1"/>
        </w:numPr>
        <w:ind w:left="1560" w:hanging="851"/>
        <w:jc w:val="both"/>
      </w:pPr>
      <w:r>
        <w:t xml:space="preserve">the horse has run under these Rules, the rules of a </w:t>
      </w:r>
      <w:proofErr w:type="spellStart"/>
      <w:r>
        <w:t>Recognised</w:t>
      </w:r>
      <w:proofErr w:type="spellEnd"/>
      <w:r>
        <w:t xml:space="preserve"> Racing Authority or in a Point to Point Steeple Chase run in Great Britain or Ireland, or</w:t>
      </w:r>
    </w:p>
    <w:p w14:paraId="0298D777" w14:textId="77777777" w:rsidR="00F524E2" w:rsidRDefault="004F4894" w:rsidP="00F524E2">
      <w:pPr>
        <w:pStyle w:val="ListParagraph"/>
        <w:numPr>
          <w:ilvl w:val="2"/>
          <w:numId w:val="1"/>
        </w:numPr>
        <w:ind w:left="1560" w:hanging="851"/>
        <w:jc w:val="both"/>
      </w:pPr>
      <w:r>
        <w:t xml:space="preserve">the name of the horse is also registered by a </w:t>
      </w:r>
      <w:proofErr w:type="spellStart"/>
      <w:r>
        <w:t>Recognised</w:t>
      </w:r>
      <w:proofErr w:type="spellEnd"/>
      <w:r>
        <w:t xml:space="preserve"> Racing Authority and that Racing Authority has not given its permission to the name change, or</w:t>
      </w:r>
    </w:p>
    <w:p w14:paraId="39FBBCD8" w14:textId="3BA6A1C5" w:rsidR="004F4894" w:rsidRDefault="004F4894" w:rsidP="00F524E2">
      <w:pPr>
        <w:pStyle w:val="ListParagraph"/>
        <w:numPr>
          <w:ilvl w:val="2"/>
          <w:numId w:val="1"/>
        </w:numPr>
        <w:ind w:left="1560" w:hanging="851"/>
        <w:jc w:val="both"/>
      </w:pPr>
      <w:r>
        <w:t>the horse has been registered either as a broodmare or as a stallion in</w:t>
      </w:r>
    </w:p>
    <w:p w14:paraId="0988751A" w14:textId="77777777" w:rsidR="004F4894" w:rsidRDefault="004F4894" w:rsidP="004F4894">
      <w:pPr>
        <w:pStyle w:val="ListParagraph"/>
      </w:pPr>
    </w:p>
    <w:p w14:paraId="4355B217" w14:textId="77777777" w:rsidR="00F524E2" w:rsidRDefault="004F4894" w:rsidP="00F524E2">
      <w:pPr>
        <w:pStyle w:val="ListParagraph"/>
        <w:numPr>
          <w:ilvl w:val="3"/>
          <w:numId w:val="1"/>
        </w:numPr>
        <w:ind w:left="2835" w:hanging="1275"/>
        <w:jc w:val="both"/>
      </w:pPr>
      <w:r>
        <w:t>the Stud Book maintained by the Stud Book Authority of Great Britain and Ireland,</w:t>
      </w:r>
    </w:p>
    <w:p w14:paraId="223FCD8A" w14:textId="77777777" w:rsidR="00F524E2" w:rsidRDefault="004F4894" w:rsidP="00F524E2">
      <w:pPr>
        <w:pStyle w:val="ListParagraph"/>
        <w:numPr>
          <w:ilvl w:val="3"/>
          <w:numId w:val="1"/>
        </w:numPr>
        <w:ind w:left="2835" w:hanging="1275"/>
        <w:jc w:val="both"/>
      </w:pPr>
      <w:r>
        <w:t>the Non-Thoroughbred Register, or</w:t>
      </w:r>
    </w:p>
    <w:p w14:paraId="6F7E4C34" w14:textId="267CF13F" w:rsidR="004F4894" w:rsidRDefault="004F4894" w:rsidP="00F524E2">
      <w:pPr>
        <w:pStyle w:val="ListParagraph"/>
        <w:numPr>
          <w:ilvl w:val="3"/>
          <w:numId w:val="1"/>
        </w:numPr>
        <w:ind w:left="2835" w:hanging="1275"/>
        <w:jc w:val="both"/>
      </w:pPr>
      <w:r>
        <w:t xml:space="preserve">any other Stud Book or non-thoroughbred register which is </w:t>
      </w:r>
      <w:proofErr w:type="spellStart"/>
      <w:r>
        <w:t>authorised</w:t>
      </w:r>
      <w:proofErr w:type="spellEnd"/>
      <w:r>
        <w:t xml:space="preserve"> to be published by a </w:t>
      </w:r>
      <w:proofErr w:type="spellStart"/>
      <w:r>
        <w:t>Recognised</w:t>
      </w:r>
      <w:proofErr w:type="spellEnd"/>
      <w:r>
        <w:t xml:space="preserve"> Racing Authority.</w:t>
      </w:r>
    </w:p>
    <w:p w14:paraId="2B8F0C68" w14:textId="463B19EA" w:rsidR="00954214" w:rsidRDefault="00954214" w:rsidP="00954214">
      <w:pPr>
        <w:jc w:val="both"/>
      </w:pPr>
    </w:p>
    <w:p w14:paraId="030010A5" w14:textId="0D28EF48" w:rsidR="00B8050C" w:rsidRDefault="00B8050C" w:rsidP="00D46FCF">
      <w:pPr>
        <w:pStyle w:val="Heading2"/>
      </w:pPr>
      <w:bookmarkStart w:id="18" w:name="_Toc874444"/>
      <w:r w:rsidRPr="00B8050C">
        <w:t>Fees</w:t>
      </w:r>
      <w:r>
        <w:t xml:space="preserve"> </w:t>
      </w:r>
      <w:r w:rsidRPr="00B8050C">
        <w:t>for an application under Rule 10</w:t>
      </w:r>
      <w:bookmarkEnd w:id="18"/>
      <w:r>
        <w:t xml:space="preserve"> </w:t>
      </w:r>
    </w:p>
    <w:p w14:paraId="348B4489" w14:textId="77777777" w:rsidR="00B8050C" w:rsidRDefault="00B8050C" w:rsidP="00B8050C">
      <w:pPr>
        <w:jc w:val="both"/>
      </w:pPr>
    </w:p>
    <w:p w14:paraId="12986969" w14:textId="2FE610A3" w:rsidR="00B8050C" w:rsidRDefault="00B8050C" w:rsidP="00B8050C">
      <w:pPr>
        <w:pStyle w:val="ListParagraph"/>
        <w:numPr>
          <w:ilvl w:val="1"/>
          <w:numId w:val="1"/>
        </w:numPr>
        <w:ind w:left="709" w:hanging="709"/>
        <w:jc w:val="both"/>
      </w:pPr>
      <w:r>
        <w:t>An application under Rule 10 must be accompanied by the appropriate fee specified in Schedule (A)1.</w:t>
      </w:r>
    </w:p>
    <w:p w14:paraId="367B6DD2" w14:textId="3830D4E0" w:rsidR="00E4759A" w:rsidRDefault="00E4759A" w:rsidP="00E4759A">
      <w:pPr>
        <w:rPr>
          <w:b/>
        </w:rPr>
      </w:pPr>
    </w:p>
    <w:p w14:paraId="44636912" w14:textId="14469398" w:rsidR="00E4759A" w:rsidRPr="00E4759A" w:rsidRDefault="00E4759A" w:rsidP="00E4759A">
      <w:pPr>
        <w:rPr>
          <w:u w:val="single"/>
        </w:rPr>
      </w:pPr>
      <w:r w:rsidRPr="00E4759A">
        <w:rPr>
          <w:u w:val="single"/>
        </w:rPr>
        <w:t xml:space="preserve">Chapter </w:t>
      </w:r>
      <w:r>
        <w:rPr>
          <w:u w:val="single"/>
        </w:rPr>
        <w:t>3</w:t>
      </w:r>
      <w:r w:rsidRPr="00E4759A">
        <w:rPr>
          <w:u w:val="single"/>
        </w:rPr>
        <w:t xml:space="preserve"> – </w:t>
      </w:r>
      <w:r>
        <w:rPr>
          <w:u w:val="single"/>
        </w:rPr>
        <w:t>Identity and vaccination of horses</w:t>
      </w:r>
    </w:p>
    <w:p w14:paraId="2C7B2FBA" w14:textId="0CE2BF73" w:rsidR="00B8050C" w:rsidRDefault="00B8050C" w:rsidP="00B8050C">
      <w:pPr>
        <w:jc w:val="both"/>
      </w:pPr>
    </w:p>
    <w:p w14:paraId="4796B23B" w14:textId="042C9C9D" w:rsidR="00B8050C" w:rsidRPr="00B8050C" w:rsidRDefault="00B8050C" w:rsidP="00D46FCF">
      <w:pPr>
        <w:pStyle w:val="Heading2"/>
      </w:pPr>
      <w:bookmarkStart w:id="19" w:name="_Toc874445"/>
      <w:r w:rsidRPr="00B8050C">
        <w:t xml:space="preserve">Requirement for a horse trained in </w:t>
      </w:r>
      <w:r>
        <w:t>the Channel Islands</w:t>
      </w:r>
      <w:r w:rsidRPr="00B8050C">
        <w:t xml:space="preserve"> to have a passport</w:t>
      </w:r>
      <w:bookmarkEnd w:id="19"/>
    </w:p>
    <w:p w14:paraId="7B4067DB" w14:textId="77777777" w:rsidR="00B8050C" w:rsidRDefault="00B8050C" w:rsidP="00B8050C">
      <w:pPr>
        <w:jc w:val="both"/>
      </w:pPr>
    </w:p>
    <w:p w14:paraId="680AE156" w14:textId="77777777" w:rsidR="00B8050C" w:rsidRDefault="00B8050C" w:rsidP="00B8050C">
      <w:pPr>
        <w:pStyle w:val="ListParagraph"/>
        <w:numPr>
          <w:ilvl w:val="1"/>
          <w:numId w:val="1"/>
        </w:numPr>
        <w:ind w:left="709" w:hanging="709"/>
        <w:jc w:val="both"/>
      </w:pPr>
      <w:r>
        <w:t>Each horse trained in the Channel Islands must have a passport issued by a Stud Book Authority.</w:t>
      </w:r>
    </w:p>
    <w:p w14:paraId="5DE2C081" w14:textId="77777777" w:rsidR="00B8050C" w:rsidRDefault="00B8050C" w:rsidP="00B8050C">
      <w:pPr>
        <w:pStyle w:val="ListParagraph"/>
        <w:ind w:left="709"/>
        <w:jc w:val="both"/>
      </w:pPr>
    </w:p>
    <w:p w14:paraId="12F012F0" w14:textId="1B0BF551" w:rsidR="00B8050C" w:rsidRDefault="00B8050C" w:rsidP="00B8050C">
      <w:pPr>
        <w:pStyle w:val="ListParagraph"/>
        <w:numPr>
          <w:ilvl w:val="1"/>
          <w:numId w:val="1"/>
        </w:numPr>
        <w:ind w:left="709" w:hanging="709"/>
        <w:jc w:val="both"/>
      </w:pPr>
      <w:r>
        <w:t>The purpose of that passport is to ensure that the horse can be identified at all times and, accordingly, the passport must always accompany the horse and be available for inspection.</w:t>
      </w:r>
    </w:p>
    <w:p w14:paraId="1F13484C" w14:textId="77777777" w:rsidR="00B8050C" w:rsidRDefault="00B8050C" w:rsidP="00B8050C">
      <w:pPr>
        <w:pStyle w:val="ListParagraph"/>
      </w:pPr>
    </w:p>
    <w:p w14:paraId="34A636EA" w14:textId="77777777" w:rsidR="00853FFD" w:rsidRDefault="00B8050C" w:rsidP="00B8050C">
      <w:pPr>
        <w:pStyle w:val="ListParagraph"/>
        <w:numPr>
          <w:ilvl w:val="1"/>
          <w:numId w:val="1"/>
        </w:numPr>
        <w:ind w:left="709" w:hanging="709"/>
        <w:jc w:val="both"/>
      </w:pPr>
      <w:r>
        <w:t>In the event of failure to comply with Paragraph 1</w:t>
      </w:r>
      <w:r w:rsidR="00853FFD">
        <w:t>2</w:t>
      </w:r>
      <w:r>
        <w:t>.2 in respect of a horse which is on Racecourse Property, the Trainer or the Owner of the horse are liable to Disciplinary Action.</w:t>
      </w:r>
    </w:p>
    <w:p w14:paraId="67957CDB" w14:textId="77777777" w:rsidR="00853FFD" w:rsidRDefault="00853FFD" w:rsidP="00853FFD">
      <w:pPr>
        <w:pStyle w:val="ListParagraph"/>
      </w:pPr>
    </w:p>
    <w:p w14:paraId="71D76030" w14:textId="51F556D1" w:rsidR="00B8050C" w:rsidRDefault="00B8050C" w:rsidP="00B8050C">
      <w:pPr>
        <w:pStyle w:val="ListParagraph"/>
        <w:numPr>
          <w:ilvl w:val="1"/>
          <w:numId w:val="1"/>
        </w:numPr>
        <w:ind w:left="709" w:hanging="709"/>
        <w:jc w:val="both"/>
      </w:pPr>
      <w:r>
        <w:t>Any passport is returnable on demand and is issued subject to the condition that all the requirements of these Rules relating to passports must be complied with.</w:t>
      </w:r>
    </w:p>
    <w:p w14:paraId="2DF56785" w14:textId="77777777" w:rsidR="00853FFD" w:rsidRDefault="00853FFD" w:rsidP="00853FFD">
      <w:pPr>
        <w:pStyle w:val="ListParagraph"/>
      </w:pPr>
    </w:p>
    <w:p w14:paraId="3F41B13A" w14:textId="77777777" w:rsidR="00853FFD" w:rsidRPr="00853FFD" w:rsidRDefault="00853FFD" w:rsidP="00D46FCF">
      <w:pPr>
        <w:pStyle w:val="Heading2"/>
      </w:pPr>
      <w:bookmarkStart w:id="20" w:name="_Toc874446"/>
      <w:r w:rsidRPr="00853FFD">
        <w:t>Issue and replacement of a passport</w:t>
      </w:r>
      <w:bookmarkEnd w:id="20"/>
    </w:p>
    <w:p w14:paraId="5638D5BC" w14:textId="77777777" w:rsidR="00853FFD" w:rsidRDefault="00853FFD" w:rsidP="00853FFD">
      <w:pPr>
        <w:jc w:val="both"/>
      </w:pPr>
    </w:p>
    <w:p w14:paraId="5DC51728" w14:textId="77777777" w:rsidR="00853FFD" w:rsidRDefault="00853FFD" w:rsidP="00853FFD">
      <w:pPr>
        <w:pStyle w:val="ListParagraph"/>
        <w:numPr>
          <w:ilvl w:val="1"/>
          <w:numId w:val="1"/>
        </w:numPr>
        <w:ind w:left="709" w:hanging="709"/>
        <w:jc w:val="both"/>
      </w:pPr>
      <w:r>
        <w:t>Where the Authority registers the name of a horse under this Part, the Stud Book Authority shall revise and re-issue any passport for the horse that it received under Rule 5 or 6.</w:t>
      </w:r>
    </w:p>
    <w:p w14:paraId="0A5E36ED" w14:textId="77777777" w:rsidR="00853FFD" w:rsidRDefault="00853FFD" w:rsidP="00853FFD">
      <w:pPr>
        <w:pStyle w:val="ListParagraph"/>
        <w:ind w:left="709"/>
        <w:jc w:val="both"/>
      </w:pPr>
    </w:p>
    <w:p w14:paraId="190E908A" w14:textId="77777777" w:rsidR="00853FFD" w:rsidRDefault="00853FFD" w:rsidP="00853FFD">
      <w:pPr>
        <w:pStyle w:val="ListParagraph"/>
        <w:numPr>
          <w:ilvl w:val="1"/>
          <w:numId w:val="1"/>
        </w:numPr>
        <w:ind w:left="709" w:hanging="709"/>
        <w:jc w:val="both"/>
      </w:pPr>
      <w:r>
        <w:t>The Stud Book Authority may issue a passport for a horse in such other circumstances as it may consider appropriate.</w:t>
      </w:r>
    </w:p>
    <w:p w14:paraId="5ECBCC6F" w14:textId="77777777" w:rsidR="00853FFD" w:rsidRDefault="00853FFD" w:rsidP="00853FFD">
      <w:pPr>
        <w:pStyle w:val="ListParagraph"/>
      </w:pPr>
    </w:p>
    <w:p w14:paraId="3BC58133" w14:textId="77777777" w:rsidR="00853FFD" w:rsidRDefault="00853FFD" w:rsidP="00853FFD">
      <w:pPr>
        <w:pStyle w:val="ListParagraph"/>
        <w:numPr>
          <w:ilvl w:val="1"/>
          <w:numId w:val="1"/>
        </w:numPr>
        <w:ind w:left="709" w:hanging="709"/>
        <w:jc w:val="both"/>
      </w:pPr>
      <w:r>
        <w:t>A passport is invalidated if the seal (spine) is damaged or broken.</w:t>
      </w:r>
    </w:p>
    <w:p w14:paraId="22FA5E37" w14:textId="77777777" w:rsidR="00853FFD" w:rsidRDefault="00853FFD" w:rsidP="00853FFD">
      <w:pPr>
        <w:pStyle w:val="ListParagraph"/>
      </w:pPr>
    </w:p>
    <w:p w14:paraId="6D02ED38" w14:textId="5623F046" w:rsidR="00853FFD" w:rsidRDefault="00853FFD" w:rsidP="00853FFD">
      <w:pPr>
        <w:pStyle w:val="ListParagraph"/>
        <w:numPr>
          <w:ilvl w:val="1"/>
          <w:numId w:val="1"/>
        </w:numPr>
        <w:ind w:left="709" w:hanging="709"/>
        <w:jc w:val="both"/>
      </w:pPr>
      <w:r>
        <w:t>The appropriate fee specified in Schedule (A)1 is payable for</w:t>
      </w:r>
    </w:p>
    <w:p w14:paraId="13D3F6BC" w14:textId="77777777" w:rsidR="00853FFD" w:rsidRDefault="00853FFD" w:rsidP="00853FFD">
      <w:pPr>
        <w:jc w:val="both"/>
      </w:pPr>
    </w:p>
    <w:p w14:paraId="2524D670" w14:textId="77777777" w:rsidR="00853FFD" w:rsidRDefault="00853FFD" w:rsidP="00853FFD">
      <w:pPr>
        <w:pStyle w:val="ListParagraph"/>
        <w:numPr>
          <w:ilvl w:val="2"/>
          <w:numId w:val="1"/>
        </w:numPr>
        <w:ind w:left="1560" w:hanging="851"/>
        <w:jc w:val="both"/>
      </w:pPr>
      <w:r>
        <w:t>the initial issue of a passport under this Rule,</w:t>
      </w:r>
    </w:p>
    <w:p w14:paraId="4F3C4E52" w14:textId="77777777" w:rsidR="00853FFD" w:rsidRDefault="00853FFD" w:rsidP="00853FFD">
      <w:pPr>
        <w:pStyle w:val="ListParagraph"/>
        <w:numPr>
          <w:ilvl w:val="2"/>
          <w:numId w:val="1"/>
        </w:numPr>
        <w:ind w:left="1560" w:hanging="851"/>
        <w:jc w:val="both"/>
      </w:pPr>
      <w:r>
        <w:t>its revision or reissue, or</w:t>
      </w:r>
    </w:p>
    <w:p w14:paraId="1D67BBA7" w14:textId="2E11C879" w:rsidR="00853FFD" w:rsidRDefault="00853FFD" w:rsidP="00853FFD">
      <w:pPr>
        <w:pStyle w:val="ListParagraph"/>
        <w:numPr>
          <w:ilvl w:val="2"/>
          <w:numId w:val="1"/>
        </w:numPr>
        <w:ind w:left="1560" w:hanging="851"/>
        <w:jc w:val="both"/>
      </w:pPr>
      <w:r>
        <w:t>the replacement of a lost passport.</w:t>
      </w:r>
    </w:p>
    <w:p w14:paraId="6A5435E2" w14:textId="3BA40DEC" w:rsidR="00853FFD" w:rsidRDefault="00853FFD" w:rsidP="00853FFD">
      <w:pPr>
        <w:jc w:val="both"/>
      </w:pPr>
    </w:p>
    <w:p w14:paraId="6AF3E417" w14:textId="775A4D14" w:rsidR="00853FFD" w:rsidRPr="00853FFD" w:rsidRDefault="00853FFD" w:rsidP="00D46FCF">
      <w:pPr>
        <w:pStyle w:val="Heading2"/>
      </w:pPr>
      <w:bookmarkStart w:id="21" w:name="_Toc874447"/>
      <w:r w:rsidRPr="00853FFD">
        <w:t xml:space="preserve">Identity checks for horses trained in </w:t>
      </w:r>
      <w:r>
        <w:t>the Channel Islands</w:t>
      </w:r>
      <w:bookmarkEnd w:id="21"/>
    </w:p>
    <w:p w14:paraId="298245A9" w14:textId="77777777" w:rsidR="00853FFD" w:rsidRDefault="00853FFD" w:rsidP="00853FFD">
      <w:pPr>
        <w:jc w:val="both"/>
      </w:pPr>
    </w:p>
    <w:p w14:paraId="27BD48EB" w14:textId="5F95EE41" w:rsidR="00853FFD" w:rsidRDefault="00853FFD" w:rsidP="00853FFD">
      <w:pPr>
        <w:pStyle w:val="ListParagraph"/>
        <w:numPr>
          <w:ilvl w:val="1"/>
          <w:numId w:val="1"/>
        </w:numPr>
        <w:ind w:left="709" w:hanging="709"/>
        <w:jc w:val="both"/>
      </w:pPr>
      <w:r>
        <w:t>An identity check must be carried out on any horse which is trained in the Channel Islands in any case where the horse has been declared to run in a race under Rule (F)</w:t>
      </w:r>
      <w:r w:rsidR="00980538">
        <w:t>50</w:t>
      </w:r>
      <w:r>
        <w:t xml:space="preserve"> and</w:t>
      </w:r>
    </w:p>
    <w:p w14:paraId="43AC2E45" w14:textId="77777777" w:rsidR="00853FFD" w:rsidRDefault="00853FFD" w:rsidP="00853FFD">
      <w:pPr>
        <w:pStyle w:val="ListParagraph"/>
        <w:ind w:left="709"/>
        <w:jc w:val="both"/>
      </w:pPr>
    </w:p>
    <w:p w14:paraId="2E6F1C0C" w14:textId="77777777" w:rsidR="00853FFD" w:rsidRDefault="00853FFD" w:rsidP="00853FFD">
      <w:pPr>
        <w:pStyle w:val="ListParagraph"/>
        <w:numPr>
          <w:ilvl w:val="2"/>
          <w:numId w:val="1"/>
        </w:numPr>
        <w:ind w:left="1560" w:hanging="851"/>
        <w:jc w:val="both"/>
      </w:pPr>
      <w:r>
        <w:lastRenderedPageBreak/>
        <w:t>the race is the horse's first in the Channel Islands,</w:t>
      </w:r>
    </w:p>
    <w:p w14:paraId="29EEF130" w14:textId="77777777" w:rsidR="00853FFD" w:rsidRDefault="00853FFD" w:rsidP="00853FFD">
      <w:pPr>
        <w:pStyle w:val="ListParagraph"/>
        <w:numPr>
          <w:ilvl w:val="2"/>
          <w:numId w:val="1"/>
        </w:numPr>
        <w:ind w:left="1560" w:hanging="851"/>
        <w:jc w:val="both"/>
      </w:pPr>
      <w:r>
        <w:t>the race is the horse's first since changing Trainer, or</w:t>
      </w:r>
    </w:p>
    <w:p w14:paraId="2335AA39" w14:textId="0A95A531" w:rsidR="00853FFD" w:rsidRDefault="00853FFD" w:rsidP="00853FFD">
      <w:pPr>
        <w:pStyle w:val="ListParagraph"/>
        <w:numPr>
          <w:ilvl w:val="2"/>
          <w:numId w:val="1"/>
        </w:numPr>
        <w:ind w:left="1560" w:hanging="851"/>
        <w:jc w:val="both"/>
      </w:pPr>
      <w:r>
        <w:t>the horse is required at the request of a Veterinary Officer for a routine vaccination or health check.</w:t>
      </w:r>
    </w:p>
    <w:p w14:paraId="27D4E69E" w14:textId="77777777" w:rsidR="00853FFD" w:rsidRDefault="00853FFD" w:rsidP="00853FFD">
      <w:pPr>
        <w:jc w:val="both"/>
      </w:pPr>
    </w:p>
    <w:p w14:paraId="02E297CB" w14:textId="77777777" w:rsidR="00853FFD" w:rsidRDefault="00853FFD" w:rsidP="00853FFD">
      <w:pPr>
        <w:pStyle w:val="ListParagraph"/>
        <w:numPr>
          <w:ilvl w:val="1"/>
          <w:numId w:val="1"/>
        </w:numPr>
        <w:ind w:left="709" w:hanging="709"/>
        <w:jc w:val="both"/>
      </w:pPr>
      <w:r>
        <w:t>When the declaration sheet for the horse is verified in accordance with Rule (B)23 (verifying the declaration sheet), the horse and its passport must be available for inspection by a Veterinary Officer not less than three quarters of an hour before the advertised time for the race.</w:t>
      </w:r>
    </w:p>
    <w:p w14:paraId="1655B30A" w14:textId="77777777" w:rsidR="00853FFD" w:rsidRDefault="00853FFD" w:rsidP="00853FFD">
      <w:pPr>
        <w:pStyle w:val="ListParagraph"/>
        <w:ind w:left="709"/>
        <w:jc w:val="both"/>
      </w:pPr>
    </w:p>
    <w:p w14:paraId="32985D44" w14:textId="68D9D7B5" w:rsidR="00853FFD" w:rsidRDefault="00853FFD" w:rsidP="00853FFD">
      <w:pPr>
        <w:pStyle w:val="ListParagraph"/>
        <w:numPr>
          <w:ilvl w:val="1"/>
          <w:numId w:val="1"/>
        </w:numPr>
        <w:ind w:left="709" w:hanging="709"/>
        <w:jc w:val="both"/>
      </w:pPr>
      <w:r>
        <w:t>If the horse's passport is not available in accordance with Paragraph 14.2, the Trainer and the Owner of the horse are liable to Disciplinary Action and</w:t>
      </w:r>
    </w:p>
    <w:p w14:paraId="0C94DF89" w14:textId="77777777" w:rsidR="00853FFD" w:rsidRDefault="00853FFD" w:rsidP="00853FFD">
      <w:pPr>
        <w:jc w:val="both"/>
      </w:pPr>
    </w:p>
    <w:p w14:paraId="47C87FD1" w14:textId="77777777" w:rsidR="00EA6DE3" w:rsidRDefault="00853FFD" w:rsidP="00853FFD">
      <w:pPr>
        <w:pStyle w:val="ListParagraph"/>
        <w:numPr>
          <w:ilvl w:val="2"/>
          <w:numId w:val="1"/>
        </w:numPr>
        <w:ind w:left="1560" w:hanging="851"/>
        <w:jc w:val="both"/>
      </w:pPr>
      <w:r>
        <w:t>in the circumstances specified in Paragraph 14.1.1 or 14.1.2, the horse is not permitted to run in any race under these Rules (see Paragraph 1.4 of Schedule (B)3);</w:t>
      </w:r>
    </w:p>
    <w:p w14:paraId="73EDB3B4" w14:textId="6DA887F8" w:rsidR="00853FFD" w:rsidRDefault="00853FFD" w:rsidP="00853FFD">
      <w:pPr>
        <w:pStyle w:val="ListParagraph"/>
        <w:numPr>
          <w:ilvl w:val="2"/>
          <w:numId w:val="1"/>
        </w:numPr>
        <w:ind w:left="1560" w:hanging="851"/>
        <w:jc w:val="both"/>
      </w:pPr>
      <w:r>
        <w:t>in the circumstances specified in Paragraph 1</w:t>
      </w:r>
      <w:r w:rsidR="00EA6DE3">
        <w:t>4</w:t>
      </w:r>
      <w:r>
        <w:t>.1.3, the horse may run if the Trainer confirms in writing that he holds the passport.</w:t>
      </w:r>
    </w:p>
    <w:p w14:paraId="2A289980" w14:textId="77777777" w:rsidR="00EA6DE3" w:rsidRDefault="00EA6DE3" w:rsidP="00EA6DE3">
      <w:pPr>
        <w:pStyle w:val="ListParagraph"/>
        <w:ind w:left="1560"/>
        <w:jc w:val="both"/>
      </w:pPr>
    </w:p>
    <w:p w14:paraId="7349BA88" w14:textId="77777777" w:rsidR="00EA6DE3" w:rsidRDefault="00853FFD" w:rsidP="00853FFD">
      <w:pPr>
        <w:pStyle w:val="ListParagraph"/>
        <w:numPr>
          <w:ilvl w:val="1"/>
          <w:numId w:val="1"/>
        </w:numPr>
        <w:ind w:left="709" w:hanging="709"/>
        <w:jc w:val="both"/>
      </w:pPr>
      <w:r>
        <w:t>Where the requirements of Paragraph 1</w:t>
      </w:r>
      <w:r w:rsidR="00EA6DE3">
        <w:t>4</w:t>
      </w:r>
      <w:r>
        <w:t>.2 are not complied with on the first occasion when they apply, they shall continue to apply until they are complied with.</w:t>
      </w:r>
    </w:p>
    <w:p w14:paraId="21D17103" w14:textId="77777777" w:rsidR="00EA6DE3" w:rsidRDefault="00EA6DE3" w:rsidP="00EA6DE3">
      <w:pPr>
        <w:pStyle w:val="ListParagraph"/>
        <w:ind w:left="709"/>
        <w:jc w:val="both"/>
      </w:pPr>
    </w:p>
    <w:p w14:paraId="1FB6E304" w14:textId="63266869" w:rsidR="00853FFD" w:rsidRDefault="00853FFD" w:rsidP="00853FFD">
      <w:pPr>
        <w:pStyle w:val="ListParagraph"/>
        <w:numPr>
          <w:ilvl w:val="1"/>
          <w:numId w:val="1"/>
        </w:numPr>
        <w:ind w:left="709" w:hanging="709"/>
        <w:jc w:val="both"/>
      </w:pPr>
      <w:r>
        <w:t>Failure to present the correct horse to the Veterinary Officer as required by Paragraph 1</w:t>
      </w:r>
      <w:r w:rsidR="00EA6DE3">
        <w:t>4</w:t>
      </w:r>
      <w:r>
        <w:t>.2 may result in Disciplinary Action being taken against the Trainer.</w:t>
      </w:r>
    </w:p>
    <w:p w14:paraId="3685873E" w14:textId="77777777" w:rsidR="00B8050C" w:rsidRDefault="00B8050C" w:rsidP="00B8050C">
      <w:pPr>
        <w:pStyle w:val="ListParagraph"/>
        <w:ind w:left="709"/>
        <w:jc w:val="both"/>
      </w:pPr>
    </w:p>
    <w:p w14:paraId="7F51C376" w14:textId="1C30D2DE" w:rsidR="003A31E4" w:rsidRPr="00402126" w:rsidRDefault="003A31E4" w:rsidP="00D46FCF">
      <w:pPr>
        <w:pStyle w:val="Heading2"/>
      </w:pPr>
      <w:bookmarkStart w:id="22" w:name="_Toc874448"/>
      <w:r w:rsidRPr="00402126">
        <w:t xml:space="preserve">Identity check for horse trained outside </w:t>
      </w:r>
      <w:r w:rsidR="00402126">
        <w:t>the Channel Islands</w:t>
      </w:r>
      <w:bookmarkEnd w:id="22"/>
    </w:p>
    <w:p w14:paraId="7EC49520" w14:textId="77777777" w:rsidR="003A31E4" w:rsidRDefault="003A31E4" w:rsidP="003A31E4">
      <w:pPr>
        <w:jc w:val="both"/>
      </w:pPr>
    </w:p>
    <w:p w14:paraId="5699F837" w14:textId="6B561E9B" w:rsidR="003A31E4" w:rsidRDefault="003A31E4" w:rsidP="00402126">
      <w:pPr>
        <w:pStyle w:val="ListParagraph"/>
        <w:numPr>
          <w:ilvl w:val="1"/>
          <w:numId w:val="1"/>
        </w:numPr>
        <w:ind w:left="709" w:hanging="709"/>
        <w:jc w:val="both"/>
      </w:pPr>
      <w:r>
        <w:t>This Rule applies each time a horse is to run in a race under these Rules where</w:t>
      </w:r>
    </w:p>
    <w:p w14:paraId="58D6032A" w14:textId="77777777" w:rsidR="00402126" w:rsidRDefault="00402126" w:rsidP="003A31E4">
      <w:pPr>
        <w:jc w:val="both"/>
      </w:pPr>
    </w:p>
    <w:p w14:paraId="689F5CCA" w14:textId="77777777" w:rsidR="00402126" w:rsidRDefault="003A31E4" w:rsidP="003A31E4">
      <w:pPr>
        <w:pStyle w:val="ListParagraph"/>
        <w:numPr>
          <w:ilvl w:val="2"/>
          <w:numId w:val="1"/>
        </w:numPr>
        <w:ind w:left="1560" w:hanging="851"/>
        <w:jc w:val="both"/>
      </w:pPr>
      <w:r>
        <w:t xml:space="preserve">the horse is trained in </w:t>
      </w:r>
      <w:r w:rsidR="00402126">
        <w:t>outside the Channel Islands</w:t>
      </w:r>
      <w:r>
        <w:t>, and</w:t>
      </w:r>
    </w:p>
    <w:p w14:paraId="4885C294" w14:textId="44B7A97E" w:rsidR="003A31E4" w:rsidRDefault="003A31E4" w:rsidP="003A31E4">
      <w:pPr>
        <w:pStyle w:val="ListParagraph"/>
        <w:numPr>
          <w:ilvl w:val="2"/>
          <w:numId w:val="1"/>
        </w:numPr>
        <w:ind w:left="1560" w:hanging="851"/>
        <w:jc w:val="both"/>
      </w:pPr>
      <w:r>
        <w:t>the declaration sheet for the horse is verified in accordance with Rule (B)23 (verifying the declaration sheet).</w:t>
      </w:r>
    </w:p>
    <w:p w14:paraId="54EE2721" w14:textId="77777777" w:rsidR="00402126" w:rsidRDefault="00402126" w:rsidP="00402126">
      <w:pPr>
        <w:jc w:val="both"/>
      </w:pPr>
    </w:p>
    <w:p w14:paraId="4E86849A" w14:textId="03B1C8FC" w:rsidR="003A31E4" w:rsidRDefault="003A31E4" w:rsidP="00402126">
      <w:pPr>
        <w:pStyle w:val="ListParagraph"/>
        <w:numPr>
          <w:ilvl w:val="1"/>
          <w:numId w:val="1"/>
        </w:numPr>
        <w:ind w:left="709" w:hanging="709"/>
        <w:jc w:val="both"/>
      </w:pPr>
      <w:r>
        <w:t>An identity check must be carried out in accordance with Paragraph 1</w:t>
      </w:r>
      <w:r w:rsidR="00402126">
        <w:t>5</w:t>
      </w:r>
      <w:r>
        <w:t>.3 or 1</w:t>
      </w:r>
      <w:r w:rsidR="00402126">
        <w:t>5</w:t>
      </w:r>
      <w:r>
        <w:t>.4 and, unless the requirements of those Paragraphs are complied with</w:t>
      </w:r>
    </w:p>
    <w:p w14:paraId="5F96011A" w14:textId="77777777" w:rsidR="00402126" w:rsidRDefault="00402126" w:rsidP="003A31E4">
      <w:pPr>
        <w:jc w:val="both"/>
      </w:pPr>
    </w:p>
    <w:p w14:paraId="6F1CAB55" w14:textId="77777777" w:rsidR="00402126" w:rsidRDefault="003A31E4" w:rsidP="003A31E4">
      <w:pPr>
        <w:pStyle w:val="ListParagraph"/>
        <w:numPr>
          <w:ilvl w:val="2"/>
          <w:numId w:val="1"/>
        </w:numPr>
        <w:ind w:left="1560" w:hanging="851"/>
        <w:jc w:val="both"/>
      </w:pPr>
      <w:r>
        <w:t>the Trainer and the Owner of the horse are liable to Disciplinary Action, and</w:t>
      </w:r>
    </w:p>
    <w:p w14:paraId="3FC54A33" w14:textId="67B42543" w:rsidR="003A31E4" w:rsidRDefault="003A31E4" w:rsidP="003A31E4">
      <w:pPr>
        <w:pStyle w:val="ListParagraph"/>
        <w:numPr>
          <w:ilvl w:val="2"/>
          <w:numId w:val="1"/>
        </w:numPr>
        <w:ind w:left="1560" w:hanging="851"/>
        <w:jc w:val="both"/>
      </w:pPr>
      <w:r>
        <w:t>the horse will not be permitted to run in any race under these Rules (see Paragraph</w:t>
      </w:r>
      <w:r w:rsidR="004F0485">
        <w:t xml:space="preserve"> 2.1</w:t>
      </w:r>
      <w:r>
        <w:t xml:space="preserve"> of Schedule (B)3).</w:t>
      </w:r>
    </w:p>
    <w:p w14:paraId="11CF7737" w14:textId="77777777" w:rsidR="004F0485" w:rsidRDefault="004F0485" w:rsidP="003A31E4">
      <w:pPr>
        <w:jc w:val="both"/>
      </w:pPr>
    </w:p>
    <w:p w14:paraId="0EBC63BE" w14:textId="4D069D5A" w:rsidR="003A31E4" w:rsidRDefault="003A31E4" w:rsidP="004F0485">
      <w:pPr>
        <w:pStyle w:val="ListParagraph"/>
        <w:numPr>
          <w:ilvl w:val="1"/>
          <w:numId w:val="1"/>
        </w:numPr>
        <w:ind w:left="709" w:hanging="709"/>
        <w:jc w:val="both"/>
      </w:pPr>
      <w:r>
        <w:t xml:space="preserve">If the horse has been issued with a passport by a </w:t>
      </w:r>
      <w:proofErr w:type="spellStart"/>
      <w:r>
        <w:t>Recognised</w:t>
      </w:r>
      <w:proofErr w:type="spellEnd"/>
      <w:r>
        <w:t xml:space="preserve"> Racing Authority</w:t>
      </w:r>
    </w:p>
    <w:p w14:paraId="0DAD902C" w14:textId="77777777" w:rsidR="004F0485" w:rsidRDefault="004F0485" w:rsidP="003A31E4">
      <w:pPr>
        <w:jc w:val="both"/>
      </w:pPr>
    </w:p>
    <w:p w14:paraId="6064D60D" w14:textId="77777777" w:rsidR="004F0485" w:rsidRDefault="003A31E4" w:rsidP="003A31E4">
      <w:pPr>
        <w:pStyle w:val="ListParagraph"/>
        <w:numPr>
          <w:ilvl w:val="2"/>
          <w:numId w:val="1"/>
        </w:numPr>
        <w:ind w:left="1560" w:hanging="851"/>
        <w:jc w:val="both"/>
      </w:pPr>
      <w:r>
        <w:lastRenderedPageBreak/>
        <w:t>the horse and its passport must be available for inspection by a Veterinary Officer not less than three quarters of an hour before the advertised time for the race, and</w:t>
      </w:r>
    </w:p>
    <w:p w14:paraId="196439C3" w14:textId="6D77FB98" w:rsidR="003A31E4" w:rsidRDefault="003A31E4" w:rsidP="003A31E4">
      <w:pPr>
        <w:pStyle w:val="ListParagraph"/>
        <w:numPr>
          <w:ilvl w:val="2"/>
          <w:numId w:val="1"/>
        </w:numPr>
        <w:ind w:left="1560" w:hanging="851"/>
        <w:jc w:val="both"/>
      </w:pPr>
      <w:r>
        <w:t>the Trainer must ensure that the requirements of Rule 2</w:t>
      </w:r>
      <w:r w:rsidR="004F0485">
        <w:t>3</w:t>
      </w:r>
      <w:r>
        <w:t xml:space="preserve"> are also met in relation to the horse.</w:t>
      </w:r>
    </w:p>
    <w:p w14:paraId="2EFBED22" w14:textId="77777777" w:rsidR="004F0485" w:rsidRDefault="004F0485" w:rsidP="004F0485">
      <w:pPr>
        <w:jc w:val="both"/>
      </w:pPr>
    </w:p>
    <w:p w14:paraId="3508A6B6" w14:textId="565D83E6" w:rsidR="003A31E4" w:rsidRDefault="003A31E4" w:rsidP="004F0485">
      <w:pPr>
        <w:pStyle w:val="ListParagraph"/>
        <w:numPr>
          <w:ilvl w:val="1"/>
          <w:numId w:val="1"/>
        </w:numPr>
        <w:ind w:left="709" w:hanging="709"/>
        <w:jc w:val="both"/>
      </w:pPr>
      <w:r>
        <w:t>If the horse has no passport</w:t>
      </w:r>
    </w:p>
    <w:p w14:paraId="446FB7E1" w14:textId="77777777" w:rsidR="004F0485" w:rsidRDefault="004F0485" w:rsidP="003A31E4">
      <w:pPr>
        <w:jc w:val="both"/>
      </w:pPr>
    </w:p>
    <w:p w14:paraId="6CDF9615" w14:textId="77777777" w:rsidR="004F0485" w:rsidRDefault="003A31E4" w:rsidP="003A31E4">
      <w:pPr>
        <w:pStyle w:val="ListParagraph"/>
        <w:numPr>
          <w:ilvl w:val="2"/>
          <w:numId w:val="1"/>
        </w:numPr>
        <w:ind w:left="1560" w:hanging="851"/>
        <w:jc w:val="both"/>
      </w:pPr>
      <w:r>
        <w:t>the horse must be presented to a Veterinary Officer, not less than three quarters of an hour before the advertised time for the race, and</w:t>
      </w:r>
    </w:p>
    <w:p w14:paraId="4CF0CA99" w14:textId="130358EC" w:rsidR="003A31E4" w:rsidRDefault="003A31E4" w:rsidP="003A31E4">
      <w:pPr>
        <w:pStyle w:val="ListParagraph"/>
        <w:numPr>
          <w:ilvl w:val="2"/>
          <w:numId w:val="1"/>
        </w:numPr>
        <w:ind w:left="1560" w:hanging="851"/>
        <w:jc w:val="both"/>
      </w:pPr>
      <w:r>
        <w:t xml:space="preserve">the following documents must be lodged at </w:t>
      </w:r>
      <w:r w:rsidR="004F0485">
        <w:t>the Authority’s</w:t>
      </w:r>
      <w:r>
        <w:t xml:space="preserve"> Office</w:t>
      </w:r>
    </w:p>
    <w:p w14:paraId="4C9938C8" w14:textId="77777777" w:rsidR="003A31E4" w:rsidRDefault="003A31E4" w:rsidP="003A31E4">
      <w:pPr>
        <w:jc w:val="both"/>
      </w:pPr>
    </w:p>
    <w:p w14:paraId="1B7175EA" w14:textId="77777777" w:rsidR="004F0485" w:rsidRDefault="003A31E4" w:rsidP="003A31E4">
      <w:pPr>
        <w:pStyle w:val="ListParagraph"/>
        <w:numPr>
          <w:ilvl w:val="3"/>
          <w:numId w:val="1"/>
        </w:numPr>
        <w:ind w:left="2835" w:hanging="1275"/>
        <w:jc w:val="both"/>
      </w:pPr>
      <w:r>
        <w:t>an Export Certificate, and</w:t>
      </w:r>
    </w:p>
    <w:p w14:paraId="5FA19A41" w14:textId="2D792447" w:rsidR="003A31E4" w:rsidRDefault="003A31E4" w:rsidP="003A31E4">
      <w:pPr>
        <w:pStyle w:val="ListParagraph"/>
        <w:numPr>
          <w:ilvl w:val="3"/>
          <w:numId w:val="1"/>
        </w:numPr>
        <w:ind w:left="2835" w:hanging="1275"/>
        <w:jc w:val="both"/>
      </w:pPr>
      <w:r>
        <w:t>an age and markings certificate for the horse which is signed in Great Britain or Ireland or the Channel Islands by a Veterinary Surgeon, and</w:t>
      </w:r>
    </w:p>
    <w:p w14:paraId="55A7A447" w14:textId="77777777" w:rsidR="003A31E4" w:rsidRDefault="003A31E4" w:rsidP="003A31E4">
      <w:pPr>
        <w:jc w:val="both"/>
      </w:pPr>
    </w:p>
    <w:p w14:paraId="1B560A84" w14:textId="07D6F585" w:rsidR="003A31E4" w:rsidRDefault="003A31E4" w:rsidP="004F0485">
      <w:pPr>
        <w:ind w:left="720"/>
        <w:jc w:val="both"/>
      </w:pPr>
      <w:r>
        <w:t>the Trainer must ensure that the requirements of Rule 2</w:t>
      </w:r>
      <w:r w:rsidR="004F0485">
        <w:t>3</w:t>
      </w:r>
      <w:r>
        <w:t xml:space="preserve"> are also met in relation to the horse.</w:t>
      </w:r>
    </w:p>
    <w:p w14:paraId="5C959C0C" w14:textId="77777777" w:rsidR="004F0485" w:rsidRDefault="004F0485" w:rsidP="004F0485">
      <w:pPr>
        <w:jc w:val="both"/>
      </w:pPr>
    </w:p>
    <w:p w14:paraId="645DFBCC" w14:textId="54F88795" w:rsidR="00B8050C" w:rsidRDefault="003A31E4" w:rsidP="004F0485">
      <w:pPr>
        <w:pStyle w:val="ListParagraph"/>
        <w:numPr>
          <w:ilvl w:val="1"/>
          <w:numId w:val="1"/>
        </w:numPr>
        <w:ind w:left="709" w:hanging="709"/>
        <w:jc w:val="both"/>
      </w:pPr>
      <w:r>
        <w:t xml:space="preserve">The age and markings certificate must be completed by a Veterinary Surgeon who is unrelated to and independent of the Owner of the horse, the Trainer of the horse and any Person </w:t>
      </w:r>
      <w:r w:rsidR="004F0485">
        <w:t xml:space="preserve">employed by the </w:t>
      </w:r>
      <w:r>
        <w:t>Trainer.</w:t>
      </w:r>
    </w:p>
    <w:p w14:paraId="5D763E23" w14:textId="309CDE2F" w:rsidR="009D24B1" w:rsidRDefault="009D24B1" w:rsidP="009D24B1">
      <w:pPr>
        <w:jc w:val="both"/>
      </w:pPr>
    </w:p>
    <w:p w14:paraId="0D047C75" w14:textId="00273DA5" w:rsidR="009D24B1" w:rsidRDefault="009D24B1" w:rsidP="009D24B1">
      <w:pPr>
        <w:jc w:val="both"/>
      </w:pPr>
    </w:p>
    <w:p w14:paraId="4C9555CC" w14:textId="4E72254F" w:rsidR="009D24B1" w:rsidRPr="009D24B1" w:rsidRDefault="009D24B1" w:rsidP="00D46FCF">
      <w:pPr>
        <w:pStyle w:val="Heading2"/>
      </w:pPr>
      <w:bookmarkStart w:id="23" w:name="_Toc874449"/>
      <w:r w:rsidRPr="009D24B1">
        <w:t xml:space="preserve">Horses from outside </w:t>
      </w:r>
      <w:r>
        <w:t>the Channel Islands</w:t>
      </w:r>
      <w:r w:rsidRPr="009D24B1">
        <w:t>: export certificates and passports</w:t>
      </w:r>
      <w:bookmarkEnd w:id="23"/>
    </w:p>
    <w:p w14:paraId="18094396" w14:textId="77777777" w:rsidR="009D24B1" w:rsidRDefault="009D24B1" w:rsidP="009D24B1">
      <w:pPr>
        <w:jc w:val="both"/>
      </w:pPr>
    </w:p>
    <w:p w14:paraId="2681FE93" w14:textId="71D39FA3" w:rsidR="006D0787" w:rsidRDefault="009D24B1" w:rsidP="009D24B1">
      <w:pPr>
        <w:pStyle w:val="ListParagraph"/>
        <w:numPr>
          <w:ilvl w:val="1"/>
          <w:numId w:val="1"/>
        </w:numPr>
        <w:ind w:left="709" w:hanging="709"/>
        <w:jc w:val="both"/>
      </w:pPr>
      <w:r>
        <w:t xml:space="preserve">Where a horse is imported into the Channel Islands to be trained in the Channel Islands, the Export Certificate for the horse must be received </w:t>
      </w:r>
      <w:r w:rsidR="0040180D">
        <w:t>by</w:t>
      </w:r>
      <w:r>
        <w:t xml:space="preserve"> the </w:t>
      </w:r>
      <w:r w:rsidR="006D0787">
        <w:t>Authority</w:t>
      </w:r>
      <w:r>
        <w:t xml:space="preserve"> before the horse may be declared to run in any race under these Rules, and within 90 days of arrival in </w:t>
      </w:r>
      <w:r w:rsidR="006D0787">
        <w:t>the Channel Islands</w:t>
      </w:r>
      <w:r>
        <w:t>.</w:t>
      </w:r>
    </w:p>
    <w:p w14:paraId="5574641B" w14:textId="77777777" w:rsidR="006D0787" w:rsidRDefault="006D0787" w:rsidP="006D0787">
      <w:pPr>
        <w:pStyle w:val="ListParagraph"/>
        <w:ind w:left="709"/>
        <w:jc w:val="both"/>
      </w:pPr>
    </w:p>
    <w:p w14:paraId="320D77B6" w14:textId="77777777" w:rsidR="006D0787" w:rsidRDefault="009D24B1" w:rsidP="009D24B1">
      <w:pPr>
        <w:pStyle w:val="ListParagraph"/>
        <w:numPr>
          <w:ilvl w:val="1"/>
          <w:numId w:val="1"/>
        </w:numPr>
        <w:ind w:left="709" w:hanging="709"/>
        <w:jc w:val="both"/>
      </w:pPr>
      <w:r>
        <w:t xml:space="preserve">A horse which is trained outside </w:t>
      </w:r>
      <w:r w:rsidR="006D0787">
        <w:t>the Channel Islands</w:t>
      </w:r>
      <w:r>
        <w:t xml:space="preserve"> may not run for a period exceeding 90 days on the production of its passport alone.</w:t>
      </w:r>
    </w:p>
    <w:p w14:paraId="49B65137" w14:textId="77777777" w:rsidR="006D0787" w:rsidRDefault="006D0787" w:rsidP="006D0787">
      <w:pPr>
        <w:pStyle w:val="ListParagraph"/>
      </w:pPr>
    </w:p>
    <w:p w14:paraId="048333F1" w14:textId="77777777" w:rsidR="006D0787" w:rsidRDefault="009D24B1" w:rsidP="009D24B1">
      <w:pPr>
        <w:pStyle w:val="ListParagraph"/>
        <w:numPr>
          <w:ilvl w:val="1"/>
          <w:numId w:val="1"/>
        </w:numPr>
        <w:ind w:left="709" w:hanging="709"/>
        <w:jc w:val="both"/>
      </w:pPr>
      <w:r>
        <w:t>For the purposes of Paragraph 1</w:t>
      </w:r>
      <w:r w:rsidR="006D0787">
        <w:t>6</w:t>
      </w:r>
      <w:r>
        <w:t xml:space="preserve">.2, the period of 90 days commences with the date when the passport is endorsed by the </w:t>
      </w:r>
      <w:proofErr w:type="spellStart"/>
      <w:r>
        <w:t>Recognised</w:t>
      </w:r>
      <w:proofErr w:type="spellEnd"/>
      <w:r>
        <w:t xml:space="preserve"> Racing Authority where the horse is trained and is valid for one journey only. </w:t>
      </w:r>
    </w:p>
    <w:p w14:paraId="386C54A8" w14:textId="77777777" w:rsidR="006D0787" w:rsidRDefault="006D0787" w:rsidP="006D0787">
      <w:pPr>
        <w:pStyle w:val="ListParagraph"/>
      </w:pPr>
    </w:p>
    <w:p w14:paraId="4AD5C540" w14:textId="22D2D0F1" w:rsidR="006D0787" w:rsidRDefault="009D24B1" w:rsidP="009D24B1">
      <w:pPr>
        <w:pStyle w:val="ListParagraph"/>
        <w:numPr>
          <w:ilvl w:val="1"/>
          <w:numId w:val="1"/>
        </w:numPr>
        <w:ind w:left="709" w:hanging="709"/>
        <w:jc w:val="both"/>
      </w:pPr>
      <w:r>
        <w:t xml:space="preserve">Where a horse is imported into </w:t>
      </w:r>
      <w:r w:rsidR="006D0787">
        <w:t>the Channel Islands</w:t>
      </w:r>
      <w:r>
        <w:t xml:space="preserve"> to be trained in </w:t>
      </w:r>
      <w:r w:rsidR="006D0787">
        <w:t>the Channel Islands</w:t>
      </w:r>
      <w:r>
        <w:t>, before the horse may be declared to run in any race under these Rules, unless otherwise approved by the Authority, the Authority must be in receipt of a certificate of analysis issued by a</w:t>
      </w:r>
      <w:r w:rsidR="00980538">
        <w:t>n Authority-</w:t>
      </w:r>
      <w:r>
        <w:t xml:space="preserve">approved Laboratory reporting no evidence of the presence or use of a prohibited substance or prohibited method prohibited at all times in a sample collected from the Horse in accordance with Schedule (G)2 </w:t>
      </w:r>
      <w:r>
        <w:lastRenderedPageBreak/>
        <w:t>Paragraph 4. All sample collection and analysis costs shall be borne by the applicant.</w:t>
      </w:r>
    </w:p>
    <w:p w14:paraId="05FCFD39" w14:textId="77777777" w:rsidR="006D0787" w:rsidRDefault="006D0787" w:rsidP="006D0787">
      <w:pPr>
        <w:pStyle w:val="ListParagraph"/>
      </w:pPr>
    </w:p>
    <w:p w14:paraId="7C748BB3" w14:textId="7272E4CC" w:rsidR="009D24B1" w:rsidRDefault="009D24B1" w:rsidP="009D24B1">
      <w:pPr>
        <w:pStyle w:val="ListParagraph"/>
        <w:numPr>
          <w:ilvl w:val="1"/>
          <w:numId w:val="1"/>
        </w:numPr>
        <w:ind w:left="709" w:hanging="709"/>
        <w:jc w:val="both"/>
      </w:pPr>
      <w:r>
        <w:t xml:space="preserve">The Authority may from time to time exempt horses imported into </w:t>
      </w:r>
      <w:r w:rsidR="006D0787">
        <w:t>the Channel Islands</w:t>
      </w:r>
      <w:r>
        <w:t xml:space="preserve"> from certain </w:t>
      </w:r>
      <w:proofErr w:type="spellStart"/>
      <w:r>
        <w:t>Recognised</w:t>
      </w:r>
      <w:proofErr w:type="spellEnd"/>
      <w:r>
        <w:t xml:space="preserve"> Racing Authorities from being subject to the requirement in Rule 1</w:t>
      </w:r>
      <w:r w:rsidR="006D0787">
        <w:t>6</w:t>
      </w:r>
      <w:r>
        <w:t>.</w:t>
      </w:r>
      <w:r w:rsidR="006D0787">
        <w:t>4</w:t>
      </w:r>
      <w:r>
        <w:t>.</w:t>
      </w:r>
    </w:p>
    <w:p w14:paraId="39FCD570" w14:textId="77777777" w:rsidR="00F75CE4" w:rsidRDefault="00F75CE4" w:rsidP="00F75CE4">
      <w:pPr>
        <w:pStyle w:val="ListParagraph"/>
      </w:pPr>
    </w:p>
    <w:p w14:paraId="27899526" w14:textId="77777777" w:rsidR="009C674B" w:rsidRPr="009C674B" w:rsidRDefault="009C674B" w:rsidP="00D46FCF">
      <w:pPr>
        <w:pStyle w:val="Heading2"/>
      </w:pPr>
      <w:bookmarkStart w:id="24" w:name="_Toc874450"/>
      <w:r w:rsidRPr="009C674B">
        <w:t>Vaccinations against equine influenza</w:t>
      </w:r>
      <w:bookmarkEnd w:id="24"/>
    </w:p>
    <w:p w14:paraId="642BA48D" w14:textId="77777777" w:rsidR="009C674B" w:rsidRDefault="009C674B" w:rsidP="009C674B">
      <w:pPr>
        <w:jc w:val="both"/>
      </w:pPr>
    </w:p>
    <w:p w14:paraId="7954AC95" w14:textId="594E649B" w:rsidR="009C674B" w:rsidRDefault="009C674B" w:rsidP="009C674B">
      <w:pPr>
        <w:pStyle w:val="ListParagraph"/>
        <w:numPr>
          <w:ilvl w:val="1"/>
          <w:numId w:val="1"/>
        </w:numPr>
        <w:ind w:left="709" w:hanging="709"/>
        <w:jc w:val="both"/>
      </w:pPr>
      <w:r>
        <w:t>This Rule applies in respect of any horse which enters Racecourse Property apart from</w:t>
      </w:r>
    </w:p>
    <w:p w14:paraId="31F3FF9B" w14:textId="77777777" w:rsidR="00227066" w:rsidRDefault="00227066" w:rsidP="009C674B">
      <w:pPr>
        <w:jc w:val="both"/>
      </w:pPr>
    </w:p>
    <w:p w14:paraId="16CE234C" w14:textId="77777777" w:rsidR="00227066" w:rsidRDefault="009C674B" w:rsidP="009C674B">
      <w:pPr>
        <w:pStyle w:val="ListParagraph"/>
        <w:numPr>
          <w:ilvl w:val="2"/>
          <w:numId w:val="1"/>
        </w:numPr>
        <w:ind w:left="1560" w:hanging="851"/>
        <w:jc w:val="both"/>
      </w:pPr>
      <w:r>
        <w:t>any foal less than 6 months old whose dam was vaccinated in accordance with this Rule before foaling, or</w:t>
      </w:r>
    </w:p>
    <w:p w14:paraId="4C26A95B" w14:textId="4D216FE3" w:rsidR="009C674B" w:rsidRDefault="009C674B" w:rsidP="009C674B">
      <w:pPr>
        <w:pStyle w:val="ListParagraph"/>
        <w:numPr>
          <w:ilvl w:val="2"/>
          <w:numId w:val="1"/>
        </w:numPr>
        <w:ind w:left="1560" w:hanging="851"/>
        <w:jc w:val="both"/>
      </w:pPr>
      <w:r>
        <w:t>horses crossing land which is common ground or is subject to statutory rights for public access for air and exercise.</w:t>
      </w:r>
    </w:p>
    <w:p w14:paraId="37E288CB" w14:textId="77777777" w:rsidR="00227066" w:rsidRDefault="00227066" w:rsidP="009C674B">
      <w:pPr>
        <w:jc w:val="both"/>
      </w:pPr>
    </w:p>
    <w:p w14:paraId="32EF26BE" w14:textId="77777777" w:rsidR="00227066" w:rsidRDefault="009C674B" w:rsidP="009C674B">
      <w:pPr>
        <w:pStyle w:val="ListParagraph"/>
        <w:numPr>
          <w:ilvl w:val="1"/>
          <w:numId w:val="1"/>
        </w:numPr>
        <w:ind w:left="709" w:hanging="709"/>
        <w:jc w:val="both"/>
      </w:pPr>
      <w:r>
        <w:t>The horse must have been vaccinated against equine influenza by a veterinary surgeon in accordance with Paragraphs 1</w:t>
      </w:r>
      <w:r w:rsidR="00227066">
        <w:t>7</w:t>
      </w:r>
      <w:r>
        <w:t>.3 to 1</w:t>
      </w:r>
      <w:r w:rsidR="00227066">
        <w:t>7</w:t>
      </w:r>
      <w:r>
        <w:t>.6.</w:t>
      </w:r>
    </w:p>
    <w:p w14:paraId="003B6677" w14:textId="77777777" w:rsidR="00227066" w:rsidRDefault="00227066" w:rsidP="00227066">
      <w:pPr>
        <w:pStyle w:val="ListParagraph"/>
        <w:ind w:left="709"/>
        <w:jc w:val="both"/>
      </w:pPr>
    </w:p>
    <w:p w14:paraId="24364064" w14:textId="77777777" w:rsidR="00227066" w:rsidRDefault="009C674B" w:rsidP="009C674B">
      <w:pPr>
        <w:pStyle w:val="ListParagraph"/>
        <w:numPr>
          <w:ilvl w:val="1"/>
          <w:numId w:val="1"/>
        </w:numPr>
        <w:ind w:left="709" w:hanging="709"/>
        <w:jc w:val="both"/>
      </w:pPr>
      <w:r>
        <w:t>The vaccines administered must either appear on the list of equine influenza vaccinations which is maintained by the Authority or be acceptable to a Veterinary Officer.</w:t>
      </w:r>
    </w:p>
    <w:p w14:paraId="505113B2" w14:textId="77777777" w:rsidR="00227066" w:rsidRDefault="00227066" w:rsidP="00227066">
      <w:pPr>
        <w:pStyle w:val="ListParagraph"/>
      </w:pPr>
    </w:p>
    <w:p w14:paraId="7A818BF9" w14:textId="712B1EE1" w:rsidR="00227066" w:rsidRDefault="009C674B" w:rsidP="009C674B">
      <w:pPr>
        <w:pStyle w:val="ListParagraph"/>
        <w:numPr>
          <w:ilvl w:val="1"/>
          <w:numId w:val="1"/>
        </w:numPr>
        <w:ind w:left="709" w:hanging="709"/>
        <w:jc w:val="both"/>
      </w:pPr>
      <w:r>
        <w:t xml:space="preserve">The horse must have received two primary vaccinations which are given not less than 21 days and not more than </w:t>
      </w:r>
      <w:r w:rsidR="0028504B">
        <w:t>60</w:t>
      </w:r>
      <w:r>
        <w:t xml:space="preserve"> days apart.</w:t>
      </w:r>
    </w:p>
    <w:p w14:paraId="56E3C46B" w14:textId="77777777" w:rsidR="00227066" w:rsidRDefault="00227066" w:rsidP="00227066">
      <w:pPr>
        <w:pStyle w:val="ListParagraph"/>
      </w:pPr>
    </w:p>
    <w:p w14:paraId="3A91D4AB" w14:textId="60821C38" w:rsidR="009C674B" w:rsidRDefault="009C674B" w:rsidP="009C674B">
      <w:pPr>
        <w:pStyle w:val="ListParagraph"/>
        <w:numPr>
          <w:ilvl w:val="1"/>
          <w:numId w:val="1"/>
        </w:numPr>
        <w:ind w:left="709" w:hanging="709"/>
        <w:jc w:val="both"/>
      </w:pPr>
      <w:r>
        <w:t>If sufficient time has elapsed, the horse must also have received</w:t>
      </w:r>
    </w:p>
    <w:p w14:paraId="716B59DB" w14:textId="77777777" w:rsidR="00227066" w:rsidRDefault="00227066" w:rsidP="009C674B">
      <w:pPr>
        <w:jc w:val="both"/>
      </w:pPr>
    </w:p>
    <w:p w14:paraId="61A52271" w14:textId="20BB638D" w:rsidR="00227066" w:rsidRDefault="009C674B" w:rsidP="009C674B">
      <w:pPr>
        <w:pStyle w:val="ListParagraph"/>
        <w:numPr>
          <w:ilvl w:val="2"/>
          <w:numId w:val="1"/>
        </w:numPr>
        <w:ind w:left="1560" w:hanging="851"/>
        <w:jc w:val="both"/>
      </w:pPr>
      <w:r>
        <w:t>a booster vaccination which is given not less than 1</w:t>
      </w:r>
      <w:r w:rsidR="00A8158A">
        <w:t>2</w:t>
      </w:r>
      <w:r>
        <w:t xml:space="preserve">0 days and not more than </w:t>
      </w:r>
      <w:r w:rsidR="00A8158A">
        <w:t>180</w:t>
      </w:r>
      <w:r>
        <w:t xml:space="preserve"> days after the second component of the primary vaccination, and</w:t>
      </w:r>
    </w:p>
    <w:p w14:paraId="7EE8E643" w14:textId="13306CBC" w:rsidR="009C674B" w:rsidRDefault="009C674B" w:rsidP="00873445">
      <w:pPr>
        <w:pStyle w:val="ListParagraph"/>
        <w:numPr>
          <w:ilvl w:val="2"/>
          <w:numId w:val="1"/>
        </w:numPr>
        <w:ind w:left="1560" w:hanging="851"/>
        <w:jc w:val="both"/>
      </w:pPr>
      <w:r>
        <w:t xml:space="preserve">further booster vaccinations at intervals of not more than </w:t>
      </w:r>
      <w:r w:rsidR="00A8158A">
        <w:t xml:space="preserve">six </w:t>
      </w:r>
      <w:r w:rsidR="00824EBC">
        <w:t>months</w:t>
      </w:r>
      <w:r w:rsidR="00873445">
        <w:t xml:space="preserve"> </w:t>
      </w:r>
      <w:r>
        <w:t>apart (or such lesser time as the Authority may, in an emergency, decide).</w:t>
      </w:r>
    </w:p>
    <w:p w14:paraId="1B9A2442" w14:textId="77777777" w:rsidR="00227066" w:rsidRDefault="00227066" w:rsidP="009C674B">
      <w:pPr>
        <w:jc w:val="both"/>
      </w:pPr>
    </w:p>
    <w:p w14:paraId="1F0EB141" w14:textId="77777777" w:rsidR="00227066" w:rsidRDefault="009C674B" w:rsidP="009C674B">
      <w:pPr>
        <w:pStyle w:val="ListParagraph"/>
        <w:numPr>
          <w:ilvl w:val="1"/>
          <w:numId w:val="1"/>
        </w:numPr>
        <w:ind w:left="709" w:hanging="709"/>
        <w:jc w:val="both"/>
      </w:pPr>
      <w:r>
        <w:t>None of the vaccinations must have been given on the day of a race in which the horse is declared to run or on any of the 6 days before the race.</w:t>
      </w:r>
    </w:p>
    <w:p w14:paraId="133B929F" w14:textId="77777777" w:rsidR="00227066" w:rsidRDefault="00227066" w:rsidP="00227066">
      <w:pPr>
        <w:pStyle w:val="ListParagraph"/>
        <w:ind w:left="709"/>
        <w:jc w:val="both"/>
      </w:pPr>
    </w:p>
    <w:p w14:paraId="0D876B2E" w14:textId="11B2CBA7" w:rsidR="009C674B" w:rsidRDefault="009C674B" w:rsidP="009C674B">
      <w:pPr>
        <w:pStyle w:val="ListParagraph"/>
        <w:numPr>
          <w:ilvl w:val="1"/>
          <w:numId w:val="1"/>
        </w:numPr>
        <w:ind w:left="709" w:hanging="709"/>
        <w:jc w:val="both"/>
      </w:pPr>
      <w:r>
        <w:t>In the event of failure to comply with any of the requirements of this Rule in respect of a horse which is on Racecourse Property</w:t>
      </w:r>
    </w:p>
    <w:p w14:paraId="1F2773D1" w14:textId="77777777" w:rsidR="009C674B" w:rsidRDefault="009C674B" w:rsidP="009C674B">
      <w:pPr>
        <w:jc w:val="both"/>
      </w:pPr>
    </w:p>
    <w:p w14:paraId="5F4756BB" w14:textId="20732913" w:rsidR="00227066" w:rsidRDefault="009C674B" w:rsidP="009C674B">
      <w:pPr>
        <w:pStyle w:val="ListParagraph"/>
        <w:numPr>
          <w:ilvl w:val="2"/>
          <w:numId w:val="1"/>
        </w:numPr>
        <w:ind w:left="1560" w:hanging="851"/>
        <w:jc w:val="both"/>
      </w:pPr>
      <w:r>
        <w:t xml:space="preserve">unless the Stewards have given their permission the horse will not be permitted to run in any race; and </w:t>
      </w:r>
    </w:p>
    <w:p w14:paraId="693EF47B" w14:textId="3D28BF80" w:rsidR="009C674B" w:rsidRDefault="009C674B" w:rsidP="009C674B">
      <w:pPr>
        <w:pStyle w:val="ListParagraph"/>
        <w:numPr>
          <w:ilvl w:val="2"/>
          <w:numId w:val="1"/>
        </w:numPr>
        <w:ind w:left="1560" w:hanging="851"/>
        <w:jc w:val="both"/>
      </w:pPr>
      <w:r>
        <w:t>the Trainer or the Owner of the horse is liable to Disciplinary Action.</w:t>
      </w:r>
    </w:p>
    <w:p w14:paraId="2F35F66A" w14:textId="77777777" w:rsidR="009C674B" w:rsidRDefault="009C674B" w:rsidP="009C674B">
      <w:pPr>
        <w:jc w:val="both"/>
      </w:pPr>
    </w:p>
    <w:p w14:paraId="443B1148" w14:textId="2FBCF9DC" w:rsidR="009C674B" w:rsidRDefault="009C674B" w:rsidP="00227066">
      <w:pPr>
        <w:pStyle w:val="ListParagraph"/>
        <w:numPr>
          <w:ilvl w:val="1"/>
          <w:numId w:val="1"/>
        </w:numPr>
        <w:ind w:left="709" w:hanging="709"/>
        <w:jc w:val="both"/>
      </w:pPr>
      <w:r>
        <w:t>The Trainer or the Owner of the horse shall not be liable under Rule 1</w:t>
      </w:r>
      <w:r w:rsidR="00227066">
        <w:t>7</w:t>
      </w:r>
      <w:r>
        <w:t>.7 when</w:t>
      </w:r>
    </w:p>
    <w:p w14:paraId="2912C9A7" w14:textId="77777777" w:rsidR="009C674B" w:rsidRDefault="009C674B" w:rsidP="009C674B">
      <w:pPr>
        <w:jc w:val="both"/>
      </w:pPr>
    </w:p>
    <w:p w14:paraId="5CEC86D7" w14:textId="77777777" w:rsidR="00227066" w:rsidRDefault="009C674B" w:rsidP="009C674B">
      <w:pPr>
        <w:pStyle w:val="ListParagraph"/>
        <w:numPr>
          <w:ilvl w:val="2"/>
          <w:numId w:val="1"/>
        </w:numPr>
        <w:ind w:left="1560" w:hanging="851"/>
        <w:jc w:val="both"/>
      </w:pPr>
      <w:r>
        <w:t>the failure to comply with the requirements of this Rule occurred prior to the horse coming into the Trainer or Owner's care or control, and</w:t>
      </w:r>
    </w:p>
    <w:p w14:paraId="4CBF086F" w14:textId="77777777" w:rsidR="00227066" w:rsidRDefault="009C674B" w:rsidP="009C674B">
      <w:pPr>
        <w:pStyle w:val="ListParagraph"/>
        <w:numPr>
          <w:ilvl w:val="2"/>
          <w:numId w:val="1"/>
        </w:numPr>
        <w:ind w:left="1560" w:hanging="851"/>
        <w:jc w:val="both"/>
      </w:pPr>
      <w:r>
        <w:t>a Veterinary Officer has subsequently inspected the non-compliant passport and incorrectly stamped it as satisfactory, and</w:t>
      </w:r>
    </w:p>
    <w:p w14:paraId="3CC05800" w14:textId="57B36789" w:rsidR="00F75CE4" w:rsidRDefault="009C674B" w:rsidP="009C674B">
      <w:pPr>
        <w:pStyle w:val="ListParagraph"/>
        <w:numPr>
          <w:ilvl w:val="2"/>
          <w:numId w:val="1"/>
        </w:numPr>
        <w:ind w:left="1560" w:hanging="851"/>
        <w:jc w:val="both"/>
      </w:pPr>
      <w:r>
        <w:t>the Trainer or the Owner has not previously been notified of the error.</w:t>
      </w:r>
    </w:p>
    <w:p w14:paraId="1897CB1D" w14:textId="6851C063" w:rsidR="00227066" w:rsidRDefault="00227066" w:rsidP="00227066">
      <w:pPr>
        <w:jc w:val="both"/>
      </w:pPr>
    </w:p>
    <w:p w14:paraId="750B3461" w14:textId="77777777" w:rsidR="00227066" w:rsidRPr="00227066" w:rsidRDefault="00227066" w:rsidP="00D46FCF">
      <w:pPr>
        <w:pStyle w:val="Heading2"/>
      </w:pPr>
      <w:bookmarkStart w:id="25" w:name="_Toc874451"/>
      <w:r w:rsidRPr="00227066">
        <w:t>Vaccination checks</w:t>
      </w:r>
      <w:bookmarkEnd w:id="25"/>
    </w:p>
    <w:p w14:paraId="49E5699E" w14:textId="77777777" w:rsidR="00227066" w:rsidRDefault="00227066" w:rsidP="00227066">
      <w:pPr>
        <w:jc w:val="both"/>
      </w:pPr>
    </w:p>
    <w:p w14:paraId="0111C053" w14:textId="0F00A826" w:rsidR="00227066" w:rsidRDefault="00227066" w:rsidP="00227066">
      <w:pPr>
        <w:pStyle w:val="ListParagraph"/>
        <w:numPr>
          <w:ilvl w:val="1"/>
          <w:numId w:val="1"/>
        </w:numPr>
        <w:ind w:left="709" w:hanging="709"/>
        <w:jc w:val="both"/>
      </w:pPr>
      <w:r>
        <w:t>For the purposes of determining whether the requirements of Rule 17 have been met, the following documents must be available for inspection in respect of a horse which is on Racecourse Property</w:t>
      </w:r>
    </w:p>
    <w:p w14:paraId="5F63BD0A" w14:textId="77777777" w:rsidR="00227066" w:rsidRDefault="00227066" w:rsidP="00227066">
      <w:pPr>
        <w:jc w:val="both"/>
      </w:pPr>
    </w:p>
    <w:p w14:paraId="12B92C39" w14:textId="77777777" w:rsidR="00227066" w:rsidRDefault="00227066" w:rsidP="00227066">
      <w:pPr>
        <w:pStyle w:val="ListParagraph"/>
        <w:numPr>
          <w:ilvl w:val="2"/>
          <w:numId w:val="1"/>
        </w:numPr>
        <w:ind w:left="1560" w:hanging="851"/>
        <w:jc w:val="both"/>
      </w:pPr>
      <w:r>
        <w:t>any passport issued for the horse, or</w:t>
      </w:r>
    </w:p>
    <w:p w14:paraId="5D17AC77" w14:textId="46A3BDE7" w:rsidR="00227066" w:rsidRDefault="00227066" w:rsidP="00227066">
      <w:pPr>
        <w:pStyle w:val="ListParagraph"/>
        <w:numPr>
          <w:ilvl w:val="2"/>
          <w:numId w:val="1"/>
        </w:numPr>
        <w:ind w:left="1560" w:hanging="851"/>
        <w:jc w:val="both"/>
      </w:pPr>
      <w:r>
        <w:t>the vaccination records for the horse.</w:t>
      </w:r>
    </w:p>
    <w:p w14:paraId="539A14B4" w14:textId="77777777" w:rsidR="00227066" w:rsidRDefault="00227066" w:rsidP="00227066">
      <w:pPr>
        <w:jc w:val="both"/>
      </w:pPr>
    </w:p>
    <w:p w14:paraId="44CB1879" w14:textId="77777777" w:rsidR="00227066" w:rsidRDefault="00227066" w:rsidP="00227066">
      <w:pPr>
        <w:pStyle w:val="ListParagraph"/>
        <w:numPr>
          <w:ilvl w:val="1"/>
          <w:numId w:val="1"/>
        </w:numPr>
        <w:ind w:left="709" w:hanging="709"/>
        <w:jc w:val="both"/>
      </w:pPr>
      <w:r>
        <w:t xml:space="preserve">Where the horse has a passport, the vaccination section of the horse's passport must have been completed by a Veterinary Surgeon or a </w:t>
      </w:r>
      <w:proofErr w:type="spellStart"/>
      <w:r>
        <w:t>Recognised</w:t>
      </w:r>
      <w:proofErr w:type="spellEnd"/>
      <w:r>
        <w:t xml:space="preserve"> Racing Authority.</w:t>
      </w:r>
    </w:p>
    <w:p w14:paraId="69F67520" w14:textId="77777777" w:rsidR="00227066" w:rsidRDefault="00227066" w:rsidP="00227066">
      <w:pPr>
        <w:pStyle w:val="ListParagraph"/>
        <w:ind w:left="709"/>
        <w:jc w:val="both"/>
      </w:pPr>
    </w:p>
    <w:p w14:paraId="6C492A80" w14:textId="04410E5E" w:rsidR="00227066" w:rsidRDefault="00227066" w:rsidP="00227066">
      <w:pPr>
        <w:pStyle w:val="ListParagraph"/>
        <w:numPr>
          <w:ilvl w:val="1"/>
          <w:numId w:val="1"/>
        </w:numPr>
        <w:ind w:left="709" w:hanging="709"/>
        <w:jc w:val="both"/>
      </w:pPr>
      <w:r>
        <w:t>Vaccination records for a horse which meet the conditions specified in Paragraph 18.4 may be relied on where</w:t>
      </w:r>
    </w:p>
    <w:p w14:paraId="12EB5635" w14:textId="77777777" w:rsidR="00227066" w:rsidRDefault="00227066" w:rsidP="00227066">
      <w:pPr>
        <w:jc w:val="both"/>
      </w:pPr>
    </w:p>
    <w:p w14:paraId="3BE27090" w14:textId="77777777" w:rsidR="00227066" w:rsidRDefault="00227066" w:rsidP="00227066">
      <w:pPr>
        <w:pStyle w:val="ListParagraph"/>
        <w:numPr>
          <w:ilvl w:val="2"/>
          <w:numId w:val="1"/>
        </w:numPr>
        <w:ind w:left="1560" w:hanging="851"/>
        <w:jc w:val="both"/>
      </w:pPr>
      <w:r>
        <w:t>the horse is trained in a country that does not issue passports, or</w:t>
      </w:r>
    </w:p>
    <w:p w14:paraId="170D3598" w14:textId="3D3F2E5D" w:rsidR="00227066" w:rsidRDefault="00227066" w:rsidP="00227066">
      <w:pPr>
        <w:pStyle w:val="ListParagraph"/>
        <w:numPr>
          <w:ilvl w:val="2"/>
          <w:numId w:val="1"/>
        </w:numPr>
        <w:ind w:left="1560" w:hanging="851"/>
        <w:jc w:val="both"/>
      </w:pPr>
      <w:r>
        <w:t>no passport has been issued for a horse which is brought to the meeting as a companion animal.</w:t>
      </w:r>
    </w:p>
    <w:p w14:paraId="29983FFD" w14:textId="77777777" w:rsidR="00227066" w:rsidRDefault="00227066" w:rsidP="00227066">
      <w:pPr>
        <w:jc w:val="both"/>
      </w:pPr>
    </w:p>
    <w:p w14:paraId="157FE6AA" w14:textId="77777777" w:rsidR="00227066" w:rsidRDefault="00227066" w:rsidP="00227066">
      <w:pPr>
        <w:pStyle w:val="ListParagraph"/>
        <w:numPr>
          <w:ilvl w:val="1"/>
          <w:numId w:val="1"/>
        </w:numPr>
        <w:ind w:left="709" w:hanging="709"/>
        <w:jc w:val="both"/>
      </w:pPr>
      <w:r>
        <w:t>The conditions are that the vaccination records include a combined identification and vaccination certificate signed by a Veterinary Surgeon which identifies the horse, states that it has received vaccinations against equine influenza and gives the dates of each vaccination.</w:t>
      </w:r>
    </w:p>
    <w:p w14:paraId="0C3D4E91" w14:textId="77777777" w:rsidR="00227066" w:rsidRDefault="00227066" w:rsidP="00227066">
      <w:pPr>
        <w:pStyle w:val="ListParagraph"/>
        <w:ind w:left="709"/>
        <w:jc w:val="both"/>
      </w:pPr>
    </w:p>
    <w:p w14:paraId="23D0DD5C" w14:textId="22564CB7" w:rsidR="00227066" w:rsidRDefault="00227066" w:rsidP="00227066">
      <w:pPr>
        <w:pStyle w:val="ListParagraph"/>
        <w:numPr>
          <w:ilvl w:val="1"/>
          <w:numId w:val="1"/>
        </w:numPr>
        <w:ind w:left="709" w:hanging="709"/>
        <w:jc w:val="both"/>
      </w:pPr>
      <w:r>
        <w:t>The conditions in Paragraph 18.2 shall be regarded as not having been met if any entry in a passport of details of vaccination against equine influenza has been altered in any way other than where</w:t>
      </w:r>
    </w:p>
    <w:p w14:paraId="112EC821" w14:textId="77777777" w:rsidR="00227066" w:rsidRDefault="00227066" w:rsidP="00227066">
      <w:pPr>
        <w:jc w:val="both"/>
      </w:pPr>
    </w:p>
    <w:p w14:paraId="3C11A2CB" w14:textId="77777777" w:rsidR="00227066" w:rsidRDefault="00227066" w:rsidP="00227066">
      <w:pPr>
        <w:pStyle w:val="ListParagraph"/>
        <w:numPr>
          <w:ilvl w:val="2"/>
          <w:numId w:val="1"/>
        </w:numPr>
        <w:ind w:left="1560" w:hanging="851"/>
        <w:jc w:val="both"/>
      </w:pPr>
      <w:r>
        <w:t>an incorrect entry has been completely deleted, and</w:t>
      </w:r>
    </w:p>
    <w:p w14:paraId="1826112D" w14:textId="56B0148F" w:rsidR="00227066" w:rsidRDefault="00227066" w:rsidP="00227066">
      <w:pPr>
        <w:pStyle w:val="ListParagraph"/>
        <w:numPr>
          <w:ilvl w:val="2"/>
          <w:numId w:val="1"/>
        </w:numPr>
        <w:ind w:left="1560" w:hanging="851"/>
        <w:jc w:val="both"/>
      </w:pPr>
      <w:r>
        <w:t>a new entry has been made and signed</w:t>
      </w:r>
    </w:p>
    <w:p w14:paraId="076DB0CF" w14:textId="77777777" w:rsidR="00227066" w:rsidRDefault="00227066" w:rsidP="00227066">
      <w:pPr>
        <w:jc w:val="both"/>
      </w:pPr>
    </w:p>
    <w:p w14:paraId="1C59A907" w14:textId="77777777" w:rsidR="00227066" w:rsidRDefault="00227066" w:rsidP="00227066">
      <w:pPr>
        <w:pStyle w:val="ListParagraph"/>
        <w:numPr>
          <w:ilvl w:val="3"/>
          <w:numId w:val="1"/>
        </w:numPr>
        <w:ind w:left="2835" w:hanging="1275"/>
        <w:jc w:val="both"/>
      </w:pPr>
      <w:r>
        <w:t>by the Veterinary Surgeon who gave the vaccination, or</w:t>
      </w:r>
    </w:p>
    <w:p w14:paraId="19984D4E" w14:textId="354B1461" w:rsidR="00227066" w:rsidRDefault="00227066" w:rsidP="00227066">
      <w:pPr>
        <w:pStyle w:val="ListParagraph"/>
        <w:numPr>
          <w:ilvl w:val="3"/>
          <w:numId w:val="1"/>
        </w:numPr>
        <w:ind w:left="2835" w:hanging="1275"/>
        <w:jc w:val="both"/>
      </w:pPr>
      <w:r>
        <w:t>if that Veterinary Surgeon (or his representative) provided details of the vaccination to another Veterinary Surgeon, by that other Veterinary Surgeon.</w:t>
      </w:r>
    </w:p>
    <w:p w14:paraId="35719E1F" w14:textId="77777777" w:rsidR="00227066" w:rsidRDefault="00227066" w:rsidP="00227066">
      <w:pPr>
        <w:jc w:val="both"/>
      </w:pPr>
    </w:p>
    <w:p w14:paraId="02DA5E64" w14:textId="05D41D38" w:rsidR="00227066" w:rsidRDefault="00227066" w:rsidP="00227066">
      <w:pPr>
        <w:pStyle w:val="ListParagraph"/>
        <w:numPr>
          <w:ilvl w:val="1"/>
          <w:numId w:val="1"/>
        </w:numPr>
        <w:ind w:left="709" w:hanging="709"/>
        <w:jc w:val="both"/>
      </w:pPr>
      <w:r>
        <w:t>Any passport or vaccination record must be completed by a Veterinary Surgeon who satisfies the following conditions:</w:t>
      </w:r>
    </w:p>
    <w:p w14:paraId="0E63C686" w14:textId="77777777" w:rsidR="00227066" w:rsidRDefault="00227066" w:rsidP="00227066">
      <w:pPr>
        <w:jc w:val="both"/>
      </w:pPr>
    </w:p>
    <w:p w14:paraId="24C3ABE5" w14:textId="49AEDB67" w:rsidR="00227066" w:rsidRDefault="00227066" w:rsidP="00227066">
      <w:pPr>
        <w:pStyle w:val="ListParagraph"/>
        <w:numPr>
          <w:ilvl w:val="2"/>
          <w:numId w:val="1"/>
        </w:numPr>
        <w:ind w:left="1560" w:hanging="851"/>
        <w:jc w:val="both"/>
      </w:pPr>
      <w:r>
        <w:t>The Veterinary Surgeon must not be:</w:t>
      </w:r>
    </w:p>
    <w:p w14:paraId="01A636EE" w14:textId="77777777" w:rsidR="00227066" w:rsidRDefault="00227066" w:rsidP="00227066">
      <w:pPr>
        <w:jc w:val="both"/>
      </w:pPr>
    </w:p>
    <w:p w14:paraId="0D0BBFE5" w14:textId="77777777" w:rsidR="00227066" w:rsidRDefault="00227066" w:rsidP="00227066">
      <w:pPr>
        <w:pStyle w:val="ListParagraph"/>
        <w:numPr>
          <w:ilvl w:val="3"/>
          <w:numId w:val="1"/>
        </w:numPr>
        <w:ind w:left="2835" w:hanging="1275"/>
        <w:jc w:val="both"/>
      </w:pPr>
      <w:r>
        <w:t>the Owner of the horse or any person related to the Owner of the horse;</w:t>
      </w:r>
    </w:p>
    <w:p w14:paraId="7DD5F9F9" w14:textId="77777777" w:rsidR="00227066" w:rsidRDefault="00227066" w:rsidP="00227066">
      <w:pPr>
        <w:pStyle w:val="ListParagraph"/>
        <w:numPr>
          <w:ilvl w:val="3"/>
          <w:numId w:val="1"/>
        </w:numPr>
        <w:ind w:left="2835" w:hanging="1275"/>
        <w:jc w:val="both"/>
      </w:pPr>
      <w:r>
        <w:t>the Trainer of the horse or any person related to the Trainer of the horse; or</w:t>
      </w:r>
    </w:p>
    <w:p w14:paraId="63D71583" w14:textId="79725BB5" w:rsidR="00227066" w:rsidRDefault="00227066" w:rsidP="00227066">
      <w:pPr>
        <w:pStyle w:val="ListParagraph"/>
        <w:numPr>
          <w:ilvl w:val="3"/>
          <w:numId w:val="1"/>
        </w:numPr>
        <w:ind w:left="2835" w:hanging="1275"/>
        <w:jc w:val="both"/>
      </w:pPr>
      <w:r>
        <w:t xml:space="preserve">a Person employed by the Trainer; and </w:t>
      </w:r>
    </w:p>
    <w:p w14:paraId="4D613C7F" w14:textId="77777777" w:rsidR="00227066" w:rsidRDefault="00227066" w:rsidP="00227066">
      <w:pPr>
        <w:jc w:val="both"/>
      </w:pPr>
    </w:p>
    <w:p w14:paraId="265AC248" w14:textId="4CDAB4F0" w:rsidR="00227066" w:rsidRDefault="00227066" w:rsidP="00227066">
      <w:pPr>
        <w:pStyle w:val="ListParagraph"/>
        <w:numPr>
          <w:ilvl w:val="2"/>
          <w:numId w:val="1"/>
        </w:numPr>
        <w:ind w:left="1560" w:hanging="851"/>
        <w:jc w:val="both"/>
      </w:pPr>
      <w:r>
        <w:t>The Veterinary Surgeon must be independent of the Owner and Trainer of the horse.</w:t>
      </w:r>
    </w:p>
    <w:p w14:paraId="3599EA70" w14:textId="77777777" w:rsidR="00227066" w:rsidRDefault="00227066" w:rsidP="00227066">
      <w:pPr>
        <w:jc w:val="both"/>
      </w:pPr>
    </w:p>
    <w:p w14:paraId="234E97BE" w14:textId="6E791162" w:rsidR="00227066" w:rsidRDefault="00227066" w:rsidP="00227066">
      <w:pPr>
        <w:pStyle w:val="ListParagraph"/>
        <w:numPr>
          <w:ilvl w:val="1"/>
          <w:numId w:val="1"/>
        </w:numPr>
        <w:ind w:left="709" w:hanging="709"/>
        <w:jc w:val="both"/>
      </w:pPr>
      <w:r>
        <w:t>Where the Authority is not satisfied that the Veterinary Surgeon is independent of the Owner and the Trainer of the horse, it may reject any passport or vaccination record. This Paragraph applies whether or not the Authority subsequently commences an enquiry to consider possible Disciplinary Action.</w:t>
      </w:r>
    </w:p>
    <w:p w14:paraId="359CE113" w14:textId="5E737522" w:rsidR="00A34FB0" w:rsidRDefault="00A34FB0" w:rsidP="00A34FB0">
      <w:pPr>
        <w:pStyle w:val="ListParagraph"/>
        <w:ind w:left="709"/>
        <w:jc w:val="both"/>
      </w:pPr>
    </w:p>
    <w:p w14:paraId="25BFE0EB" w14:textId="5CFE6AD8" w:rsidR="00227066" w:rsidRDefault="00E4759A" w:rsidP="00227066">
      <w:pPr>
        <w:jc w:val="both"/>
        <w:rPr>
          <w:u w:val="single"/>
        </w:rPr>
      </w:pPr>
      <w:r>
        <w:rPr>
          <w:u w:val="single"/>
        </w:rPr>
        <w:t xml:space="preserve">Chapter 4 – Racing outside country of training </w:t>
      </w:r>
    </w:p>
    <w:p w14:paraId="2755D668" w14:textId="77777777" w:rsidR="00E4759A" w:rsidRPr="00E4759A" w:rsidRDefault="00E4759A" w:rsidP="00227066">
      <w:pPr>
        <w:jc w:val="both"/>
        <w:rPr>
          <w:u w:val="single"/>
        </w:rPr>
      </w:pPr>
    </w:p>
    <w:p w14:paraId="158F877F" w14:textId="5D82DBBE" w:rsidR="00227066" w:rsidRPr="00227066" w:rsidRDefault="00227066" w:rsidP="00D46FCF">
      <w:pPr>
        <w:pStyle w:val="Heading2"/>
      </w:pPr>
      <w:bookmarkStart w:id="26" w:name="_Toc874452"/>
      <w:r w:rsidRPr="00227066">
        <w:t xml:space="preserve">Requirements for racing outside </w:t>
      </w:r>
      <w:r>
        <w:t>the Channel Islands</w:t>
      </w:r>
      <w:bookmarkEnd w:id="26"/>
    </w:p>
    <w:p w14:paraId="3E4DCFC1" w14:textId="77777777" w:rsidR="00227066" w:rsidRDefault="00227066" w:rsidP="00227066">
      <w:pPr>
        <w:jc w:val="both"/>
      </w:pPr>
    </w:p>
    <w:p w14:paraId="4A27F6EE" w14:textId="42E4C318" w:rsidR="00227066" w:rsidRDefault="00227066" w:rsidP="00227066">
      <w:pPr>
        <w:pStyle w:val="ListParagraph"/>
        <w:numPr>
          <w:ilvl w:val="1"/>
          <w:numId w:val="1"/>
        </w:numPr>
        <w:ind w:left="709" w:hanging="709"/>
        <w:jc w:val="both"/>
      </w:pPr>
      <w:r>
        <w:t>No horse which is trained in the Channel Islands may race outside th</w:t>
      </w:r>
      <w:r w:rsidR="003220D6">
        <w:t>e</w:t>
      </w:r>
      <w:r>
        <w:t xml:space="preserve"> Channel Islands unless either</w:t>
      </w:r>
    </w:p>
    <w:p w14:paraId="2938CF72" w14:textId="77777777" w:rsidR="00227066" w:rsidRDefault="00227066" w:rsidP="00227066">
      <w:pPr>
        <w:jc w:val="both"/>
      </w:pPr>
    </w:p>
    <w:p w14:paraId="0E97C820" w14:textId="77777777" w:rsidR="00227066" w:rsidRDefault="00227066" w:rsidP="00227066">
      <w:pPr>
        <w:pStyle w:val="ListParagraph"/>
        <w:numPr>
          <w:ilvl w:val="2"/>
          <w:numId w:val="1"/>
        </w:numPr>
        <w:ind w:left="1560" w:hanging="851"/>
        <w:jc w:val="both"/>
      </w:pPr>
      <w:r>
        <w:t>a racing clearance notification in respect of the race has been issued for the horse under Rule 20, or</w:t>
      </w:r>
    </w:p>
    <w:p w14:paraId="3C9241B1" w14:textId="02E66C83" w:rsidR="00227066" w:rsidRDefault="00227066" w:rsidP="00227066">
      <w:pPr>
        <w:pStyle w:val="ListParagraph"/>
        <w:numPr>
          <w:ilvl w:val="2"/>
          <w:numId w:val="1"/>
        </w:numPr>
        <w:ind w:left="1560" w:hanging="851"/>
        <w:jc w:val="both"/>
      </w:pPr>
      <w:r>
        <w:t xml:space="preserve">any passport issued for the horse by a </w:t>
      </w:r>
      <w:proofErr w:type="spellStart"/>
      <w:r>
        <w:t>Recognised</w:t>
      </w:r>
      <w:proofErr w:type="spellEnd"/>
      <w:r>
        <w:t xml:space="preserve"> Racing Authority has been endorsed under Rule 21.</w:t>
      </w:r>
    </w:p>
    <w:p w14:paraId="5CDD9C61" w14:textId="15D5744C" w:rsidR="00227066" w:rsidRDefault="00227066" w:rsidP="00227066">
      <w:pPr>
        <w:jc w:val="both"/>
      </w:pPr>
    </w:p>
    <w:p w14:paraId="589D3991" w14:textId="77777777" w:rsidR="00227066" w:rsidRPr="00227066" w:rsidRDefault="00227066" w:rsidP="00D46FCF">
      <w:pPr>
        <w:pStyle w:val="Heading2"/>
      </w:pPr>
      <w:bookmarkStart w:id="27" w:name="_Toc874453"/>
      <w:r w:rsidRPr="00227066">
        <w:t>Racing clearance notifications</w:t>
      </w:r>
      <w:bookmarkEnd w:id="27"/>
    </w:p>
    <w:p w14:paraId="22B64BC4" w14:textId="77777777" w:rsidR="00227066" w:rsidRDefault="00227066" w:rsidP="00227066">
      <w:pPr>
        <w:jc w:val="both"/>
      </w:pPr>
    </w:p>
    <w:p w14:paraId="46855ABF" w14:textId="0E231283" w:rsidR="00227066" w:rsidRDefault="00227066" w:rsidP="00227066">
      <w:pPr>
        <w:pStyle w:val="ListParagraph"/>
        <w:numPr>
          <w:ilvl w:val="1"/>
          <w:numId w:val="1"/>
        </w:numPr>
        <w:ind w:left="709" w:hanging="709"/>
        <w:jc w:val="both"/>
      </w:pPr>
      <w:r>
        <w:t xml:space="preserve">In this Rule, a racing clearance notification is a notification from the Authority to a </w:t>
      </w:r>
      <w:proofErr w:type="spellStart"/>
      <w:r>
        <w:t>Recognised</w:t>
      </w:r>
      <w:proofErr w:type="spellEnd"/>
      <w:r>
        <w:t xml:space="preserve"> Racing Authority</w:t>
      </w:r>
    </w:p>
    <w:p w14:paraId="33E54644" w14:textId="77777777" w:rsidR="00227066" w:rsidRDefault="00227066" w:rsidP="00227066">
      <w:pPr>
        <w:jc w:val="both"/>
      </w:pPr>
    </w:p>
    <w:p w14:paraId="2EC90369" w14:textId="77777777" w:rsidR="00227066" w:rsidRDefault="00227066" w:rsidP="00227066">
      <w:pPr>
        <w:pStyle w:val="ListParagraph"/>
        <w:numPr>
          <w:ilvl w:val="2"/>
          <w:numId w:val="1"/>
        </w:numPr>
        <w:ind w:left="1560" w:hanging="851"/>
        <w:jc w:val="both"/>
      </w:pPr>
      <w:r>
        <w:t xml:space="preserve">stating that the Trainer holds a </w:t>
      </w:r>
      <w:proofErr w:type="spellStart"/>
      <w:r>
        <w:t>licence</w:t>
      </w:r>
      <w:proofErr w:type="spellEnd"/>
      <w:r>
        <w:t xml:space="preserve"> to train granted by the Authority, and</w:t>
      </w:r>
    </w:p>
    <w:p w14:paraId="0DB59602" w14:textId="77777777" w:rsidR="00227066" w:rsidRDefault="00227066" w:rsidP="00227066">
      <w:pPr>
        <w:pStyle w:val="ListParagraph"/>
        <w:numPr>
          <w:ilvl w:val="2"/>
          <w:numId w:val="1"/>
        </w:numPr>
        <w:ind w:left="1560" w:hanging="851"/>
        <w:jc w:val="both"/>
      </w:pPr>
      <w:r>
        <w:t>stating that the name of the Owner of the horse is registered and does not appear on the Forfeit List, and</w:t>
      </w:r>
    </w:p>
    <w:p w14:paraId="6813AC88" w14:textId="0A487763" w:rsidR="00227066" w:rsidRDefault="00227066" w:rsidP="00227066">
      <w:pPr>
        <w:pStyle w:val="ListParagraph"/>
        <w:numPr>
          <w:ilvl w:val="2"/>
          <w:numId w:val="1"/>
        </w:numPr>
        <w:ind w:left="1560" w:hanging="851"/>
        <w:jc w:val="both"/>
      </w:pPr>
      <w:r>
        <w:t>indicating whether the horse is free from restrictions that prevents it from racing.</w:t>
      </w:r>
    </w:p>
    <w:p w14:paraId="1918CE55" w14:textId="77777777" w:rsidR="00227066" w:rsidRDefault="00227066" w:rsidP="00227066">
      <w:pPr>
        <w:jc w:val="both"/>
      </w:pPr>
    </w:p>
    <w:p w14:paraId="4EFD09F1" w14:textId="49DABE8F" w:rsidR="00227066" w:rsidRDefault="00227066" w:rsidP="00227066">
      <w:pPr>
        <w:pStyle w:val="ListParagraph"/>
        <w:numPr>
          <w:ilvl w:val="1"/>
          <w:numId w:val="1"/>
        </w:numPr>
        <w:ind w:left="709" w:hanging="709"/>
        <w:jc w:val="both"/>
      </w:pPr>
      <w:r>
        <w:t xml:space="preserve">Where a racing clearance notification is required for a horse in respect of a race, the request must be made to the Authority no later than two </w:t>
      </w:r>
      <w:r w:rsidR="003220D6">
        <w:t xml:space="preserve">working </w:t>
      </w:r>
      <w:r>
        <w:t>days prior to the deadline for the pre-race day declaration for the race.</w:t>
      </w:r>
    </w:p>
    <w:p w14:paraId="4AA4683A" w14:textId="77777777" w:rsidR="00227066" w:rsidRDefault="00227066" w:rsidP="00227066">
      <w:pPr>
        <w:pStyle w:val="ListParagraph"/>
        <w:ind w:left="709"/>
        <w:jc w:val="both"/>
      </w:pPr>
    </w:p>
    <w:p w14:paraId="73042FF2" w14:textId="77777777" w:rsidR="00227066" w:rsidRDefault="00227066" w:rsidP="00227066">
      <w:pPr>
        <w:pStyle w:val="ListParagraph"/>
        <w:numPr>
          <w:ilvl w:val="1"/>
          <w:numId w:val="1"/>
        </w:numPr>
        <w:ind w:left="709" w:hanging="709"/>
        <w:jc w:val="both"/>
      </w:pPr>
      <w:r>
        <w:t>Where a notification is issued, it is valid only for the race or for the period stated on the notification.</w:t>
      </w:r>
    </w:p>
    <w:p w14:paraId="02B04596" w14:textId="77777777" w:rsidR="00227066" w:rsidRDefault="00227066" w:rsidP="00227066">
      <w:pPr>
        <w:pStyle w:val="ListParagraph"/>
      </w:pPr>
    </w:p>
    <w:p w14:paraId="256A34EE" w14:textId="4C2CF01C" w:rsidR="00227066" w:rsidRDefault="00227066" w:rsidP="00227066">
      <w:pPr>
        <w:pStyle w:val="ListParagraph"/>
        <w:numPr>
          <w:ilvl w:val="1"/>
          <w:numId w:val="1"/>
        </w:numPr>
        <w:ind w:left="709" w:hanging="709"/>
        <w:jc w:val="both"/>
      </w:pPr>
      <w:r>
        <w:lastRenderedPageBreak/>
        <w:t>If the notification is for a stated period</w:t>
      </w:r>
    </w:p>
    <w:p w14:paraId="11F7AA33" w14:textId="77777777" w:rsidR="00227066" w:rsidRDefault="00227066" w:rsidP="00227066">
      <w:pPr>
        <w:jc w:val="both"/>
      </w:pPr>
    </w:p>
    <w:p w14:paraId="478D6ED8" w14:textId="77777777" w:rsidR="00227066" w:rsidRDefault="00227066" w:rsidP="00227066">
      <w:pPr>
        <w:pStyle w:val="ListParagraph"/>
        <w:numPr>
          <w:ilvl w:val="2"/>
          <w:numId w:val="1"/>
        </w:numPr>
        <w:ind w:left="1560" w:hanging="851"/>
        <w:jc w:val="both"/>
      </w:pPr>
      <w:r>
        <w:t>the period may not exceed 90 days,</w:t>
      </w:r>
    </w:p>
    <w:p w14:paraId="65F22087" w14:textId="77777777" w:rsidR="00227066" w:rsidRDefault="00227066" w:rsidP="00227066">
      <w:pPr>
        <w:pStyle w:val="ListParagraph"/>
        <w:numPr>
          <w:ilvl w:val="2"/>
          <w:numId w:val="1"/>
        </w:numPr>
        <w:ind w:left="1560" w:hanging="851"/>
        <w:jc w:val="both"/>
      </w:pPr>
      <w:r>
        <w:t>a new notification must be requested if, during the period, there is any change to the Trainer or Owner of the horse, and</w:t>
      </w:r>
    </w:p>
    <w:p w14:paraId="18210018" w14:textId="44265A78" w:rsidR="00227066" w:rsidRDefault="00227066" w:rsidP="00227066">
      <w:pPr>
        <w:pStyle w:val="ListParagraph"/>
        <w:numPr>
          <w:ilvl w:val="2"/>
          <w:numId w:val="1"/>
        </w:numPr>
        <w:ind w:left="1560" w:hanging="851"/>
        <w:jc w:val="both"/>
      </w:pPr>
      <w:r>
        <w:t>the horse may not remain outside the Channel Islands after the end of the period without first obtaining permission to do so from the Authority and requesting a new racing clearance notification.</w:t>
      </w:r>
    </w:p>
    <w:p w14:paraId="331101EF" w14:textId="77777777" w:rsidR="00B5176C" w:rsidRDefault="00B5176C" w:rsidP="00227066">
      <w:pPr>
        <w:jc w:val="both"/>
      </w:pPr>
    </w:p>
    <w:p w14:paraId="5841E395" w14:textId="77777777" w:rsidR="00B5176C" w:rsidRDefault="00227066" w:rsidP="00227066">
      <w:pPr>
        <w:pStyle w:val="ListParagraph"/>
        <w:numPr>
          <w:ilvl w:val="1"/>
          <w:numId w:val="1"/>
        </w:numPr>
        <w:ind w:left="709" w:hanging="709"/>
        <w:jc w:val="both"/>
      </w:pPr>
      <w:r>
        <w:t>Any request for a notification which is made under Paragraph 2</w:t>
      </w:r>
      <w:r w:rsidR="00B5176C">
        <w:t>0</w:t>
      </w:r>
      <w:r>
        <w:t>.2 or 2</w:t>
      </w:r>
      <w:r w:rsidR="00B5176C">
        <w:t>0</w:t>
      </w:r>
      <w:r>
        <w:t>.4.3 must be accompanied by the appropriate fee specified in Schedule (A)1.</w:t>
      </w:r>
    </w:p>
    <w:p w14:paraId="7C5E56BF" w14:textId="77777777" w:rsidR="00B5176C" w:rsidRDefault="00B5176C" w:rsidP="00B5176C">
      <w:pPr>
        <w:pStyle w:val="ListParagraph"/>
        <w:ind w:left="709"/>
        <w:jc w:val="both"/>
      </w:pPr>
    </w:p>
    <w:p w14:paraId="27F46368" w14:textId="77777777" w:rsidR="00B5176C" w:rsidRDefault="00227066" w:rsidP="00227066">
      <w:pPr>
        <w:pStyle w:val="ListParagraph"/>
        <w:numPr>
          <w:ilvl w:val="1"/>
          <w:numId w:val="1"/>
        </w:numPr>
        <w:ind w:left="709" w:hanging="709"/>
        <w:jc w:val="both"/>
      </w:pPr>
      <w:r>
        <w:t>Where a notification is issued for a horse to run in more than one race in the same country, the notification ceases to be valid when the horse leaves that country.</w:t>
      </w:r>
    </w:p>
    <w:p w14:paraId="659647BF" w14:textId="77777777" w:rsidR="00B5176C" w:rsidRDefault="00B5176C" w:rsidP="00B5176C">
      <w:pPr>
        <w:pStyle w:val="ListParagraph"/>
      </w:pPr>
    </w:p>
    <w:p w14:paraId="5692C8E1" w14:textId="0825A9EB" w:rsidR="00227066" w:rsidRDefault="00227066" w:rsidP="00227066">
      <w:pPr>
        <w:pStyle w:val="ListParagraph"/>
        <w:numPr>
          <w:ilvl w:val="1"/>
          <w:numId w:val="1"/>
        </w:numPr>
        <w:ind w:left="709" w:hanging="709"/>
        <w:jc w:val="both"/>
      </w:pPr>
      <w:r>
        <w:t>Where the horse is to race in more than one country</w:t>
      </w:r>
    </w:p>
    <w:p w14:paraId="5D486408" w14:textId="77777777" w:rsidR="00B5176C" w:rsidRDefault="00B5176C" w:rsidP="00227066">
      <w:pPr>
        <w:jc w:val="both"/>
      </w:pPr>
    </w:p>
    <w:p w14:paraId="5E20684E" w14:textId="77777777" w:rsidR="00B5176C" w:rsidRDefault="00227066" w:rsidP="00227066">
      <w:pPr>
        <w:pStyle w:val="ListParagraph"/>
        <w:numPr>
          <w:ilvl w:val="2"/>
          <w:numId w:val="1"/>
        </w:numPr>
        <w:ind w:left="1560" w:hanging="851"/>
        <w:jc w:val="both"/>
      </w:pPr>
      <w:r>
        <w:t xml:space="preserve">a notification may be issued by </w:t>
      </w:r>
      <w:r w:rsidR="00B5176C">
        <w:t>the Authority</w:t>
      </w:r>
      <w:r>
        <w:t xml:space="preserve"> only in respect of races in the first country to be visited, and</w:t>
      </w:r>
    </w:p>
    <w:p w14:paraId="74A5A6FC" w14:textId="1C4E5E17" w:rsidR="00227066" w:rsidRDefault="00227066" w:rsidP="00227066">
      <w:pPr>
        <w:pStyle w:val="ListParagraph"/>
        <w:numPr>
          <w:ilvl w:val="2"/>
          <w:numId w:val="1"/>
        </w:numPr>
        <w:ind w:left="1560" w:hanging="851"/>
        <w:jc w:val="both"/>
      </w:pPr>
      <w:r>
        <w:t xml:space="preserve">in respect of any race in each subsequent country, a racing clearance notification must be requested from The </w:t>
      </w:r>
      <w:proofErr w:type="spellStart"/>
      <w:r>
        <w:t>Recognised</w:t>
      </w:r>
      <w:proofErr w:type="spellEnd"/>
      <w:r>
        <w:t xml:space="preserve"> Racing Authority of the country last visited by the horse which immediately precedes that in which the race is to be held.</w:t>
      </w:r>
    </w:p>
    <w:p w14:paraId="057C6576" w14:textId="77777777" w:rsidR="00B5176C" w:rsidRDefault="00B5176C" w:rsidP="00B5176C">
      <w:pPr>
        <w:ind w:left="709"/>
        <w:jc w:val="both"/>
      </w:pPr>
    </w:p>
    <w:p w14:paraId="38DB3A60" w14:textId="63FE2DB1" w:rsidR="00227066" w:rsidRDefault="00227066" w:rsidP="00B5176C">
      <w:pPr>
        <w:pStyle w:val="ListParagraph"/>
        <w:numPr>
          <w:ilvl w:val="1"/>
          <w:numId w:val="1"/>
        </w:numPr>
        <w:ind w:left="709" w:hanging="709"/>
        <w:jc w:val="both"/>
      </w:pPr>
      <w:r>
        <w:t>A racing clearance notification referred to in Paragraph 2</w:t>
      </w:r>
      <w:r w:rsidR="00B5176C">
        <w:t>0</w:t>
      </w:r>
      <w:r>
        <w:t xml:space="preserve">.7.2 will indicate only whether any new restrictions have been imposed on the horse to prevent it from racing and, if such restrictions are imposed, it will specify the details of the restrictions (with such details also being forwarded to </w:t>
      </w:r>
      <w:r w:rsidR="00B5176C">
        <w:t>the Authority</w:t>
      </w:r>
      <w:r>
        <w:t>).</w:t>
      </w:r>
    </w:p>
    <w:p w14:paraId="292BC654" w14:textId="357D7819" w:rsidR="00DE2AA3" w:rsidRDefault="00DE2AA3" w:rsidP="00DE2AA3">
      <w:pPr>
        <w:jc w:val="both"/>
      </w:pPr>
    </w:p>
    <w:p w14:paraId="28115178" w14:textId="77777777" w:rsidR="00DE2AA3" w:rsidRPr="00DE2AA3" w:rsidRDefault="00DE2AA3" w:rsidP="00D46FCF">
      <w:pPr>
        <w:pStyle w:val="Heading2"/>
      </w:pPr>
      <w:bookmarkStart w:id="28" w:name="_Toc874454"/>
      <w:r w:rsidRPr="00DE2AA3">
        <w:t>Passport endorsement</w:t>
      </w:r>
      <w:bookmarkEnd w:id="28"/>
    </w:p>
    <w:p w14:paraId="3B6F267C" w14:textId="77777777" w:rsidR="00DE2AA3" w:rsidRDefault="00DE2AA3" w:rsidP="00DE2AA3">
      <w:pPr>
        <w:jc w:val="both"/>
      </w:pPr>
    </w:p>
    <w:p w14:paraId="32243E3C" w14:textId="4E8B154F" w:rsidR="00DE2AA3" w:rsidRDefault="00DE2AA3" w:rsidP="00DE2AA3">
      <w:pPr>
        <w:pStyle w:val="ListParagraph"/>
        <w:numPr>
          <w:ilvl w:val="1"/>
          <w:numId w:val="1"/>
        </w:numPr>
        <w:ind w:left="709" w:hanging="709"/>
        <w:jc w:val="both"/>
      </w:pPr>
      <w:r>
        <w:t>This Rule applies only if a horse trained in the Channel Islands</w:t>
      </w:r>
    </w:p>
    <w:p w14:paraId="121DCD96" w14:textId="77777777" w:rsidR="00DE2AA3" w:rsidRDefault="00DE2AA3" w:rsidP="00DE2AA3">
      <w:pPr>
        <w:jc w:val="both"/>
      </w:pPr>
    </w:p>
    <w:p w14:paraId="7495DEAD" w14:textId="77777777" w:rsidR="00DE2AA3" w:rsidRDefault="00DE2AA3" w:rsidP="00DE2AA3">
      <w:pPr>
        <w:pStyle w:val="ListParagraph"/>
        <w:numPr>
          <w:ilvl w:val="2"/>
          <w:numId w:val="1"/>
        </w:numPr>
        <w:ind w:left="1560" w:hanging="851"/>
        <w:jc w:val="both"/>
      </w:pPr>
      <w:r>
        <w:t xml:space="preserve">is to race under the rules of a </w:t>
      </w:r>
      <w:proofErr w:type="spellStart"/>
      <w:r>
        <w:t>Recognised</w:t>
      </w:r>
      <w:proofErr w:type="spellEnd"/>
      <w:r>
        <w:t xml:space="preserve"> Racing Authority of a country other than the Channel Islands, and</w:t>
      </w:r>
    </w:p>
    <w:p w14:paraId="128C6424" w14:textId="68A91C94" w:rsidR="00DE2AA3" w:rsidRDefault="00DE2AA3" w:rsidP="00DE2AA3">
      <w:pPr>
        <w:pStyle w:val="ListParagraph"/>
        <w:numPr>
          <w:ilvl w:val="2"/>
          <w:numId w:val="1"/>
        </w:numPr>
        <w:ind w:left="1560" w:hanging="851"/>
        <w:jc w:val="both"/>
      </w:pPr>
      <w:r>
        <w:t>may not do so in accordance with the rules of that Racing Authority unless the passport issued under Rule 13 in respect of the horse has been endorsed by the Authority.</w:t>
      </w:r>
    </w:p>
    <w:p w14:paraId="66B3ECFD" w14:textId="77777777" w:rsidR="00DE2AA3" w:rsidRDefault="00DE2AA3" w:rsidP="00DE2AA3">
      <w:pPr>
        <w:jc w:val="both"/>
      </w:pPr>
    </w:p>
    <w:p w14:paraId="2EEA67AF" w14:textId="675FF12B" w:rsidR="00DE2AA3" w:rsidRDefault="00DE2AA3" w:rsidP="00DE2AA3">
      <w:pPr>
        <w:pStyle w:val="ListParagraph"/>
        <w:numPr>
          <w:ilvl w:val="1"/>
          <w:numId w:val="1"/>
        </w:numPr>
        <w:ind w:left="709" w:hanging="709"/>
        <w:jc w:val="both"/>
      </w:pPr>
      <w:r>
        <w:t>The Trainer of the horse may apply to the Authority for endorsement of the horse's passport.</w:t>
      </w:r>
    </w:p>
    <w:p w14:paraId="3E446E04" w14:textId="77777777" w:rsidR="00DE2AA3" w:rsidRDefault="00DE2AA3" w:rsidP="00DE2AA3">
      <w:pPr>
        <w:jc w:val="both"/>
      </w:pPr>
    </w:p>
    <w:p w14:paraId="665CCC07" w14:textId="77777777" w:rsidR="00DE2AA3" w:rsidRDefault="00DE2AA3" w:rsidP="00DE2AA3">
      <w:pPr>
        <w:pStyle w:val="ListParagraph"/>
        <w:numPr>
          <w:ilvl w:val="1"/>
          <w:numId w:val="1"/>
        </w:numPr>
        <w:ind w:left="709" w:hanging="709"/>
        <w:jc w:val="both"/>
      </w:pPr>
      <w:r>
        <w:t>Any application for the endorsement of a passport must be accompanied by the appropriate fee specified in Schedule (A)1.</w:t>
      </w:r>
    </w:p>
    <w:p w14:paraId="110C0CE0" w14:textId="77777777" w:rsidR="00DE2AA3" w:rsidRDefault="00DE2AA3" w:rsidP="00DE2AA3">
      <w:pPr>
        <w:pStyle w:val="ListParagraph"/>
      </w:pPr>
    </w:p>
    <w:p w14:paraId="6A934E56" w14:textId="704D19E6" w:rsidR="00DE2AA3" w:rsidRDefault="00DE2AA3" w:rsidP="00DE2AA3">
      <w:pPr>
        <w:pStyle w:val="ListParagraph"/>
        <w:numPr>
          <w:ilvl w:val="1"/>
          <w:numId w:val="1"/>
        </w:numPr>
        <w:ind w:left="709" w:hanging="709"/>
        <w:jc w:val="both"/>
      </w:pPr>
      <w:r>
        <w:lastRenderedPageBreak/>
        <w:t>The passport may be endorsed at the Authority's Office or at such other place as the Authority may determine.</w:t>
      </w:r>
    </w:p>
    <w:p w14:paraId="303124D7" w14:textId="77777777" w:rsidR="00DE2AA3" w:rsidRDefault="00DE2AA3" w:rsidP="00DE2AA3">
      <w:pPr>
        <w:pStyle w:val="ListParagraph"/>
      </w:pPr>
    </w:p>
    <w:p w14:paraId="033ACC94" w14:textId="77777777" w:rsidR="00DE2AA3" w:rsidRDefault="00DE2AA3" w:rsidP="00DE2AA3">
      <w:pPr>
        <w:pStyle w:val="ListParagraph"/>
        <w:numPr>
          <w:ilvl w:val="1"/>
          <w:numId w:val="1"/>
        </w:numPr>
        <w:ind w:left="709" w:hanging="709"/>
        <w:jc w:val="both"/>
      </w:pPr>
      <w:r>
        <w:t>A passport is signed and dated on endorsement and the endorsement is valid for one month from that date.</w:t>
      </w:r>
    </w:p>
    <w:p w14:paraId="01C70C88" w14:textId="77777777" w:rsidR="00DE2AA3" w:rsidRDefault="00DE2AA3" w:rsidP="00DE2AA3">
      <w:pPr>
        <w:pStyle w:val="ListParagraph"/>
      </w:pPr>
    </w:p>
    <w:p w14:paraId="29751B91" w14:textId="5F70BE61" w:rsidR="00DE2AA3" w:rsidRDefault="00DE2AA3" w:rsidP="00DE2AA3">
      <w:pPr>
        <w:pStyle w:val="ListParagraph"/>
        <w:numPr>
          <w:ilvl w:val="1"/>
          <w:numId w:val="1"/>
        </w:numPr>
        <w:ind w:left="709" w:hanging="709"/>
        <w:jc w:val="both"/>
      </w:pPr>
      <w:r>
        <w:t>If the horse does not travel beyond the Channel Islands, the Trainer (or his representative) must return the passport to the Authority’s Office for cancellation.</w:t>
      </w:r>
    </w:p>
    <w:p w14:paraId="034468B5" w14:textId="7D1F6509" w:rsidR="00DE2AA3" w:rsidRDefault="00DE2AA3" w:rsidP="00DE2AA3">
      <w:pPr>
        <w:jc w:val="both"/>
      </w:pPr>
    </w:p>
    <w:p w14:paraId="221C0076" w14:textId="77777777" w:rsidR="00DE2AA3" w:rsidRPr="00DE2AA3" w:rsidRDefault="00DE2AA3" w:rsidP="00D46FCF">
      <w:pPr>
        <w:pStyle w:val="Heading2"/>
      </w:pPr>
      <w:bookmarkStart w:id="29" w:name="_Toc874455"/>
      <w:r w:rsidRPr="00DE2AA3">
        <w:t>Application for passport endorsement</w:t>
      </w:r>
      <w:bookmarkEnd w:id="29"/>
    </w:p>
    <w:p w14:paraId="274A63EB" w14:textId="77777777" w:rsidR="00DE2AA3" w:rsidRDefault="00DE2AA3" w:rsidP="00DE2AA3">
      <w:pPr>
        <w:jc w:val="both"/>
      </w:pPr>
    </w:p>
    <w:p w14:paraId="6BE7F8EC" w14:textId="5DEACE12" w:rsidR="00DE2AA3" w:rsidRDefault="00DE2AA3" w:rsidP="00DE2AA3">
      <w:pPr>
        <w:pStyle w:val="ListParagraph"/>
        <w:numPr>
          <w:ilvl w:val="1"/>
          <w:numId w:val="1"/>
        </w:numPr>
        <w:ind w:left="709" w:hanging="709"/>
        <w:jc w:val="both"/>
      </w:pPr>
      <w:r>
        <w:t>Where an endorsement under Rule 21 is to be done at the Authority's Office, an application for endorsement must be submitted to the Authority together with</w:t>
      </w:r>
    </w:p>
    <w:p w14:paraId="64511F4F" w14:textId="77777777" w:rsidR="00DE2AA3" w:rsidRDefault="00DE2AA3" w:rsidP="00DE2AA3">
      <w:pPr>
        <w:jc w:val="both"/>
      </w:pPr>
    </w:p>
    <w:p w14:paraId="4A31D397" w14:textId="77777777" w:rsidR="00DE2AA3" w:rsidRDefault="00DE2AA3" w:rsidP="00DE2AA3">
      <w:pPr>
        <w:pStyle w:val="ListParagraph"/>
        <w:numPr>
          <w:ilvl w:val="2"/>
          <w:numId w:val="1"/>
        </w:numPr>
        <w:ind w:left="1560" w:hanging="851"/>
        <w:jc w:val="both"/>
      </w:pPr>
      <w:r>
        <w:t>the passport issued under Rule 13 in respect of the horse,</w:t>
      </w:r>
    </w:p>
    <w:p w14:paraId="48D92FED" w14:textId="77777777" w:rsidR="00DE2AA3" w:rsidRDefault="00DE2AA3" w:rsidP="00DE2AA3">
      <w:pPr>
        <w:pStyle w:val="ListParagraph"/>
        <w:numPr>
          <w:ilvl w:val="2"/>
          <w:numId w:val="1"/>
        </w:numPr>
        <w:ind w:left="1560" w:hanging="851"/>
        <w:jc w:val="both"/>
      </w:pPr>
      <w:r>
        <w:t xml:space="preserve"> the name of the Owner of the horse, and</w:t>
      </w:r>
    </w:p>
    <w:p w14:paraId="63D76B08" w14:textId="18607E47" w:rsidR="00DE2AA3" w:rsidRDefault="00DE2AA3" w:rsidP="00DE2AA3">
      <w:pPr>
        <w:pStyle w:val="ListParagraph"/>
        <w:numPr>
          <w:ilvl w:val="2"/>
          <w:numId w:val="1"/>
        </w:numPr>
        <w:ind w:left="1560" w:hanging="851"/>
        <w:jc w:val="both"/>
      </w:pPr>
      <w:r>
        <w:t>the name of the country to which the horse is travelling.</w:t>
      </w:r>
    </w:p>
    <w:p w14:paraId="058710EC" w14:textId="77777777" w:rsidR="00DE2AA3" w:rsidRDefault="00DE2AA3" w:rsidP="00DE2AA3">
      <w:pPr>
        <w:jc w:val="both"/>
      </w:pPr>
    </w:p>
    <w:p w14:paraId="41CF8F73" w14:textId="411774C2" w:rsidR="00DE2AA3" w:rsidRPr="00DE2AA3" w:rsidRDefault="00DE2AA3" w:rsidP="00D46FCF">
      <w:pPr>
        <w:pStyle w:val="Heading2"/>
      </w:pPr>
      <w:bookmarkStart w:id="30" w:name="_Toc874456"/>
      <w:r w:rsidRPr="00DE2AA3">
        <w:t>Requirements for racing in the Channel Islands</w:t>
      </w:r>
      <w:bookmarkEnd w:id="30"/>
    </w:p>
    <w:p w14:paraId="52BEF98E" w14:textId="77777777" w:rsidR="00DE2AA3" w:rsidRDefault="00DE2AA3" w:rsidP="00DE2AA3">
      <w:pPr>
        <w:jc w:val="both"/>
      </w:pPr>
    </w:p>
    <w:p w14:paraId="3D08DDB3" w14:textId="77777777" w:rsidR="00DE2AA3" w:rsidRDefault="00DE2AA3" w:rsidP="00DE2AA3">
      <w:pPr>
        <w:pStyle w:val="ListParagraph"/>
        <w:numPr>
          <w:ilvl w:val="1"/>
          <w:numId w:val="1"/>
        </w:numPr>
        <w:ind w:left="709" w:hanging="709"/>
        <w:jc w:val="both"/>
      </w:pPr>
      <w:r>
        <w:t>No horse which is trained in outside the Channel Islands may race under these Rules unless</w:t>
      </w:r>
    </w:p>
    <w:p w14:paraId="3774895B" w14:textId="77777777" w:rsidR="00DE2AA3" w:rsidRDefault="00DE2AA3" w:rsidP="00DE2AA3">
      <w:pPr>
        <w:pStyle w:val="ListParagraph"/>
        <w:ind w:left="709"/>
        <w:jc w:val="both"/>
      </w:pPr>
    </w:p>
    <w:p w14:paraId="65B9CDBC" w14:textId="56D6B548" w:rsidR="00DE2AA3" w:rsidRDefault="00DE2AA3" w:rsidP="00DE2AA3">
      <w:pPr>
        <w:pStyle w:val="ListParagraph"/>
        <w:numPr>
          <w:ilvl w:val="2"/>
          <w:numId w:val="1"/>
        </w:numPr>
        <w:ind w:left="1560" w:hanging="851"/>
        <w:jc w:val="both"/>
      </w:pPr>
      <w:r>
        <w:t xml:space="preserve">The Authority has received a racing clearance notification in respect of the race from a </w:t>
      </w:r>
      <w:proofErr w:type="spellStart"/>
      <w:r>
        <w:t>Recognised</w:t>
      </w:r>
      <w:proofErr w:type="spellEnd"/>
      <w:r>
        <w:t xml:space="preserve"> Racing Authority by the close of business the day prior to the day the horse is declared to run under Rule (F)</w:t>
      </w:r>
      <w:r w:rsidR="00980538">
        <w:t>50</w:t>
      </w:r>
      <w:r>
        <w:t>, or</w:t>
      </w:r>
    </w:p>
    <w:p w14:paraId="41571BE2" w14:textId="77777777" w:rsidR="00DE2AA3" w:rsidRDefault="00DE2AA3" w:rsidP="00DE2AA3">
      <w:pPr>
        <w:pStyle w:val="ListParagraph"/>
        <w:numPr>
          <w:ilvl w:val="2"/>
          <w:numId w:val="1"/>
        </w:numPr>
        <w:ind w:left="1560" w:hanging="851"/>
        <w:jc w:val="both"/>
      </w:pPr>
      <w:r>
        <w:t xml:space="preserve">the horse's passport has been endorsed by or on behalf of the </w:t>
      </w:r>
      <w:proofErr w:type="spellStart"/>
      <w:r>
        <w:t>Recognised</w:t>
      </w:r>
      <w:proofErr w:type="spellEnd"/>
      <w:r>
        <w:t xml:space="preserve"> Racing Authority of the country where the horse is trained; and</w:t>
      </w:r>
    </w:p>
    <w:p w14:paraId="1CE826E6" w14:textId="1128FE81" w:rsidR="00DE2AA3" w:rsidRDefault="00DE2AA3" w:rsidP="00DE2AA3">
      <w:pPr>
        <w:pStyle w:val="ListParagraph"/>
        <w:numPr>
          <w:ilvl w:val="2"/>
          <w:numId w:val="1"/>
        </w:numPr>
        <w:ind w:left="1560" w:hanging="851"/>
        <w:jc w:val="both"/>
      </w:pPr>
      <w:r>
        <w:t>the horse has been present in the Channel Islands for a minimum of ten days before the race; and</w:t>
      </w:r>
    </w:p>
    <w:p w14:paraId="63A46F15" w14:textId="3453F3A3" w:rsidR="00DE2AA3" w:rsidRDefault="00DE2AA3" w:rsidP="00DE2AA3">
      <w:pPr>
        <w:pStyle w:val="ListParagraph"/>
        <w:numPr>
          <w:ilvl w:val="2"/>
          <w:numId w:val="1"/>
        </w:numPr>
        <w:ind w:left="1560" w:hanging="851"/>
        <w:jc w:val="both"/>
      </w:pPr>
      <w:r>
        <w:t>the horse has provided a sample in that period which discloses no evidence of the presence or use of a prohibited substance or a prohibited method listed as prohibited in Schedule (G)1.</w:t>
      </w:r>
    </w:p>
    <w:p w14:paraId="364660A1" w14:textId="77777777" w:rsidR="00DE2AA3" w:rsidRDefault="00DE2AA3" w:rsidP="00DE2AA3">
      <w:pPr>
        <w:jc w:val="both"/>
      </w:pPr>
    </w:p>
    <w:p w14:paraId="44F5DED3" w14:textId="7B018640" w:rsidR="00DE2AA3" w:rsidRDefault="00DE2AA3" w:rsidP="00DE2AA3">
      <w:pPr>
        <w:pStyle w:val="ListParagraph"/>
        <w:numPr>
          <w:ilvl w:val="1"/>
          <w:numId w:val="1"/>
        </w:numPr>
        <w:ind w:left="709" w:hanging="709"/>
        <w:jc w:val="both"/>
      </w:pPr>
      <w:r>
        <w:t xml:space="preserve">The sample must have been collected by the Authority and </w:t>
      </w:r>
      <w:proofErr w:type="spellStart"/>
      <w:r>
        <w:t>analysed</w:t>
      </w:r>
      <w:proofErr w:type="spellEnd"/>
      <w:r>
        <w:t xml:space="preserve"> by a Laboratory approved by the Authority. </w:t>
      </w:r>
    </w:p>
    <w:p w14:paraId="2772126E" w14:textId="77777777" w:rsidR="00DE2AA3" w:rsidRDefault="00DE2AA3" w:rsidP="00DE2AA3">
      <w:pPr>
        <w:jc w:val="both"/>
      </w:pPr>
    </w:p>
    <w:p w14:paraId="5E39CE44" w14:textId="79B823E6" w:rsidR="00DE2AA3" w:rsidRDefault="00DE2AA3" w:rsidP="00DE2AA3">
      <w:pPr>
        <w:pStyle w:val="ListParagraph"/>
        <w:numPr>
          <w:ilvl w:val="1"/>
          <w:numId w:val="1"/>
        </w:numPr>
        <w:ind w:left="709" w:hanging="709"/>
        <w:jc w:val="both"/>
      </w:pPr>
      <w:r>
        <w:t>For the purposes of Paragraph 23.1.1, a racing clearance notification is a notification</w:t>
      </w:r>
    </w:p>
    <w:p w14:paraId="0220AB0D" w14:textId="77777777" w:rsidR="00DE2AA3" w:rsidRDefault="00DE2AA3" w:rsidP="00DE2AA3">
      <w:pPr>
        <w:jc w:val="both"/>
      </w:pPr>
    </w:p>
    <w:p w14:paraId="6326107D" w14:textId="77777777" w:rsidR="00DE2AA3" w:rsidRDefault="00DE2AA3" w:rsidP="00DE2AA3">
      <w:pPr>
        <w:pStyle w:val="ListParagraph"/>
        <w:numPr>
          <w:ilvl w:val="2"/>
          <w:numId w:val="1"/>
        </w:numPr>
        <w:ind w:left="1560" w:hanging="851"/>
        <w:jc w:val="both"/>
      </w:pPr>
      <w:r>
        <w:t xml:space="preserve">stating that the Trainer is duly qualified in the country of that </w:t>
      </w:r>
      <w:proofErr w:type="spellStart"/>
      <w:r>
        <w:t>Recognised</w:t>
      </w:r>
      <w:proofErr w:type="spellEnd"/>
      <w:r>
        <w:t xml:space="preserve"> Racing Authority,</w:t>
      </w:r>
    </w:p>
    <w:p w14:paraId="53E59ABF" w14:textId="77777777" w:rsidR="00DE2AA3" w:rsidRDefault="00DE2AA3" w:rsidP="00DE2AA3">
      <w:pPr>
        <w:pStyle w:val="ListParagraph"/>
        <w:numPr>
          <w:ilvl w:val="2"/>
          <w:numId w:val="1"/>
        </w:numPr>
        <w:ind w:left="1560" w:hanging="851"/>
        <w:jc w:val="both"/>
      </w:pPr>
      <w:r>
        <w:t xml:space="preserve">stating that all requirements of the rules of the </w:t>
      </w:r>
      <w:proofErr w:type="spellStart"/>
      <w:r>
        <w:t>Recognised</w:t>
      </w:r>
      <w:proofErr w:type="spellEnd"/>
      <w:r>
        <w:t xml:space="preserve"> Racing Authority that apply to the owner of the horse are met, and</w:t>
      </w:r>
    </w:p>
    <w:p w14:paraId="725C7327" w14:textId="593EA8FB" w:rsidR="00DE2AA3" w:rsidRDefault="00DE2AA3" w:rsidP="00DE2AA3">
      <w:pPr>
        <w:pStyle w:val="ListParagraph"/>
        <w:numPr>
          <w:ilvl w:val="2"/>
          <w:numId w:val="1"/>
        </w:numPr>
        <w:ind w:left="1560" w:hanging="851"/>
        <w:jc w:val="both"/>
      </w:pPr>
      <w:r>
        <w:lastRenderedPageBreak/>
        <w:t>indicating whether the horse is free from any restriction that prevents it from racing.</w:t>
      </w:r>
    </w:p>
    <w:p w14:paraId="0713B89E" w14:textId="77777777" w:rsidR="00DE2AA3" w:rsidRDefault="00DE2AA3" w:rsidP="00DE2AA3">
      <w:pPr>
        <w:jc w:val="both"/>
      </w:pPr>
    </w:p>
    <w:p w14:paraId="38939722" w14:textId="77777777" w:rsidR="00DE2AA3" w:rsidRDefault="00DE2AA3" w:rsidP="00DE2AA3">
      <w:pPr>
        <w:pStyle w:val="ListParagraph"/>
        <w:numPr>
          <w:ilvl w:val="1"/>
          <w:numId w:val="1"/>
        </w:numPr>
        <w:ind w:left="709" w:hanging="709"/>
        <w:jc w:val="both"/>
      </w:pPr>
      <w:r>
        <w:t>A racing clearance notification or endorsement of a horse's passport must be valid and must be dated not more than 90 days before the race.</w:t>
      </w:r>
    </w:p>
    <w:p w14:paraId="246ED328" w14:textId="77777777" w:rsidR="00DE2AA3" w:rsidRDefault="00DE2AA3" w:rsidP="00DE2AA3">
      <w:pPr>
        <w:pStyle w:val="ListParagraph"/>
        <w:ind w:left="709"/>
        <w:jc w:val="both"/>
      </w:pPr>
    </w:p>
    <w:p w14:paraId="1BAE22ED" w14:textId="77777777" w:rsidR="00DE2AA3" w:rsidRDefault="00DE2AA3" w:rsidP="00DE2AA3">
      <w:pPr>
        <w:pStyle w:val="ListParagraph"/>
        <w:numPr>
          <w:ilvl w:val="1"/>
          <w:numId w:val="1"/>
        </w:numPr>
        <w:ind w:left="709" w:hanging="709"/>
        <w:jc w:val="both"/>
      </w:pPr>
      <w:r>
        <w:t>Failure to comply with any of the requirements of this Rule may result in Disciplinary Action being taken against the Trainer of the horse unless the Trainer satisfies the Authority or the Stewards that the failure was due to circumstances which they consider acceptable.</w:t>
      </w:r>
    </w:p>
    <w:p w14:paraId="027E9EEA" w14:textId="77777777" w:rsidR="00DE2AA3" w:rsidRDefault="00DE2AA3" w:rsidP="00DE2AA3">
      <w:pPr>
        <w:pStyle w:val="ListParagraph"/>
      </w:pPr>
    </w:p>
    <w:p w14:paraId="38740D2C" w14:textId="5A70F330" w:rsidR="00DE2AA3" w:rsidRDefault="00DE2AA3" w:rsidP="00DE2AA3">
      <w:pPr>
        <w:pStyle w:val="ListParagraph"/>
        <w:numPr>
          <w:ilvl w:val="1"/>
          <w:numId w:val="1"/>
        </w:numPr>
        <w:ind w:left="709" w:hanging="709"/>
        <w:jc w:val="both"/>
      </w:pPr>
      <w:r>
        <w:t xml:space="preserve">The Authority may from time to time exempt horses from certain </w:t>
      </w:r>
      <w:proofErr w:type="spellStart"/>
      <w:r>
        <w:t>Recognised</w:t>
      </w:r>
      <w:proofErr w:type="spellEnd"/>
      <w:r>
        <w:t xml:space="preserve"> Racing Authorities from being subject to the requirements in Paragraphs 23.1.3 and 23.1.4.</w:t>
      </w:r>
    </w:p>
    <w:p w14:paraId="1DA444A4" w14:textId="4C46560D" w:rsidR="00DE2AA3" w:rsidRDefault="00DE2AA3" w:rsidP="00DE2AA3">
      <w:pPr>
        <w:pStyle w:val="ListParagraph"/>
      </w:pPr>
    </w:p>
    <w:p w14:paraId="416002C5" w14:textId="59B86DA3" w:rsidR="00A34FB0" w:rsidRPr="00E4759A" w:rsidRDefault="00E4759A" w:rsidP="00E4759A">
      <w:r>
        <w:rPr>
          <w:u w:val="single"/>
        </w:rPr>
        <w:t xml:space="preserve">Chapter 5 – Miscellaneous </w:t>
      </w:r>
    </w:p>
    <w:p w14:paraId="76DE234E" w14:textId="77777777" w:rsidR="00A34FB0" w:rsidRDefault="00A34FB0" w:rsidP="00DE2AA3">
      <w:pPr>
        <w:pStyle w:val="ListParagraph"/>
      </w:pPr>
    </w:p>
    <w:p w14:paraId="3B5276EF" w14:textId="77777777" w:rsidR="00DE2AA3" w:rsidRPr="00DE2AA3" w:rsidRDefault="00DE2AA3" w:rsidP="00D46FCF">
      <w:pPr>
        <w:pStyle w:val="Heading2"/>
      </w:pPr>
      <w:bookmarkStart w:id="31" w:name="_Toc874457"/>
      <w:r w:rsidRPr="00DE2AA3">
        <w:t>Reckoning the age of a horse</w:t>
      </w:r>
      <w:bookmarkEnd w:id="31"/>
    </w:p>
    <w:p w14:paraId="65A991F4" w14:textId="77777777" w:rsidR="00DE2AA3" w:rsidRDefault="00DE2AA3" w:rsidP="00DE2AA3">
      <w:pPr>
        <w:jc w:val="both"/>
      </w:pPr>
    </w:p>
    <w:p w14:paraId="3A2E4F48" w14:textId="5A61801F" w:rsidR="00DE2AA3" w:rsidRDefault="00DE2AA3" w:rsidP="00DE2AA3">
      <w:pPr>
        <w:pStyle w:val="ListParagraph"/>
        <w:numPr>
          <w:ilvl w:val="1"/>
          <w:numId w:val="1"/>
        </w:numPr>
        <w:ind w:left="709" w:hanging="709"/>
        <w:jc w:val="both"/>
      </w:pPr>
      <w:r>
        <w:t>The age of any horse shall be reckoned as beginning on January 1st in the year in which it is foaled.</w:t>
      </w:r>
    </w:p>
    <w:p w14:paraId="697D059E" w14:textId="1CDC5F3A" w:rsidR="005E18F3" w:rsidRDefault="005E18F3" w:rsidP="005E18F3">
      <w:pPr>
        <w:jc w:val="both"/>
      </w:pPr>
    </w:p>
    <w:p w14:paraId="519FCED4" w14:textId="77777777" w:rsidR="005E18F3" w:rsidRPr="005E18F3" w:rsidRDefault="005E18F3" w:rsidP="00D46FCF">
      <w:pPr>
        <w:pStyle w:val="Heading2"/>
      </w:pPr>
      <w:bookmarkStart w:id="32" w:name="_Toc874458"/>
      <w:r w:rsidRPr="005E18F3">
        <w:t>Registration of non-racing agreements</w:t>
      </w:r>
      <w:bookmarkEnd w:id="32"/>
    </w:p>
    <w:p w14:paraId="7ACE851C" w14:textId="77777777" w:rsidR="005E18F3" w:rsidRDefault="005E18F3" w:rsidP="005E18F3">
      <w:pPr>
        <w:jc w:val="both"/>
      </w:pPr>
    </w:p>
    <w:p w14:paraId="1633FC22" w14:textId="77777777" w:rsidR="005E18F3" w:rsidRDefault="005E18F3" w:rsidP="005E18F3">
      <w:pPr>
        <w:pStyle w:val="ListParagraph"/>
        <w:numPr>
          <w:ilvl w:val="1"/>
          <w:numId w:val="1"/>
        </w:numPr>
        <w:ind w:left="709" w:hanging="709"/>
        <w:jc w:val="both"/>
      </w:pPr>
      <w:r>
        <w:t>In this Rule, a Non-Racing Agreement is an agreement under which a horse which has been retired from racing by its Owner is transferred to another Person, but subject to a condition that the horse will not race again.</w:t>
      </w:r>
    </w:p>
    <w:p w14:paraId="6C1789DA" w14:textId="77777777" w:rsidR="005E18F3" w:rsidRDefault="005E18F3" w:rsidP="005E18F3">
      <w:pPr>
        <w:pStyle w:val="ListParagraph"/>
        <w:ind w:left="709"/>
        <w:jc w:val="both"/>
      </w:pPr>
    </w:p>
    <w:p w14:paraId="1E48BE2D" w14:textId="635C6EE7" w:rsidR="005E18F3" w:rsidRDefault="005E18F3" w:rsidP="005E18F3">
      <w:pPr>
        <w:pStyle w:val="ListParagraph"/>
        <w:numPr>
          <w:ilvl w:val="1"/>
          <w:numId w:val="1"/>
        </w:numPr>
        <w:ind w:left="709" w:hanging="709"/>
        <w:jc w:val="both"/>
      </w:pPr>
      <w:r>
        <w:t>The Authority may register a Non-Racing Agreement only if a Form NRA1 is</w:t>
      </w:r>
    </w:p>
    <w:p w14:paraId="006312F7" w14:textId="77777777" w:rsidR="005E18F3" w:rsidRDefault="005E18F3" w:rsidP="005E18F3">
      <w:pPr>
        <w:pStyle w:val="ListParagraph"/>
        <w:numPr>
          <w:ilvl w:val="2"/>
          <w:numId w:val="1"/>
        </w:numPr>
        <w:ind w:left="1560" w:hanging="851"/>
        <w:jc w:val="both"/>
      </w:pPr>
      <w:r>
        <w:t>in the Prescribed form,</w:t>
      </w:r>
    </w:p>
    <w:p w14:paraId="12DFAF42" w14:textId="77777777" w:rsidR="005E18F3" w:rsidRDefault="005E18F3" w:rsidP="005E18F3">
      <w:pPr>
        <w:pStyle w:val="ListParagraph"/>
        <w:numPr>
          <w:ilvl w:val="2"/>
          <w:numId w:val="1"/>
        </w:numPr>
        <w:ind w:left="1560" w:hanging="851"/>
        <w:jc w:val="both"/>
      </w:pPr>
      <w:r>
        <w:t>signed by the Person transferring the horse and by the transferee, and</w:t>
      </w:r>
    </w:p>
    <w:p w14:paraId="1623FEA7" w14:textId="588A8AED" w:rsidR="005E18F3" w:rsidRDefault="005E18F3" w:rsidP="005E18F3">
      <w:pPr>
        <w:pStyle w:val="ListParagraph"/>
        <w:numPr>
          <w:ilvl w:val="2"/>
          <w:numId w:val="1"/>
        </w:numPr>
        <w:ind w:left="1560" w:hanging="851"/>
        <w:jc w:val="both"/>
      </w:pPr>
      <w:r>
        <w:t>submitted to the Authority.</w:t>
      </w:r>
    </w:p>
    <w:p w14:paraId="6651E163" w14:textId="77777777" w:rsidR="00880560" w:rsidRDefault="00880560" w:rsidP="005E18F3">
      <w:pPr>
        <w:jc w:val="both"/>
      </w:pPr>
    </w:p>
    <w:p w14:paraId="61AA35AF" w14:textId="77777777" w:rsidR="00880560" w:rsidRDefault="005E18F3" w:rsidP="005E18F3">
      <w:pPr>
        <w:pStyle w:val="ListParagraph"/>
        <w:numPr>
          <w:ilvl w:val="1"/>
          <w:numId w:val="1"/>
        </w:numPr>
        <w:ind w:left="709" w:hanging="709"/>
        <w:jc w:val="both"/>
      </w:pPr>
      <w:r>
        <w:t>The Form NRA1 must be accompanied by the horse's passport.</w:t>
      </w:r>
    </w:p>
    <w:p w14:paraId="2C7A036B" w14:textId="77777777" w:rsidR="00880560" w:rsidRDefault="00880560" w:rsidP="00880560">
      <w:pPr>
        <w:pStyle w:val="ListParagraph"/>
        <w:ind w:left="709"/>
        <w:jc w:val="both"/>
      </w:pPr>
    </w:p>
    <w:p w14:paraId="759D5BBB" w14:textId="77777777" w:rsidR="00880560" w:rsidRDefault="005E18F3" w:rsidP="005E18F3">
      <w:pPr>
        <w:pStyle w:val="ListParagraph"/>
        <w:numPr>
          <w:ilvl w:val="1"/>
          <w:numId w:val="1"/>
        </w:numPr>
        <w:ind w:left="709" w:hanging="709"/>
        <w:jc w:val="both"/>
      </w:pPr>
      <w:r>
        <w:t xml:space="preserve">Where a Non-Racing Agreement is registered, it shall be recorded by </w:t>
      </w:r>
      <w:r w:rsidR="00880560">
        <w:t>Authority</w:t>
      </w:r>
      <w:r>
        <w:t xml:space="preserve"> and the horse's passport endorsed accordingly.</w:t>
      </w:r>
    </w:p>
    <w:p w14:paraId="30D4FC43" w14:textId="77777777" w:rsidR="00880560" w:rsidRDefault="00880560" w:rsidP="00880560">
      <w:pPr>
        <w:pStyle w:val="ListParagraph"/>
      </w:pPr>
    </w:p>
    <w:p w14:paraId="10A035D3" w14:textId="77777777" w:rsidR="00880560" w:rsidRDefault="005E18F3" w:rsidP="005E18F3">
      <w:pPr>
        <w:pStyle w:val="ListParagraph"/>
        <w:numPr>
          <w:ilvl w:val="1"/>
          <w:numId w:val="1"/>
        </w:numPr>
        <w:ind w:left="709" w:hanging="709"/>
        <w:jc w:val="both"/>
      </w:pPr>
      <w:r>
        <w:t>Where a Non-Racing Agreement is registered, the Authority will notify the Person who transferred the horse of any occasion on which the horse is reported as being in training or an attempt is made to enter it to run in a race under these Rules, whichever is the earlier, and will prevent the horse from being entered to run in any such race.</w:t>
      </w:r>
    </w:p>
    <w:p w14:paraId="6D3D88A3" w14:textId="77777777" w:rsidR="00880560" w:rsidRDefault="00880560" w:rsidP="00880560">
      <w:pPr>
        <w:pStyle w:val="ListParagraph"/>
      </w:pPr>
    </w:p>
    <w:p w14:paraId="575E2B70" w14:textId="32F58947" w:rsidR="005E18F3" w:rsidRDefault="005E18F3" w:rsidP="005E18F3">
      <w:pPr>
        <w:pStyle w:val="ListParagraph"/>
        <w:numPr>
          <w:ilvl w:val="1"/>
          <w:numId w:val="1"/>
        </w:numPr>
        <w:ind w:left="709" w:hanging="709"/>
        <w:jc w:val="both"/>
      </w:pPr>
      <w:r>
        <w:t>The Authority may cancel the registration of a Non-Racing Agreement</w:t>
      </w:r>
    </w:p>
    <w:p w14:paraId="51A0C44C" w14:textId="77777777" w:rsidR="00880560" w:rsidRDefault="00880560" w:rsidP="00880560">
      <w:pPr>
        <w:pStyle w:val="ListParagraph"/>
        <w:ind w:left="1560"/>
        <w:jc w:val="both"/>
      </w:pPr>
    </w:p>
    <w:p w14:paraId="73B249B0" w14:textId="77777777" w:rsidR="00880560" w:rsidRDefault="005E18F3" w:rsidP="005E18F3">
      <w:pPr>
        <w:pStyle w:val="ListParagraph"/>
        <w:numPr>
          <w:ilvl w:val="2"/>
          <w:numId w:val="1"/>
        </w:numPr>
        <w:ind w:left="1560" w:hanging="851"/>
        <w:jc w:val="both"/>
      </w:pPr>
      <w:r>
        <w:lastRenderedPageBreak/>
        <w:t>where it receives a written, and signed, notice of cancellation in the Prescribed Form NRA2, from all Persons who signed the Form NRA1, or</w:t>
      </w:r>
    </w:p>
    <w:p w14:paraId="0F3AE2BC" w14:textId="4E8587A9" w:rsidR="005E18F3" w:rsidRDefault="005E18F3" w:rsidP="005E18F3">
      <w:pPr>
        <w:pStyle w:val="ListParagraph"/>
        <w:numPr>
          <w:ilvl w:val="2"/>
          <w:numId w:val="1"/>
        </w:numPr>
        <w:ind w:left="1560" w:hanging="851"/>
        <w:jc w:val="both"/>
      </w:pPr>
      <w:r>
        <w:t xml:space="preserve"> in such other circumstances as it considers appropriate. </w:t>
      </w:r>
    </w:p>
    <w:p w14:paraId="611900F7" w14:textId="77777777" w:rsidR="005E18F3" w:rsidRDefault="005E18F3" w:rsidP="005E18F3">
      <w:pPr>
        <w:jc w:val="both"/>
      </w:pPr>
    </w:p>
    <w:p w14:paraId="4D3DE4D9" w14:textId="599DE155" w:rsidR="005E18F3" w:rsidRDefault="005E18F3" w:rsidP="00880560">
      <w:pPr>
        <w:pStyle w:val="ListParagraph"/>
        <w:numPr>
          <w:ilvl w:val="1"/>
          <w:numId w:val="1"/>
        </w:numPr>
        <w:ind w:left="709" w:hanging="709"/>
        <w:jc w:val="both"/>
      </w:pPr>
      <w:r>
        <w:t xml:space="preserve">The Authority will uphold requests from </w:t>
      </w:r>
      <w:proofErr w:type="spellStart"/>
      <w:r>
        <w:t>Recognised</w:t>
      </w:r>
      <w:proofErr w:type="spellEnd"/>
      <w:r>
        <w:t xml:space="preserve"> Turf Authorities to reciprocate an equivalent agreement, and will prevent any such horse from being entered or run in a race under these Rules.</w:t>
      </w:r>
    </w:p>
    <w:p w14:paraId="18DA5E36" w14:textId="6B1BCAFC" w:rsidR="00880560" w:rsidRDefault="00880560" w:rsidP="00880560">
      <w:pPr>
        <w:jc w:val="both"/>
      </w:pPr>
    </w:p>
    <w:p w14:paraId="7FB3CF2A" w14:textId="77777777" w:rsidR="00880560" w:rsidRPr="00880560" w:rsidRDefault="00880560" w:rsidP="00D46FCF">
      <w:pPr>
        <w:pStyle w:val="Heading2"/>
      </w:pPr>
      <w:bookmarkStart w:id="33" w:name="_Toc874459"/>
      <w:r w:rsidRPr="00880560">
        <w:t>Notification of neurectomy operations</w:t>
      </w:r>
      <w:bookmarkEnd w:id="33"/>
    </w:p>
    <w:p w14:paraId="301F735F" w14:textId="77777777" w:rsidR="00880560" w:rsidRDefault="00880560" w:rsidP="00880560">
      <w:pPr>
        <w:jc w:val="both"/>
      </w:pPr>
    </w:p>
    <w:p w14:paraId="193EE1D6" w14:textId="77777777" w:rsidR="00880560" w:rsidRDefault="00880560" w:rsidP="00880560">
      <w:pPr>
        <w:pStyle w:val="ListParagraph"/>
        <w:numPr>
          <w:ilvl w:val="1"/>
          <w:numId w:val="1"/>
        </w:numPr>
        <w:ind w:left="709" w:hanging="709"/>
        <w:jc w:val="both"/>
      </w:pPr>
      <w:r>
        <w:t xml:space="preserve">In this Rule, a Neurectomy is defined as a procedure which permanently interferes with a specific and anatomically </w:t>
      </w:r>
      <w:proofErr w:type="spellStart"/>
      <w:r>
        <w:t>recognised</w:t>
      </w:r>
      <w:proofErr w:type="spellEnd"/>
      <w:r>
        <w:t xml:space="preserve"> nerve using surgery, cryosurgery, chemical interference or any other means resulting in </w:t>
      </w:r>
      <w:proofErr w:type="spellStart"/>
      <w:r>
        <w:t>desensitisation</w:t>
      </w:r>
      <w:proofErr w:type="spellEnd"/>
      <w:r>
        <w:t xml:space="preserve"> of any part of the limb.</w:t>
      </w:r>
    </w:p>
    <w:p w14:paraId="3DD5E739" w14:textId="77777777" w:rsidR="00880560" w:rsidRDefault="00880560" w:rsidP="00880560">
      <w:pPr>
        <w:pStyle w:val="ListParagraph"/>
        <w:ind w:left="709"/>
        <w:jc w:val="both"/>
      </w:pPr>
    </w:p>
    <w:p w14:paraId="1EB927A5" w14:textId="77777777" w:rsidR="00880560" w:rsidRDefault="00880560" w:rsidP="00880560">
      <w:pPr>
        <w:pStyle w:val="ListParagraph"/>
        <w:numPr>
          <w:ilvl w:val="1"/>
          <w:numId w:val="1"/>
        </w:numPr>
        <w:ind w:left="709" w:hanging="709"/>
        <w:jc w:val="both"/>
      </w:pPr>
      <w:r>
        <w:t>When a horse that is under the care or control of a Licensed Trainer undergoes a Neurectomy, that Trainer must notify the Authority no later than 7 days after the horse has undergone the Neurectomy, and ensure that the surgeon endorses the horses' passport.</w:t>
      </w:r>
    </w:p>
    <w:p w14:paraId="4032B890" w14:textId="77777777" w:rsidR="00880560" w:rsidRDefault="00880560" w:rsidP="00880560">
      <w:pPr>
        <w:pStyle w:val="ListParagraph"/>
      </w:pPr>
    </w:p>
    <w:p w14:paraId="2B00EFCA" w14:textId="35320730" w:rsidR="00880560" w:rsidRDefault="00880560" w:rsidP="00880560">
      <w:pPr>
        <w:pStyle w:val="ListParagraph"/>
        <w:numPr>
          <w:ilvl w:val="1"/>
          <w:numId w:val="1"/>
        </w:numPr>
        <w:ind w:left="709" w:hanging="709"/>
        <w:jc w:val="both"/>
      </w:pPr>
      <w:r>
        <w:t>Where a horse that is not under the care or control of a Licensed Trainer undergoes a Neurectomy</w:t>
      </w:r>
    </w:p>
    <w:p w14:paraId="5DFBD4A0" w14:textId="77777777" w:rsidR="00880560" w:rsidRDefault="00880560" w:rsidP="00880560">
      <w:pPr>
        <w:jc w:val="both"/>
      </w:pPr>
    </w:p>
    <w:p w14:paraId="416FCE8F" w14:textId="77777777" w:rsidR="00880560" w:rsidRDefault="00880560" w:rsidP="00880560">
      <w:pPr>
        <w:pStyle w:val="ListParagraph"/>
        <w:numPr>
          <w:ilvl w:val="2"/>
          <w:numId w:val="1"/>
        </w:numPr>
        <w:ind w:left="1560" w:hanging="851"/>
        <w:jc w:val="both"/>
      </w:pPr>
      <w:r>
        <w:t xml:space="preserve">the Owner must notify the Authority no later than 7 days after the horse has undergone the Neurectomy, and ensure that the surgeon endorses the horses' passport, and </w:t>
      </w:r>
    </w:p>
    <w:p w14:paraId="515B6DD1" w14:textId="5E1478D8" w:rsidR="00880560" w:rsidRDefault="00880560" w:rsidP="00880560">
      <w:pPr>
        <w:pStyle w:val="ListParagraph"/>
        <w:numPr>
          <w:ilvl w:val="2"/>
          <w:numId w:val="1"/>
        </w:numPr>
        <w:ind w:left="1560" w:hanging="851"/>
        <w:jc w:val="both"/>
      </w:pPr>
      <w:r>
        <w:t>in the event that the horse subsequently comes under the care or control of a Licensed Trainer, that Trainer must notify the Authority no later than 7 days after the horse has come under his care or control.</w:t>
      </w:r>
    </w:p>
    <w:p w14:paraId="3B90BE9F" w14:textId="77777777" w:rsidR="00880560" w:rsidRDefault="00880560" w:rsidP="00880560">
      <w:pPr>
        <w:jc w:val="both"/>
      </w:pPr>
    </w:p>
    <w:p w14:paraId="3AEDAF7B" w14:textId="3F24C159" w:rsidR="00880560" w:rsidRDefault="00880560" w:rsidP="00880560">
      <w:pPr>
        <w:pStyle w:val="ListParagraph"/>
        <w:numPr>
          <w:ilvl w:val="1"/>
          <w:numId w:val="1"/>
        </w:numPr>
        <w:ind w:left="709" w:hanging="709"/>
        <w:jc w:val="both"/>
      </w:pPr>
      <w:r>
        <w:t>To establish a contravention of Paragraph 26.3.2 it is not necessary that knowledge of the Neurectomy on the part of the Licensed Trainer be demonstrated, although the Authority may decide not to take Disciplinary Action in respect of a contravention of Paragraph 26.3.2 if the Licensed Trainer satisfies the Authority that he took all reasonable precautions and exercised all due diligence to ascertain whether or not the horse had previously undergone a Neurectomy.</w:t>
      </w:r>
    </w:p>
    <w:p w14:paraId="523B62A3" w14:textId="77777777" w:rsidR="00880560" w:rsidRDefault="00880560" w:rsidP="00880560">
      <w:pPr>
        <w:jc w:val="both"/>
      </w:pPr>
    </w:p>
    <w:p w14:paraId="68486B3C" w14:textId="77777777" w:rsidR="00880560" w:rsidRDefault="00880560" w:rsidP="00880560">
      <w:pPr>
        <w:pStyle w:val="ListParagraph"/>
        <w:numPr>
          <w:ilvl w:val="1"/>
          <w:numId w:val="1"/>
        </w:numPr>
        <w:ind w:left="709" w:hanging="709"/>
        <w:jc w:val="both"/>
      </w:pPr>
      <w:r>
        <w:t>Notification of a Neurectomy to the Authority must be accompanied by the horse's passport.</w:t>
      </w:r>
    </w:p>
    <w:p w14:paraId="3D46D7D4" w14:textId="77777777" w:rsidR="00880560" w:rsidRDefault="00880560" w:rsidP="00880560">
      <w:pPr>
        <w:pStyle w:val="ListParagraph"/>
      </w:pPr>
    </w:p>
    <w:p w14:paraId="41393607" w14:textId="77777777" w:rsidR="00880560" w:rsidRDefault="00880560" w:rsidP="00880560">
      <w:pPr>
        <w:pStyle w:val="ListParagraph"/>
        <w:numPr>
          <w:ilvl w:val="1"/>
          <w:numId w:val="1"/>
        </w:numPr>
        <w:ind w:left="709" w:hanging="709"/>
        <w:jc w:val="both"/>
      </w:pPr>
      <w:r>
        <w:t>When a Neurectomy is notified in accordance with this Rule, the Neurectomy shall be recorded by the Authority and the horse's passport endorsed accordingly.</w:t>
      </w:r>
    </w:p>
    <w:p w14:paraId="4ADA7DF0" w14:textId="77777777" w:rsidR="00880560" w:rsidRDefault="00880560" w:rsidP="00880560">
      <w:pPr>
        <w:pStyle w:val="ListParagraph"/>
      </w:pPr>
    </w:p>
    <w:p w14:paraId="2447248D" w14:textId="78DCB680" w:rsidR="00880560" w:rsidRDefault="00880560" w:rsidP="00880560">
      <w:pPr>
        <w:pStyle w:val="ListParagraph"/>
        <w:numPr>
          <w:ilvl w:val="1"/>
          <w:numId w:val="1"/>
        </w:numPr>
        <w:ind w:left="709" w:hanging="709"/>
        <w:jc w:val="both"/>
      </w:pPr>
      <w:r>
        <w:t>A horse which has been subject to a Neurectomy shall be permanently ineligible to race.</w:t>
      </w:r>
    </w:p>
    <w:p w14:paraId="5DF68B7B" w14:textId="77777777" w:rsidR="0007394A" w:rsidRDefault="0007394A" w:rsidP="0007394A">
      <w:pPr>
        <w:pStyle w:val="ListParagraph"/>
      </w:pPr>
    </w:p>
    <w:p w14:paraId="5DEDD3DB" w14:textId="77777777" w:rsidR="0007394A" w:rsidRPr="0007394A" w:rsidRDefault="0007394A" w:rsidP="00D46FCF">
      <w:pPr>
        <w:pStyle w:val="Heading2"/>
      </w:pPr>
      <w:bookmarkStart w:id="34" w:name="_Toc874460"/>
      <w:r w:rsidRPr="0007394A">
        <w:t>Retirement from racing under Rules</w:t>
      </w:r>
      <w:bookmarkEnd w:id="34"/>
    </w:p>
    <w:p w14:paraId="07E5521A" w14:textId="77777777" w:rsidR="0007394A" w:rsidRDefault="0007394A" w:rsidP="0007394A">
      <w:pPr>
        <w:jc w:val="both"/>
      </w:pPr>
    </w:p>
    <w:p w14:paraId="71009AAA" w14:textId="77777777" w:rsidR="0007394A" w:rsidRDefault="0007394A" w:rsidP="0007394A">
      <w:pPr>
        <w:pStyle w:val="ListParagraph"/>
        <w:numPr>
          <w:ilvl w:val="1"/>
          <w:numId w:val="1"/>
        </w:numPr>
        <w:ind w:left="709" w:hanging="709"/>
        <w:jc w:val="both"/>
      </w:pPr>
      <w:r>
        <w:t xml:space="preserve">An Owner may notify the Authority of the permanent retirement of his horse from racing under the Rules of Racing through notification to the Authority using the Prescribed form as stipulated from time to time. </w:t>
      </w:r>
    </w:p>
    <w:p w14:paraId="3FFBE627" w14:textId="77777777" w:rsidR="0007394A" w:rsidRDefault="0007394A" w:rsidP="0007394A">
      <w:pPr>
        <w:pStyle w:val="ListParagraph"/>
        <w:ind w:left="709"/>
        <w:jc w:val="both"/>
      </w:pPr>
    </w:p>
    <w:p w14:paraId="3D5FE458" w14:textId="77777777" w:rsidR="0007394A" w:rsidRDefault="0007394A" w:rsidP="0007394A">
      <w:pPr>
        <w:pStyle w:val="ListParagraph"/>
        <w:numPr>
          <w:ilvl w:val="1"/>
          <w:numId w:val="1"/>
        </w:numPr>
        <w:ind w:left="709" w:hanging="709"/>
        <w:jc w:val="both"/>
      </w:pPr>
      <w:r>
        <w:t xml:space="preserve">Notification pursuant to Paragraph 27.1 shall have the effect provided for in Manual (G). </w:t>
      </w:r>
    </w:p>
    <w:p w14:paraId="22C7EA3F" w14:textId="77777777" w:rsidR="0007394A" w:rsidRDefault="0007394A" w:rsidP="0007394A">
      <w:pPr>
        <w:pStyle w:val="ListParagraph"/>
      </w:pPr>
    </w:p>
    <w:p w14:paraId="4AE846C8" w14:textId="5DF93B2C" w:rsidR="0007394A" w:rsidRDefault="0007394A" w:rsidP="0007394A">
      <w:pPr>
        <w:pStyle w:val="ListParagraph"/>
        <w:numPr>
          <w:ilvl w:val="1"/>
          <w:numId w:val="1"/>
        </w:numPr>
        <w:ind w:left="709" w:hanging="709"/>
        <w:jc w:val="both"/>
      </w:pPr>
      <w:r>
        <w:t>The horse will remain ineligible to race under the Rules of Racing unless and until the following</w:t>
      </w:r>
    </w:p>
    <w:p w14:paraId="4BF0407F" w14:textId="77777777" w:rsidR="0007394A" w:rsidRDefault="0007394A" w:rsidP="0007394A">
      <w:pPr>
        <w:jc w:val="both"/>
      </w:pPr>
    </w:p>
    <w:p w14:paraId="233F6E96" w14:textId="1DDB3417" w:rsidR="0007394A" w:rsidRDefault="0007394A" w:rsidP="0007394A">
      <w:pPr>
        <w:pStyle w:val="ListParagraph"/>
        <w:numPr>
          <w:ilvl w:val="2"/>
          <w:numId w:val="1"/>
        </w:numPr>
        <w:ind w:left="1560" w:hanging="851"/>
        <w:jc w:val="both"/>
      </w:pPr>
      <w:r>
        <w:t xml:space="preserve">the </w:t>
      </w:r>
      <w:r w:rsidR="00FA5631">
        <w:t>Authority’s Office</w:t>
      </w:r>
      <w:r>
        <w:t xml:space="preserve"> has received notification that the horse is seeking re-eligibility. Such notification shall be by the Prescribed form as stipulated from time to time, and can be submitted by the Owner who retired the horse pursuant to Paragraph 27.1 or another subsequent Owner; and</w:t>
      </w:r>
    </w:p>
    <w:p w14:paraId="052A1C36" w14:textId="77777777" w:rsidR="0007394A" w:rsidRDefault="0007394A" w:rsidP="0007394A">
      <w:pPr>
        <w:pStyle w:val="ListParagraph"/>
        <w:numPr>
          <w:ilvl w:val="2"/>
          <w:numId w:val="1"/>
        </w:numPr>
        <w:ind w:left="1560" w:hanging="851"/>
        <w:jc w:val="both"/>
      </w:pPr>
      <w:r>
        <w:t>the horse and the Responsible Person(s) have complied with any requirements imposed by the Authority pursuant to Schedule (G)2, providing for whereabouts information to be provided for the purposes of Out-of-Competition Testing; and</w:t>
      </w:r>
    </w:p>
    <w:p w14:paraId="46524A3B" w14:textId="4BB8AF75" w:rsidR="0007394A" w:rsidRDefault="0007394A" w:rsidP="0007394A">
      <w:pPr>
        <w:pStyle w:val="ListParagraph"/>
        <w:numPr>
          <w:ilvl w:val="2"/>
          <w:numId w:val="1"/>
        </w:numPr>
        <w:ind w:left="1560" w:hanging="851"/>
        <w:jc w:val="both"/>
      </w:pPr>
      <w:r>
        <w:t>any samples collected pursuant to Paragraph 27.3.2 show no evidence of the presence or use of a prohibited substance or prohibited method listed as prohibited in Schedule (G)1.</w:t>
      </w:r>
    </w:p>
    <w:p w14:paraId="072FE9E2" w14:textId="542C366D" w:rsidR="0007394A" w:rsidRDefault="0007394A" w:rsidP="0007394A">
      <w:pPr>
        <w:pStyle w:val="ListParagraph"/>
        <w:ind w:left="1560"/>
        <w:jc w:val="both"/>
      </w:pPr>
    </w:p>
    <w:p w14:paraId="3F30DDB2" w14:textId="50B5D74C" w:rsidR="0007394A" w:rsidRDefault="0007394A">
      <w:r>
        <w:br w:type="page"/>
      </w:r>
    </w:p>
    <w:p w14:paraId="6B114C15" w14:textId="250B5B2B" w:rsidR="0007394A" w:rsidRPr="00CD46D3" w:rsidRDefault="0007394A" w:rsidP="00050B3B">
      <w:pPr>
        <w:pStyle w:val="Heading1"/>
      </w:pPr>
      <w:bookmarkStart w:id="35" w:name="_Toc874461"/>
      <w:r w:rsidRPr="00CD46D3">
        <w:lastRenderedPageBreak/>
        <w:t>PART 3 – OWNERS</w:t>
      </w:r>
      <w:bookmarkEnd w:id="35"/>
    </w:p>
    <w:p w14:paraId="277C7F29" w14:textId="6E26FD3E" w:rsidR="0007394A" w:rsidRDefault="0007394A" w:rsidP="0007394A">
      <w:pPr>
        <w:pStyle w:val="ListParagraph"/>
        <w:ind w:left="0"/>
        <w:jc w:val="center"/>
        <w:rPr>
          <w:b/>
          <w:u w:val="single"/>
        </w:rPr>
      </w:pPr>
    </w:p>
    <w:p w14:paraId="10D14B92" w14:textId="77777777" w:rsidR="00CD46D3" w:rsidRPr="00CD46D3" w:rsidRDefault="00CD46D3" w:rsidP="00D46FCF">
      <w:pPr>
        <w:pStyle w:val="Heading2"/>
      </w:pPr>
      <w:bookmarkStart w:id="36" w:name="_Toc874462"/>
      <w:r w:rsidRPr="00CD46D3">
        <w:t>Interpretation of Part 3</w:t>
      </w:r>
      <w:bookmarkEnd w:id="36"/>
    </w:p>
    <w:p w14:paraId="484CCC8C" w14:textId="77777777" w:rsidR="00CD46D3" w:rsidRDefault="00CD46D3" w:rsidP="00CD46D3">
      <w:pPr>
        <w:pStyle w:val="ListParagraph"/>
      </w:pPr>
    </w:p>
    <w:p w14:paraId="454FECA7" w14:textId="5370F939" w:rsidR="00CD46D3" w:rsidRDefault="00CD46D3" w:rsidP="00CD46D3">
      <w:pPr>
        <w:pStyle w:val="ListParagraph"/>
        <w:numPr>
          <w:ilvl w:val="1"/>
          <w:numId w:val="1"/>
        </w:numPr>
        <w:ind w:left="709" w:hanging="709"/>
        <w:jc w:val="both"/>
      </w:pPr>
      <w:r>
        <w:t>For the purposes of Chapters 2 and 3</w:t>
      </w:r>
    </w:p>
    <w:p w14:paraId="51252315" w14:textId="77777777" w:rsidR="00CD46D3" w:rsidRDefault="00CD46D3" w:rsidP="00CD46D3">
      <w:pPr>
        <w:pStyle w:val="ListParagraph"/>
      </w:pPr>
    </w:p>
    <w:p w14:paraId="26369BAF" w14:textId="65F32E31" w:rsidR="00CD46D3" w:rsidRDefault="00CD46D3" w:rsidP="00CD46D3">
      <w:pPr>
        <w:pStyle w:val="ListParagraph"/>
      </w:pPr>
      <w:r w:rsidRPr="00CD46D3">
        <w:rPr>
          <w:b/>
        </w:rPr>
        <w:t>Disqualified Person</w:t>
      </w:r>
      <w:r>
        <w:t xml:space="preserve"> means a person who is for the time being a disqualified person pursuant to</w:t>
      </w:r>
    </w:p>
    <w:p w14:paraId="3D3FEEE9" w14:textId="77777777" w:rsidR="00CD46D3" w:rsidRDefault="00CD46D3" w:rsidP="00CD46D3"/>
    <w:p w14:paraId="221A4C70" w14:textId="31EA1A66" w:rsidR="00CD46D3" w:rsidRDefault="00CD46D3" w:rsidP="00CD46D3">
      <w:pPr>
        <w:pStyle w:val="ListParagraph"/>
        <w:numPr>
          <w:ilvl w:val="2"/>
          <w:numId w:val="1"/>
        </w:numPr>
        <w:ind w:left="1560" w:hanging="851"/>
        <w:jc w:val="both"/>
      </w:pPr>
      <w:r>
        <w:t>these Rules, and</w:t>
      </w:r>
    </w:p>
    <w:p w14:paraId="3A38DC26" w14:textId="0CE2BD66" w:rsidR="00CD46D3" w:rsidRDefault="00CD46D3" w:rsidP="00CD46D3">
      <w:pPr>
        <w:pStyle w:val="ListParagraph"/>
        <w:numPr>
          <w:ilvl w:val="2"/>
          <w:numId w:val="1"/>
        </w:numPr>
        <w:ind w:left="1560" w:hanging="851"/>
        <w:jc w:val="both"/>
      </w:pPr>
      <w:r>
        <w:t>any Rules of Racing previously in force.</w:t>
      </w:r>
    </w:p>
    <w:p w14:paraId="63F7AF3D" w14:textId="77777777" w:rsidR="00CD46D3" w:rsidRDefault="00CD46D3" w:rsidP="00CD46D3">
      <w:pPr>
        <w:pStyle w:val="ListParagraph"/>
      </w:pPr>
    </w:p>
    <w:p w14:paraId="4CA894E7" w14:textId="77777777" w:rsidR="00CD46D3" w:rsidRDefault="00CD46D3" w:rsidP="00CD46D3">
      <w:pPr>
        <w:pStyle w:val="ListParagraph"/>
        <w:numPr>
          <w:ilvl w:val="1"/>
          <w:numId w:val="1"/>
        </w:numPr>
        <w:ind w:left="709" w:hanging="709"/>
        <w:jc w:val="both"/>
      </w:pPr>
      <w:r>
        <w:t>In this Part, references to the ownership of a horse are to its legal ownership.</w:t>
      </w:r>
    </w:p>
    <w:p w14:paraId="1C332ACD" w14:textId="77777777" w:rsidR="00CD46D3" w:rsidRDefault="00CD46D3" w:rsidP="00CD46D3">
      <w:pPr>
        <w:pStyle w:val="ListParagraph"/>
        <w:ind w:left="709"/>
        <w:jc w:val="both"/>
      </w:pPr>
    </w:p>
    <w:p w14:paraId="68CE19F3" w14:textId="71FDC03A" w:rsidR="0007394A" w:rsidRDefault="00CD46D3" w:rsidP="00CD46D3">
      <w:pPr>
        <w:pStyle w:val="ListParagraph"/>
        <w:numPr>
          <w:ilvl w:val="1"/>
          <w:numId w:val="1"/>
        </w:numPr>
        <w:ind w:left="709" w:hanging="709"/>
        <w:jc w:val="both"/>
      </w:pPr>
      <w:r>
        <w:t>No entry may be made in the register under this Part in respect of any equitable interest in the ownership of a horse.</w:t>
      </w:r>
    </w:p>
    <w:p w14:paraId="41D87524" w14:textId="77777777" w:rsidR="00CD46D3" w:rsidRDefault="00CD46D3" w:rsidP="00CD46D3">
      <w:pPr>
        <w:pStyle w:val="ListParagraph"/>
      </w:pPr>
    </w:p>
    <w:p w14:paraId="1ACFB0C8" w14:textId="77777777" w:rsidR="00CD46D3" w:rsidRPr="00CD46D3" w:rsidRDefault="00CD46D3" w:rsidP="00786C61">
      <w:pPr>
        <w:pStyle w:val="Heading2"/>
      </w:pPr>
      <w:bookmarkStart w:id="37" w:name="_Toc874463"/>
      <w:r w:rsidRPr="00CD46D3">
        <w:t>Scope of Chapter 2</w:t>
      </w:r>
      <w:bookmarkEnd w:id="37"/>
    </w:p>
    <w:p w14:paraId="2CBD9637" w14:textId="77777777" w:rsidR="00CD46D3" w:rsidRDefault="00CD46D3" w:rsidP="00CD46D3">
      <w:pPr>
        <w:jc w:val="both"/>
      </w:pPr>
    </w:p>
    <w:p w14:paraId="0038803F" w14:textId="21488061" w:rsidR="00CD46D3" w:rsidRDefault="00CD46D3" w:rsidP="00CD46D3">
      <w:pPr>
        <w:pStyle w:val="ListParagraph"/>
        <w:numPr>
          <w:ilvl w:val="1"/>
          <w:numId w:val="1"/>
        </w:numPr>
        <w:ind w:left="709" w:hanging="709"/>
        <w:jc w:val="both"/>
      </w:pPr>
      <w:r>
        <w:t>This Chapter provides for the registration of the names of the following as owners of any horse trained in the Channel Islands</w:t>
      </w:r>
    </w:p>
    <w:p w14:paraId="7571D25E" w14:textId="77777777" w:rsidR="00CD46D3" w:rsidRDefault="00CD46D3" w:rsidP="00CD46D3">
      <w:pPr>
        <w:pStyle w:val="ListParagraph"/>
        <w:ind w:left="709"/>
        <w:jc w:val="both"/>
      </w:pPr>
    </w:p>
    <w:p w14:paraId="273CA9AD" w14:textId="77777777" w:rsidR="00CD46D3" w:rsidRDefault="00CD46D3" w:rsidP="00CD46D3">
      <w:pPr>
        <w:pStyle w:val="ListParagraph"/>
        <w:numPr>
          <w:ilvl w:val="2"/>
          <w:numId w:val="1"/>
        </w:numPr>
        <w:ind w:left="1560" w:hanging="851"/>
        <w:jc w:val="both"/>
      </w:pPr>
      <w:r>
        <w:t>a Sole Owner, or</w:t>
      </w:r>
    </w:p>
    <w:p w14:paraId="2A900CAD" w14:textId="5D461C2D" w:rsidR="00CD46D3" w:rsidRDefault="00CD46D3" w:rsidP="00CD46D3">
      <w:pPr>
        <w:pStyle w:val="ListParagraph"/>
        <w:numPr>
          <w:ilvl w:val="2"/>
          <w:numId w:val="1"/>
        </w:numPr>
        <w:ind w:left="1560" w:hanging="851"/>
        <w:jc w:val="both"/>
      </w:pPr>
      <w:r>
        <w:t>a Company.</w:t>
      </w:r>
    </w:p>
    <w:p w14:paraId="55D0CAB2" w14:textId="77777777" w:rsidR="00CD46D3" w:rsidRDefault="00CD46D3" w:rsidP="00CD46D3">
      <w:pPr>
        <w:jc w:val="both"/>
      </w:pPr>
    </w:p>
    <w:p w14:paraId="1613C4A3" w14:textId="3C74237B" w:rsidR="00CD46D3" w:rsidRDefault="00CD46D3" w:rsidP="00CD46D3">
      <w:pPr>
        <w:pStyle w:val="ListParagraph"/>
        <w:numPr>
          <w:ilvl w:val="1"/>
          <w:numId w:val="1"/>
        </w:numPr>
        <w:ind w:left="709" w:hanging="709"/>
        <w:jc w:val="both"/>
      </w:pPr>
      <w:r>
        <w:t>For the purposes of Paragraph 29.1.2</w:t>
      </w:r>
    </w:p>
    <w:p w14:paraId="6D065FE9" w14:textId="77777777" w:rsidR="00CD46D3" w:rsidRDefault="00CD46D3" w:rsidP="00CD46D3">
      <w:pPr>
        <w:jc w:val="both"/>
      </w:pPr>
    </w:p>
    <w:p w14:paraId="2DA9F327" w14:textId="77777777" w:rsidR="00CD46D3" w:rsidRDefault="00CD46D3" w:rsidP="00CD46D3">
      <w:pPr>
        <w:pStyle w:val="ListParagraph"/>
        <w:numPr>
          <w:ilvl w:val="2"/>
          <w:numId w:val="1"/>
        </w:numPr>
        <w:ind w:left="1560" w:hanging="851"/>
        <w:jc w:val="both"/>
      </w:pPr>
      <w:r>
        <w:t>Company means a body incorporated with limited or unlimited liability under a statutory enactment and includes a body incorporated outside the Channel Islands;</w:t>
      </w:r>
    </w:p>
    <w:p w14:paraId="24AB0FD1" w14:textId="51510E99" w:rsidR="00CD46D3" w:rsidRDefault="00CD46D3" w:rsidP="00CD46D3">
      <w:pPr>
        <w:pStyle w:val="ListParagraph"/>
        <w:numPr>
          <w:ilvl w:val="2"/>
          <w:numId w:val="1"/>
        </w:numPr>
        <w:ind w:left="1560" w:hanging="851"/>
        <w:jc w:val="both"/>
      </w:pPr>
      <w:r>
        <w:t>Director, in relation to a body corporate whose affairs are managed by its members, means a member of the body corporate.</w:t>
      </w:r>
    </w:p>
    <w:p w14:paraId="14966656" w14:textId="77777777" w:rsidR="00CD46D3" w:rsidRDefault="00CD46D3" w:rsidP="00CD46D3">
      <w:pPr>
        <w:jc w:val="both"/>
      </w:pPr>
    </w:p>
    <w:p w14:paraId="02CE7E40" w14:textId="6947EE0C" w:rsidR="00D65F12" w:rsidRDefault="00CD46D3" w:rsidP="00CD46D3">
      <w:pPr>
        <w:jc w:val="both"/>
      </w:pPr>
      <w:r>
        <w:t>In this Part, references to a Person include a partnership or unincorporated association of persons.</w:t>
      </w:r>
    </w:p>
    <w:p w14:paraId="078424BE" w14:textId="73825374" w:rsidR="00D65F12" w:rsidRDefault="00D65F12" w:rsidP="00CD46D3">
      <w:pPr>
        <w:jc w:val="both"/>
      </w:pPr>
    </w:p>
    <w:p w14:paraId="12AADAB8" w14:textId="77777777" w:rsidR="00D65F12" w:rsidRPr="00D65F12" w:rsidRDefault="00D65F12" w:rsidP="00D46FCF">
      <w:pPr>
        <w:pStyle w:val="Heading2"/>
      </w:pPr>
      <w:bookmarkStart w:id="38" w:name="_Toc874464"/>
      <w:r w:rsidRPr="00D65F12">
        <w:t>Making an application to register under Chapter 2</w:t>
      </w:r>
      <w:bookmarkEnd w:id="38"/>
    </w:p>
    <w:p w14:paraId="3F95838F" w14:textId="77777777" w:rsidR="00D65F12" w:rsidRDefault="00D65F12" w:rsidP="00D65F12">
      <w:pPr>
        <w:jc w:val="both"/>
      </w:pPr>
    </w:p>
    <w:p w14:paraId="65E4E00F" w14:textId="07415D51" w:rsidR="00D65F12" w:rsidRDefault="00D65F12" w:rsidP="00D65F12">
      <w:pPr>
        <w:pStyle w:val="ListParagraph"/>
        <w:numPr>
          <w:ilvl w:val="1"/>
          <w:numId w:val="1"/>
        </w:numPr>
        <w:ind w:left="709" w:hanging="709"/>
        <w:jc w:val="both"/>
      </w:pPr>
      <w:r>
        <w:t xml:space="preserve">An application received by the Authority in respect of the ownership of a horse falling within the scope of Rule </w:t>
      </w:r>
      <w:r w:rsidR="00E60AC9">
        <w:t>30</w:t>
      </w:r>
      <w:r>
        <w:t>.1 shall be made in accordance with the provisions of this Chapter, and such of the following provisions as apply to the applicant in question:</w:t>
      </w:r>
    </w:p>
    <w:p w14:paraId="2EABD3CE" w14:textId="77777777" w:rsidR="00E60AC9" w:rsidRDefault="00E60AC9" w:rsidP="00D65F12">
      <w:pPr>
        <w:jc w:val="both"/>
      </w:pPr>
    </w:p>
    <w:p w14:paraId="20DAB213" w14:textId="77777777" w:rsidR="00E60AC9" w:rsidRDefault="00D65F12" w:rsidP="00D65F12">
      <w:pPr>
        <w:pStyle w:val="ListParagraph"/>
        <w:numPr>
          <w:ilvl w:val="2"/>
          <w:numId w:val="1"/>
        </w:numPr>
        <w:ind w:left="1560" w:hanging="851"/>
        <w:jc w:val="both"/>
      </w:pPr>
      <w:r>
        <w:t>Rule 3</w:t>
      </w:r>
      <w:r w:rsidR="00E60AC9">
        <w:t>1</w:t>
      </w:r>
      <w:r>
        <w:t xml:space="preserve"> applies to an application made by a Sole Owner, and</w:t>
      </w:r>
    </w:p>
    <w:p w14:paraId="4C65A39E" w14:textId="6782E574" w:rsidR="00D65F12" w:rsidRDefault="00D65F12" w:rsidP="00D65F12">
      <w:pPr>
        <w:pStyle w:val="ListParagraph"/>
        <w:numPr>
          <w:ilvl w:val="2"/>
          <w:numId w:val="1"/>
        </w:numPr>
        <w:ind w:left="1560" w:hanging="851"/>
        <w:jc w:val="both"/>
      </w:pPr>
      <w:r>
        <w:t xml:space="preserve">Rule </w:t>
      </w:r>
      <w:r w:rsidR="00980538">
        <w:t>34</w:t>
      </w:r>
      <w:r>
        <w:t xml:space="preserve"> applies to an application made by a Company</w:t>
      </w:r>
      <w:r w:rsidR="00E60AC9">
        <w:t>.</w:t>
      </w:r>
    </w:p>
    <w:p w14:paraId="7242B8FD" w14:textId="77777777" w:rsidR="00D65F12" w:rsidRDefault="00D65F12" w:rsidP="00D65F12">
      <w:pPr>
        <w:jc w:val="both"/>
      </w:pPr>
    </w:p>
    <w:p w14:paraId="3E1AEEF4" w14:textId="77777777" w:rsidR="0040606B" w:rsidRDefault="00E60AC9" w:rsidP="00D65F12">
      <w:pPr>
        <w:pStyle w:val="ListParagraph"/>
        <w:numPr>
          <w:ilvl w:val="1"/>
          <w:numId w:val="1"/>
        </w:numPr>
        <w:ind w:left="709" w:hanging="709"/>
        <w:jc w:val="both"/>
      </w:pPr>
      <w:r>
        <w:t>T</w:t>
      </w:r>
      <w:r w:rsidR="00D65F12">
        <w:t>he Authority may approve the application if it considers it appropriate to do so.</w:t>
      </w:r>
    </w:p>
    <w:p w14:paraId="39C2CC94" w14:textId="77777777" w:rsidR="00E417BA" w:rsidRDefault="00E417BA" w:rsidP="00E417BA">
      <w:pPr>
        <w:pStyle w:val="ListParagraph"/>
        <w:ind w:left="709"/>
        <w:jc w:val="both"/>
      </w:pPr>
    </w:p>
    <w:p w14:paraId="7783AC98" w14:textId="6BABD2CC" w:rsidR="00D65F12" w:rsidRDefault="00D65F12" w:rsidP="00D65F12">
      <w:pPr>
        <w:pStyle w:val="ListParagraph"/>
        <w:numPr>
          <w:ilvl w:val="1"/>
          <w:numId w:val="1"/>
        </w:numPr>
        <w:ind w:left="709" w:hanging="709"/>
        <w:jc w:val="both"/>
      </w:pPr>
      <w:r>
        <w:t>An application for registration in the register of Owners under this Chapter</w:t>
      </w:r>
    </w:p>
    <w:p w14:paraId="50BBDF29" w14:textId="77777777" w:rsidR="00E417BA" w:rsidRDefault="00E417BA" w:rsidP="00D65F12">
      <w:pPr>
        <w:jc w:val="both"/>
      </w:pPr>
    </w:p>
    <w:p w14:paraId="3D87A972" w14:textId="77777777" w:rsidR="00E417BA" w:rsidRDefault="00D65F12" w:rsidP="00D65F12">
      <w:pPr>
        <w:pStyle w:val="ListParagraph"/>
        <w:numPr>
          <w:ilvl w:val="2"/>
          <w:numId w:val="1"/>
        </w:numPr>
        <w:ind w:left="1560" w:hanging="851"/>
        <w:jc w:val="both"/>
      </w:pPr>
      <w:r>
        <w:t>must be made using the Prescribed form, and</w:t>
      </w:r>
    </w:p>
    <w:p w14:paraId="50FB6B17" w14:textId="77777777" w:rsidR="00E417BA" w:rsidRDefault="00D65F12" w:rsidP="00D65F12">
      <w:pPr>
        <w:pStyle w:val="ListParagraph"/>
        <w:numPr>
          <w:ilvl w:val="2"/>
          <w:numId w:val="1"/>
        </w:numPr>
        <w:ind w:left="1560" w:hanging="851"/>
        <w:jc w:val="both"/>
      </w:pPr>
      <w:r>
        <w:t xml:space="preserve">must be sent to </w:t>
      </w:r>
      <w:r w:rsidR="00E417BA">
        <w:t>the Authority’s Office</w:t>
      </w:r>
      <w:r>
        <w:t>, together with the appropriate fee specified in Schedule (A)1.</w:t>
      </w:r>
    </w:p>
    <w:p w14:paraId="5B1D0049" w14:textId="77777777" w:rsidR="00E417BA" w:rsidRDefault="00E417BA" w:rsidP="00E417BA">
      <w:pPr>
        <w:jc w:val="both"/>
      </w:pPr>
    </w:p>
    <w:p w14:paraId="4BF96F15" w14:textId="58D01712" w:rsidR="00E417BA" w:rsidRDefault="00D65F12" w:rsidP="00D65F12">
      <w:pPr>
        <w:pStyle w:val="ListParagraph"/>
        <w:numPr>
          <w:ilvl w:val="1"/>
          <w:numId w:val="1"/>
        </w:numPr>
        <w:ind w:left="709" w:hanging="709"/>
        <w:jc w:val="both"/>
      </w:pPr>
      <w:r>
        <w:t>Procedures for the consideration and determination of applications are set out in Schedule (A)</w:t>
      </w:r>
      <w:r w:rsidR="00980538">
        <w:t>6</w:t>
      </w:r>
      <w:r>
        <w:t>.</w:t>
      </w:r>
    </w:p>
    <w:p w14:paraId="70BE5E4E" w14:textId="77777777" w:rsidR="00E417BA" w:rsidRDefault="00E417BA" w:rsidP="00E417BA">
      <w:pPr>
        <w:pStyle w:val="ListParagraph"/>
        <w:ind w:left="709"/>
        <w:jc w:val="both"/>
      </w:pPr>
    </w:p>
    <w:p w14:paraId="50C8DE5E" w14:textId="77777777" w:rsidR="00E417BA" w:rsidRDefault="00D65F12" w:rsidP="00D65F12">
      <w:pPr>
        <w:pStyle w:val="ListParagraph"/>
        <w:numPr>
          <w:ilvl w:val="1"/>
          <w:numId w:val="1"/>
        </w:numPr>
        <w:ind w:left="709" w:hanging="709"/>
        <w:jc w:val="both"/>
      </w:pPr>
      <w:r>
        <w:t>Different forms may be Prescribed for applications for registration of different categories of owner.</w:t>
      </w:r>
    </w:p>
    <w:p w14:paraId="4507AF77" w14:textId="77777777" w:rsidR="00E417BA" w:rsidRDefault="00E417BA" w:rsidP="00E417BA">
      <w:pPr>
        <w:pStyle w:val="ListParagraph"/>
      </w:pPr>
    </w:p>
    <w:p w14:paraId="1AC6CFF8" w14:textId="77777777" w:rsidR="00E417BA" w:rsidRDefault="00D65F12" w:rsidP="00D65F12">
      <w:pPr>
        <w:pStyle w:val="ListParagraph"/>
        <w:numPr>
          <w:ilvl w:val="1"/>
          <w:numId w:val="1"/>
        </w:numPr>
        <w:ind w:left="709" w:hanging="709"/>
        <w:jc w:val="both"/>
      </w:pPr>
      <w:r>
        <w:t>In determining whether to approve an application, the Authority may have regard to such matters as it considers appropriate, including (but not limited to) those specified in relation to each description of applicant.</w:t>
      </w:r>
    </w:p>
    <w:p w14:paraId="58252EB1" w14:textId="77777777" w:rsidR="00E417BA" w:rsidRDefault="00E417BA" w:rsidP="00E417BA">
      <w:pPr>
        <w:pStyle w:val="ListParagraph"/>
      </w:pPr>
    </w:p>
    <w:p w14:paraId="418F5E8D" w14:textId="294A19A6" w:rsidR="00D65F12" w:rsidRDefault="00D65F12" w:rsidP="00D65F12">
      <w:pPr>
        <w:pStyle w:val="ListParagraph"/>
        <w:numPr>
          <w:ilvl w:val="1"/>
          <w:numId w:val="1"/>
        </w:numPr>
        <w:ind w:left="709" w:hanging="709"/>
        <w:jc w:val="both"/>
      </w:pPr>
      <w:r>
        <w:t>Where the Authority approves an application</w:t>
      </w:r>
    </w:p>
    <w:p w14:paraId="374D45A7" w14:textId="77777777" w:rsidR="00E417BA" w:rsidRDefault="00E417BA" w:rsidP="00D65F12">
      <w:pPr>
        <w:jc w:val="both"/>
      </w:pPr>
    </w:p>
    <w:p w14:paraId="23D43ECA" w14:textId="77777777" w:rsidR="00E417BA" w:rsidRDefault="00D65F12" w:rsidP="00D65F12">
      <w:pPr>
        <w:pStyle w:val="ListParagraph"/>
        <w:numPr>
          <w:ilvl w:val="2"/>
          <w:numId w:val="1"/>
        </w:numPr>
        <w:ind w:left="1560" w:hanging="851"/>
        <w:jc w:val="both"/>
      </w:pPr>
      <w:r>
        <w:t>it shall enter the Owner's name in the register, and</w:t>
      </w:r>
    </w:p>
    <w:p w14:paraId="13BB5C46" w14:textId="77777777" w:rsidR="00E417BA" w:rsidRDefault="00D65F12" w:rsidP="00D65F12">
      <w:pPr>
        <w:pStyle w:val="ListParagraph"/>
        <w:numPr>
          <w:ilvl w:val="2"/>
          <w:numId w:val="1"/>
        </w:numPr>
        <w:ind w:left="1560" w:hanging="851"/>
        <w:jc w:val="both"/>
      </w:pPr>
      <w:r>
        <w:t>the entry becomes effective from the beginning of the day following the day of approval unless directed otherwise by the Authority.</w:t>
      </w:r>
    </w:p>
    <w:p w14:paraId="6BB7D6A6" w14:textId="77777777" w:rsidR="00E417BA" w:rsidRDefault="00E417BA" w:rsidP="00E417BA">
      <w:pPr>
        <w:jc w:val="both"/>
      </w:pPr>
    </w:p>
    <w:p w14:paraId="69C87F73" w14:textId="06B28470" w:rsidR="00D65F12" w:rsidRDefault="00D65F12" w:rsidP="00E417BA">
      <w:pPr>
        <w:pStyle w:val="ListParagraph"/>
        <w:numPr>
          <w:ilvl w:val="1"/>
          <w:numId w:val="1"/>
        </w:numPr>
        <w:ind w:left="709" w:hanging="709"/>
        <w:jc w:val="both"/>
      </w:pPr>
      <w:r>
        <w:t>In approving an application, the Authority may impose such restrictions or conditions as it considers appropriate for or in connection with the approval (for example, by requiring the provision of guarantees or other security by any director or other officer of a body corporate).</w:t>
      </w:r>
    </w:p>
    <w:p w14:paraId="098F5FFB" w14:textId="0A46FAFD" w:rsidR="00E417BA" w:rsidRDefault="00E417BA" w:rsidP="00E417BA">
      <w:pPr>
        <w:jc w:val="both"/>
      </w:pPr>
    </w:p>
    <w:p w14:paraId="742D6ECE" w14:textId="14ACF95C" w:rsidR="00E417BA" w:rsidRPr="00E417BA" w:rsidRDefault="00E417BA" w:rsidP="00D46FCF">
      <w:pPr>
        <w:pStyle w:val="Heading2"/>
      </w:pPr>
      <w:bookmarkStart w:id="39" w:name="_Toc874465"/>
      <w:r w:rsidRPr="00E417BA">
        <w:t>Registration of Sole Owners</w:t>
      </w:r>
      <w:bookmarkEnd w:id="39"/>
    </w:p>
    <w:p w14:paraId="4D2E1E17" w14:textId="77777777" w:rsidR="00E417BA" w:rsidRDefault="00E417BA" w:rsidP="00E417BA">
      <w:pPr>
        <w:pStyle w:val="ListParagraph"/>
        <w:ind w:left="709"/>
        <w:jc w:val="both"/>
      </w:pPr>
    </w:p>
    <w:p w14:paraId="5B1BAB99" w14:textId="77777777" w:rsidR="00E417BA" w:rsidRDefault="00E417BA" w:rsidP="00E417BA">
      <w:pPr>
        <w:pStyle w:val="ListParagraph"/>
        <w:numPr>
          <w:ilvl w:val="1"/>
          <w:numId w:val="1"/>
        </w:numPr>
        <w:ind w:left="709" w:hanging="709"/>
        <w:jc w:val="both"/>
      </w:pPr>
      <w:r>
        <w:t>A sole Owner is an individual who has an interest in all or part of a horse.</w:t>
      </w:r>
    </w:p>
    <w:p w14:paraId="55AF2017" w14:textId="77777777" w:rsidR="00E417BA" w:rsidRDefault="00E417BA" w:rsidP="00E417BA">
      <w:pPr>
        <w:pStyle w:val="ListParagraph"/>
        <w:ind w:left="709"/>
        <w:jc w:val="both"/>
      </w:pPr>
    </w:p>
    <w:p w14:paraId="7EFD3158" w14:textId="34E86C72" w:rsidR="00E417BA" w:rsidRDefault="00E417BA" w:rsidP="00E417BA">
      <w:pPr>
        <w:pStyle w:val="ListParagraph"/>
        <w:numPr>
          <w:ilvl w:val="1"/>
          <w:numId w:val="1"/>
        </w:numPr>
        <w:ind w:left="709" w:hanging="709"/>
        <w:jc w:val="both"/>
      </w:pPr>
      <w:r>
        <w:t>The registration of a Sole Owner in the register of Owners must be made in accordance with Rules 31 to 33.</w:t>
      </w:r>
    </w:p>
    <w:p w14:paraId="1073B5AB" w14:textId="77777777" w:rsidR="00E417BA" w:rsidRDefault="00E417BA" w:rsidP="00E417BA">
      <w:pPr>
        <w:jc w:val="both"/>
      </w:pPr>
    </w:p>
    <w:p w14:paraId="525AF05C" w14:textId="48D0E1D0" w:rsidR="00E417BA" w:rsidRDefault="00E417BA" w:rsidP="00E417BA">
      <w:pPr>
        <w:pStyle w:val="ListParagraph"/>
        <w:numPr>
          <w:ilvl w:val="1"/>
          <w:numId w:val="1"/>
        </w:numPr>
        <w:ind w:left="709" w:hanging="709"/>
        <w:jc w:val="both"/>
      </w:pPr>
      <w:r>
        <w:t>An application for entry in the register of Owners as a Sole Owner</w:t>
      </w:r>
    </w:p>
    <w:p w14:paraId="05C3C8C6" w14:textId="77777777" w:rsidR="00E417BA" w:rsidRDefault="00E417BA" w:rsidP="00E417BA">
      <w:pPr>
        <w:jc w:val="both"/>
      </w:pPr>
    </w:p>
    <w:p w14:paraId="64CBC51C" w14:textId="77777777" w:rsidR="00E417BA" w:rsidRDefault="00E417BA" w:rsidP="00E417BA">
      <w:pPr>
        <w:pStyle w:val="ListParagraph"/>
        <w:numPr>
          <w:ilvl w:val="2"/>
          <w:numId w:val="1"/>
        </w:numPr>
        <w:ind w:left="1560" w:hanging="851"/>
        <w:jc w:val="both"/>
      </w:pPr>
      <w:r>
        <w:t>must contain all information required by the Prescribed Form, and</w:t>
      </w:r>
    </w:p>
    <w:p w14:paraId="0F08FACA" w14:textId="79058BA9" w:rsidR="00E417BA" w:rsidRDefault="00E417BA" w:rsidP="00E417BA">
      <w:pPr>
        <w:pStyle w:val="ListParagraph"/>
        <w:numPr>
          <w:ilvl w:val="2"/>
          <w:numId w:val="1"/>
        </w:numPr>
        <w:ind w:left="1560" w:hanging="851"/>
        <w:jc w:val="both"/>
      </w:pPr>
      <w:r>
        <w:t>must be accompanied, if required by the Authority, by a copy of any document requested by the Authority.</w:t>
      </w:r>
    </w:p>
    <w:p w14:paraId="6689D785" w14:textId="77777777" w:rsidR="00E417BA" w:rsidRDefault="00E417BA" w:rsidP="00E417BA">
      <w:pPr>
        <w:jc w:val="both"/>
      </w:pPr>
    </w:p>
    <w:p w14:paraId="511DF5BD" w14:textId="38BBB0B3" w:rsidR="00E417BA" w:rsidRDefault="00E417BA" w:rsidP="00E417BA">
      <w:pPr>
        <w:pStyle w:val="ListParagraph"/>
        <w:numPr>
          <w:ilvl w:val="1"/>
          <w:numId w:val="1"/>
        </w:numPr>
        <w:ind w:left="709" w:hanging="709"/>
        <w:jc w:val="both"/>
      </w:pPr>
      <w:r>
        <w:t>In relation to applications made in accordance with these provisions, the Authority</w:t>
      </w:r>
    </w:p>
    <w:p w14:paraId="05692722" w14:textId="77777777" w:rsidR="00E417BA" w:rsidRDefault="00E417BA" w:rsidP="00E417BA">
      <w:pPr>
        <w:jc w:val="both"/>
      </w:pPr>
    </w:p>
    <w:p w14:paraId="154D0225" w14:textId="77777777" w:rsidR="00E417BA" w:rsidRDefault="00E417BA" w:rsidP="00E417BA">
      <w:pPr>
        <w:pStyle w:val="ListParagraph"/>
        <w:numPr>
          <w:ilvl w:val="2"/>
          <w:numId w:val="1"/>
        </w:numPr>
        <w:ind w:left="1560" w:hanging="851"/>
        <w:jc w:val="both"/>
      </w:pPr>
      <w:r>
        <w:t>must refuse to approve the application if the individual is a Disqualified Person, and</w:t>
      </w:r>
    </w:p>
    <w:p w14:paraId="5165EADA" w14:textId="1B432AC9" w:rsidR="00E417BA" w:rsidRDefault="00E417BA" w:rsidP="00E417BA">
      <w:pPr>
        <w:pStyle w:val="ListParagraph"/>
        <w:numPr>
          <w:ilvl w:val="2"/>
          <w:numId w:val="1"/>
        </w:numPr>
        <w:ind w:left="1560" w:hanging="851"/>
        <w:jc w:val="both"/>
      </w:pPr>
      <w:r>
        <w:t>may refuse to approve the application in such other circumstances as it considers appropriate.</w:t>
      </w:r>
    </w:p>
    <w:p w14:paraId="04F07DDE" w14:textId="77777777" w:rsidR="00E417BA" w:rsidRDefault="00E417BA" w:rsidP="00E417BA">
      <w:pPr>
        <w:jc w:val="both"/>
      </w:pPr>
    </w:p>
    <w:p w14:paraId="191971D6" w14:textId="710081AD" w:rsidR="00E417BA" w:rsidRDefault="00E417BA" w:rsidP="00E417BA">
      <w:pPr>
        <w:pStyle w:val="ListParagraph"/>
        <w:numPr>
          <w:ilvl w:val="1"/>
          <w:numId w:val="1"/>
        </w:numPr>
        <w:ind w:left="709" w:hanging="709"/>
        <w:jc w:val="both"/>
      </w:pPr>
      <w:r>
        <w:t>Where the Authority approves the application:</w:t>
      </w:r>
    </w:p>
    <w:p w14:paraId="0030DD76" w14:textId="77777777" w:rsidR="00E417BA" w:rsidRDefault="00E417BA" w:rsidP="00E417BA">
      <w:pPr>
        <w:jc w:val="both"/>
      </w:pPr>
    </w:p>
    <w:p w14:paraId="5EE70B52" w14:textId="77777777" w:rsidR="00E417BA" w:rsidRDefault="00E417BA" w:rsidP="00E417BA">
      <w:pPr>
        <w:pStyle w:val="ListParagraph"/>
        <w:numPr>
          <w:ilvl w:val="2"/>
          <w:numId w:val="1"/>
        </w:numPr>
        <w:ind w:left="1560" w:hanging="851"/>
        <w:jc w:val="both"/>
      </w:pPr>
      <w:r>
        <w:t xml:space="preserve">it may register the Sole Owner subject to such restrictions or conditions as it considers appropriate, and </w:t>
      </w:r>
    </w:p>
    <w:p w14:paraId="60176F76" w14:textId="60AA33EF" w:rsidR="00E417BA" w:rsidRDefault="00E417BA" w:rsidP="00E417BA">
      <w:pPr>
        <w:pStyle w:val="ListParagraph"/>
        <w:numPr>
          <w:ilvl w:val="2"/>
          <w:numId w:val="1"/>
        </w:numPr>
        <w:ind w:left="1560" w:hanging="851"/>
        <w:jc w:val="both"/>
      </w:pPr>
      <w:r>
        <w:t>the registration shall become effective from the beginning of the day following the day of approval, unless the Authority directs otherwise.</w:t>
      </w:r>
    </w:p>
    <w:p w14:paraId="7C974E48" w14:textId="1D39BCDA" w:rsidR="00E417BA" w:rsidRDefault="00E417BA" w:rsidP="00E417BA">
      <w:pPr>
        <w:jc w:val="both"/>
      </w:pPr>
    </w:p>
    <w:p w14:paraId="370EA602" w14:textId="77777777" w:rsidR="00E417BA" w:rsidRPr="00E417BA" w:rsidRDefault="00E417BA" w:rsidP="00D46FCF">
      <w:pPr>
        <w:pStyle w:val="Heading2"/>
      </w:pPr>
      <w:bookmarkStart w:id="40" w:name="_Toc874466"/>
      <w:r w:rsidRPr="00E417BA">
        <w:t>Name to be used when running a horse in ownership of a Sole Owner</w:t>
      </w:r>
      <w:bookmarkEnd w:id="40"/>
    </w:p>
    <w:p w14:paraId="480373D1" w14:textId="77777777" w:rsidR="00E417BA" w:rsidRDefault="00E417BA" w:rsidP="00E417BA">
      <w:pPr>
        <w:jc w:val="both"/>
      </w:pPr>
    </w:p>
    <w:p w14:paraId="0645745C" w14:textId="77777777" w:rsidR="00E417BA" w:rsidRDefault="00E417BA" w:rsidP="00E417BA">
      <w:pPr>
        <w:pStyle w:val="ListParagraph"/>
        <w:numPr>
          <w:ilvl w:val="1"/>
          <w:numId w:val="1"/>
        </w:numPr>
        <w:ind w:left="709" w:hanging="709"/>
        <w:jc w:val="both"/>
      </w:pPr>
      <w:r>
        <w:t>Any horse owned by a Sole Owner must be entered and run under the Sole Owner's name except where the Authority has registered a person's screen, stage or pen name on the grounds that the person is better known publicly by an assumed name than by his real name.</w:t>
      </w:r>
    </w:p>
    <w:p w14:paraId="20A791A3" w14:textId="77777777" w:rsidR="00E417BA" w:rsidRDefault="00E417BA" w:rsidP="00E417BA">
      <w:pPr>
        <w:pStyle w:val="ListParagraph"/>
        <w:ind w:left="709"/>
        <w:jc w:val="both"/>
      </w:pPr>
    </w:p>
    <w:p w14:paraId="6C08FCD0" w14:textId="318D9C07" w:rsidR="00E417BA" w:rsidRDefault="00E417BA" w:rsidP="00E417BA">
      <w:pPr>
        <w:pStyle w:val="ListParagraph"/>
        <w:numPr>
          <w:ilvl w:val="1"/>
          <w:numId w:val="1"/>
        </w:numPr>
        <w:ind w:left="709" w:hanging="709"/>
        <w:jc w:val="both"/>
      </w:pPr>
      <w:r>
        <w:t>The personal representative of an individual who is deceased may run the horse solely under the following description unless he has been notified by the Authority that he is required to make an application under this Part to register his own name in the register of Owners</w:t>
      </w:r>
    </w:p>
    <w:p w14:paraId="02D6B2EB" w14:textId="77777777" w:rsidR="00E417BA" w:rsidRDefault="00E417BA" w:rsidP="00E417BA">
      <w:pPr>
        <w:jc w:val="both"/>
      </w:pPr>
    </w:p>
    <w:p w14:paraId="2FD7A868" w14:textId="019A857E" w:rsidR="00E417BA" w:rsidRDefault="00E417BA" w:rsidP="00E417BA">
      <w:pPr>
        <w:ind w:left="709"/>
        <w:jc w:val="both"/>
      </w:pPr>
      <w:r>
        <w:t>Executor(s) (or Administrator(s) or Personal Representative) of insert name of the deceased Person.</w:t>
      </w:r>
    </w:p>
    <w:p w14:paraId="1FFFD505" w14:textId="77777777" w:rsidR="00E417BA" w:rsidRDefault="00E417BA" w:rsidP="00E417BA">
      <w:pPr>
        <w:jc w:val="both"/>
      </w:pPr>
    </w:p>
    <w:p w14:paraId="4B0EBEFA" w14:textId="4AB8CC7A" w:rsidR="00E417BA" w:rsidRDefault="00E417BA" w:rsidP="00E417BA">
      <w:pPr>
        <w:pStyle w:val="ListParagraph"/>
        <w:numPr>
          <w:ilvl w:val="1"/>
          <w:numId w:val="1"/>
        </w:numPr>
        <w:ind w:left="709" w:hanging="709"/>
        <w:jc w:val="both"/>
      </w:pPr>
      <w:r>
        <w:t>A horse which is entered or run in a race using a name that is otherwise than in accordance with this Rule is liable to be disqualified under Rule (A)66 (see Ground 6 of that Rule).</w:t>
      </w:r>
    </w:p>
    <w:p w14:paraId="69DB16A2" w14:textId="2E894E45" w:rsidR="00CD46D3" w:rsidRDefault="00CD46D3" w:rsidP="00CD46D3">
      <w:pPr>
        <w:jc w:val="both"/>
      </w:pPr>
    </w:p>
    <w:p w14:paraId="73B3C964" w14:textId="77777777" w:rsidR="00E417BA" w:rsidRPr="00E417BA" w:rsidRDefault="00E417BA" w:rsidP="00D46FCF">
      <w:pPr>
        <w:pStyle w:val="Heading2"/>
      </w:pPr>
      <w:bookmarkStart w:id="41" w:name="_Toc874467"/>
      <w:r w:rsidRPr="00E417BA">
        <w:t>Cancellation of registration of individual registered as a Sole Owner</w:t>
      </w:r>
      <w:bookmarkEnd w:id="41"/>
    </w:p>
    <w:p w14:paraId="5341EC66" w14:textId="77777777" w:rsidR="00E417BA" w:rsidRDefault="00E417BA" w:rsidP="00E417BA">
      <w:pPr>
        <w:jc w:val="both"/>
      </w:pPr>
    </w:p>
    <w:p w14:paraId="6B72BE40" w14:textId="77777777" w:rsidR="00E417BA" w:rsidRDefault="00E417BA" w:rsidP="00E417BA">
      <w:pPr>
        <w:pStyle w:val="ListParagraph"/>
        <w:numPr>
          <w:ilvl w:val="1"/>
          <w:numId w:val="1"/>
        </w:numPr>
        <w:ind w:left="709" w:hanging="709"/>
        <w:jc w:val="both"/>
      </w:pPr>
      <w:r>
        <w:t>This Rule applies to an individual whose name is entered in the register of Owners as a Sole Owner of a horse.</w:t>
      </w:r>
    </w:p>
    <w:p w14:paraId="226AB945" w14:textId="77777777" w:rsidR="00E417BA" w:rsidRDefault="00E417BA" w:rsidP="00E417BA">
      <w:pPr>
        <w:pStyle w:val="ListParagraph"/>
        <w:ind w:left="709"/>
        <w:jc w:val="both"/>
      </w:pPr>
    </w:p>
    <w:p w14:paraId="42B3635C" w14:textId="2BF99F8D" w:rsidR="00E417BA" w:rsidRDefault="00E417BA" w:rsidP="00E417BA">
      <w:pPr>
        <w:pStyle w:val="ListParagraph"/>
        <w:numPr>
          <w:ilvl w:val="1"/>
          <w:numId w:val="1"/>
        </w:numPr>
        <w:ind w:left="709" w:hanging="709"/>
        <w:jc w:val="both"/>
      </w:pPr>
      <w:r>
        <w:t>A Sole Owner's registration is void if, when his application for registration was approved by the Authority</w:t>
      </w:r>
    </w:p>
    <w:p w14:paraId="27EB242A" w14:textId="77777777" w:rsidR="00E417BA" w:rsidRDefault="00E417BA" w:rsidP="00E417BA">
      <w:pPr>
        <w:jc w:val="both"/>
      </w:pPr>
    </w:p>
    <w:p w14:paraId="18D36B49" w14:textId="77777777" w:rsidR="00E417BA" w:rsidRDefault="00E417BA" w:rsidP="00E417BA">
      <w:pPr>
        <w:pStyle w:val="ListParagraph"/>
        <w:numPr>
          <w:ilvl w:val="2"/>
          <w:numId w:val="1"/>
        </w:numPr>
        <w:ind w:left="1560" w:hanging="851"/>
        <w:jc w:val="both"/>
      </w:pPr>
      <w:r>
        <w:t>he was a Disqualified Person, or</w:t>
      </w:r>
    </w:p>
    <w:p w14:paraId="12F458E1" w14:textId="4E6C27BB" w:rsidR="00E417BA" w:rsidRDefault="00E417BA" w:rsidP="00E417BA">
      <w:pPr>
        <w:pStyle w:val="ListParagraph"/>
        <w:numPr>
          <w:ilvl w:val="2"/>
          <w:numId w:val="1"/>
        </w:numPr>
        <w:ind w:left="1560" w:hanging="851"/>
        <w:jc w:val="both"/>
      </w:pPr>
      <w:r>
        <w:t xml:space="preserve">he has been declared </w:t>
      </w:r>
      <w:proofErr w:type="spellStart"/>
      <w:r w:rsidRPr="00E417BA">
        <w:rPr>
          <w:i/>
        </w:rPr>
        <w:t>é</w:t>
      </w:r>
      <w:r>
        <w:rPr>
          <w:i/>
        </w:rPr>
        <w:t>n</w:t>
      </w:r>
      <w:proofErr w:type="spellEnd"/>
      <w:r>
        <w:rPr>
          <w:i/>
        </w:rPr>
        <w:t xml:space="preserve"> </w:t>
      </w:r>
      <w:proofErr w:type="spellStart"/>
      <w:r>
        <w:rPr>
          <w:i/>
        </w:rPr>
        <w:t>desastre</w:t>
      </w:r>
      <w:proofErr w:type="spellEnd"/>
      <w:r>
        <w:rPr>
          <w:i/>
        </w:rPr>
        <w:t xml:space="preserve"> </w:t>
      </w:r>
      <w:r>
        <w:t>or a bankruptcy order had been made against him.</w:t>
      </w:r>
    </w:p>
    <w:p w14:paraId="1D140BFA" w14:textId="77777777" w:rsidR="00E417BA" w:rsidRDefault="00E417BA" w:rsidP="00E417BA">
      <w:pPr>
        <w:jc w:val="both"/>
      </w:pPr>
    </w:p>
    <w:p w14:paraId="430263D0" w14:textId="69E1F8D6" w:rsidR="00E417BA" w:rsidRDefault="00E417BA" w:rsidP="00E417BA">
      <w:pPr>
        <w:pStyle w:val="ListParagraph"/>
        <w:numPr>
          <w:ilvl w:val="1"/>
          <w:numId w:val="1"/>
        </w:numPr>
        <w:ind w:left="709" w:hanging="709"/>
        <w:jc w:val="both"/>
      </w:pPr>
      <w:r>
        <w:t>A Sole Owner's registration shall immediately cease to be valid if, at any time after the approval of his application for registration</w:t>
      </w:r>
    </w:p>
    <w:p w14:paraId="5A82ACD3" w14:textId="77777777" w:rsidR="00E417BA" w:rsidRDefault="00E417BA" w:rsidP="00E417BA">
      <w:pPr>
        <w:jc w:val="both"/>
      </w:pPr>
    </w:p>
    <w:p w14:paraId="04F9BE6F" w14:textId="77777777" w:rsidR="00806AE1" w:rsidRDefault="00E417BA" w:rsidP="00806AE1">
      <w:pPr>
        <w:pStyle w:val="ListParagraph"/>
        <w:numPr>
          <w:ilvl w:val="2"/>
          <w:numId w:val="1"/>
        </w:numPr>
        <w:ind w:left="1560" w:hanging="851"/>
        <w:jc w:val="both"/>
      </w:pPr>
      <w:r>
        <w:t>he is declared to be a Disqualified Person,</w:t>
      </w:r>
    </w:p>
    <w:p w14:paraId="3C087AAF" w14:textId="77777777" w:rsidR="00806AE1" w:rsidRDefault="00806AE1" w:rsidP="00E417BA">
      <w:pPr>
        <w:pStyle w:val="ListParagraph"/>
        <w:numPr>
          <w:ilvl w:val="2"/>
          <w:numId w:val="1"/>
        </w:numPr>
        <w:ind w:left="1560" w:hanging="851"/>
        <w:jc w:val="both"/>
      </w:pPr>
      <w:r>
        <w:t xml:space="preserve">he has been declared </w:t>
      </w:r>
      <w:proofErr w:type="spellStart"/>
      <w:r w:rsidRPr="00806AE1">
        <w:rPr>
          <w:i/>
        </w:rPr>
        <w:t>én</w:t>
      </w:r>
      <w:proofErr w:type="spellEnd"/>
      <w:r w:rsidRPr="00806AE1">
        <w:rPr>
          <w:i/>
        </w:rPr>
        <w:t xml:space="preserve"> </w:t>
      </w:r>
      <w:proofErr w:type="spellStart"/>
      <w:r w:rsidRPr="00806AE1">
        <w:rPr>
          <w:i/>
        </w:rPr>
        <w:t>desastre</w:t>
      </w:r>
      <w:proofErr w:type="spellEnd"/>
      <w:r w:rsidRPr="00806AE1">
        <w:rPr>
          <w:i/>
        </w:rPr>
        <w:t xml:space="preserve"> </w:t>
      </w:r>
      <w:r>
        <w:t>or a bankruptcy order had been made against him;</w:t>
      </w:r>
    </w:p>
    <w:p w14:paraId="51A23AC8" w14:textId="77777777" w:rsidR="00806AE1" w:rsidRDefault="00E417BA" w:rsidP="00E417BA">
      <w:pPr>
        <w:pStyle w:val="ListParagraph"/>
        <w:numPr>
          <w:ilvl w:val="2"/>
          <w:numId w:val="1"/>
        </w:numPr>
        <w:ind w:left="1560" w:hanging="851"/>
        <w:jc w:val="both"/>
      </w:pPr>
      <w:r>
        <w:t>he does not have a horse returned as being in training under these Rules for 24 months, or</w:t>
      </w:r>
    </w:p>
    <w:p w14:paraId="2A992A8E" w14:textId="62682D64" w:rsidR="00E417BA" w:rsidRDefault="00E417BA" w:rsidP="00E417BA">
      <w:pPr>
        <w:pStyle w:val="ListParagraph"/>
        <w:numPr>
          <w:ilvl w:val="2"/>
          <w:numId w:val="1"/>
        </w:numPr>
        <w:ind w:left="1560" w:hanging="851"/>
        <w:jc w:val="both"/>
      </w:pPr>
      <w:r>
        <w:t>the Authority gives a direction under Paragraph 33.4.</w:t>
      </w:r>
    </w:p>
    <w:p w14:paraId="1751D3B5" w14:textId="77777777" w:rsidR="00806AE1" w:rsidRDefault="00E417BA" w:rsidP="00E417BA">
      <w:pPr>
        <w:pStyle w:val="ListParagraph"/>
        <w:numPr>
          <w:ilvl w:val="1"/>
          <w:numId w:val="1"/>
        </w:numPr>
        <w:ind w:left="709" w:hanging="709"/>
        <w:jc w:val="both"/>
      </w:pPr>
      <w:r>
        <w:lastRenderedPageBreak/>
        <w:t>The Authority may at any time direct that a Sole Owner's registration shall cease to be valid</w:t>
      </w:r>
      <w:r w:rsidR="00806AE1">
        <w:t xml:space="preserve"> </w:t>
      </w:r>
      <w:r>
        <w:t>in such other circumstances as it considers appropriate.</w:t>
      </w:r>
    </w:p>
    <w:p w14:paraId="06D69BC2" w14:textId="77777777" w:rsidR="00806AE1" w:rsidRDefault="00806AE1" w:rsidP="00806AE1">
      <w:pPr>
        <w:pStyle w:val="ListParagraph"/>
        <w:ind w:left="709"/>
        <w:jc w:val="both"/>
      </w:pPr>
    </w:p>
    <w:p w14:paraId="54E914A1" w14:textId="77777777" w:rsidR="00806AE1" w:rsidRDefault="00E417BA" w:rsidP="00E417BA">
      <w:pPr>
        <w:pStyle w:val="ListParagraph"/>
        <w:numPr>
          <w:ilvl w:val="1"/>
          <w:numId w:val="1"/>
        </w:numPr>
        <w:ind w:left="709" w:hanging="709"/>
        <w:jc w:val="both"/>
      </w:pPr>
      <w:r>
        <w:t>Where a Sole Owner's registration is void or ceases to be valid under this Rule the Authority shall remove his name from the register.</w:t>
      </w:r>
    </w:p>
    <w:p w14:paraId="0CC95615" w14:textId="77777777" w:rsidR="00806AE1" w:rsidRDefault="00806AE1" w:rsidP="00806AE1">
      <w:pPr>
        <w:pStyle w:val="ListParagraph"/>
      </w:pPr>
    </w:p>
    <w:p w14:paraId="608B9607" w14:textId="77777777" w:rsidR="00806AE1" w:rsidRDefault="00E417BA" w:rsidP="00E417BA">
      <w:pPr>
        <w:pStyle w:val="ListParagraph"/>
        <w:numPr>
          <w:ilvl w:val="1"/>
          <w:numId w:val="1"/>
        </w:numPr>
        <w:ind w:left="709" w:hanging="709"/>
        <w:jc w:val="both"/>
      </w:pPr>
      <w:r>
        <w:t xml:space="preserve">If a Person's name is removed from the register on the ground that the Sole Owner was a Disqualified Person or was </w:t>
      </w:r>
      <w:r w:rsidR="00806AE1">
        <w:t xml:space="preserve">declared </w:t>
      </w:r>
      <w:proofErr w:type="spellStart"/>
      <w:r w:rsidR="00806AE1" w:rsidRPr="00806AE1">
        <w:rPr>
          <w:i/>
        </w:rPr>
        <w:t>én</w:t>
      </w:r>
      <w:proofErr w:type="spellEnd"/>
      <w:r w:rsidR="00806AE1" w:rsidRPr="00806AE1">
        <w:rPr>
          <w:i/>
        </w:rPr>
        <w:t xml:space="preserve"> </w:t>
      </w:r>
      <w:proofErr w:type="spellStart"/>
      <w:r w:rsidR="00806AE1" w:rsidRPr="00806AE1">
        <w:rPr>
          <w:i/>
        </w:rPr>
        <w:t>desastre</w:t>
      </w:r>
      <w:proofErr w:type="spellEnd"/>
      <w:r w:rsidR="00806AE1" w:rsidRPr="00806AE1">
        <w:rPr>
          <w:i/>
        </w:rPr>
        <w:t xml:space="preserve"> </w:t>
      </w:r>
      <w:r w:rsidR="00806AE1">
        <w:t xml:space="preserve">or </w:t>
      </w:r>
      <w:r>
        <w:t>subject to a bankruptcy order, the Authority may not approve an application to restore his registration until</w:t>
      </w:r>
    </w:p>
    <w:p w14:paraId="66078533" w14:textId="77777777" w:rsidR="00806AE1" w:rsidRDefault="00806AE1" w:rsidP="00806AE1">
      <w:pPr>
        <w:pStyle w:val="ListParagraph"/>
      </w:pPr>
    </w:p>
    <w:p w14:paraId="68DF9285" w14:textId="77777777" w:rsidR="00806AE1" w:rsidRDefault="00E417BA" w:rsidP="00E417BA">
      <w:pPr>
        <w:pStyle w:val="ListParagraph"/>
        <w:numPr>
          <w:ilvl w:val="2"/>
          <w:numId w:val="1"/>
        </w:numPr>
        <w:ind w:left="1560" w:hanging="851"/>
        <w:jc w:val="both"/>
      </w:pPr>
      <w:r>
        <w:t>three months have elapsed from the date on which the Sole Owner ceased to be disqualified or bankrupt, unless</w:t>
      </w:r>
    </w:p>
    <w:p w14:paraId="648C80C2" w14:textId="6404DF3B" w:rsidR="00E417BA" w:rsidRDefault="00E417BA" w:rsidP="00E417BA">
      <w:pPr>
        <w:pStyle w:val="ListParagraph"/>
        <w:numPr>
          <w:ilvl w:val="2"/>
          <w:numId w:val="1"/>
        </w:numPr>
        <w:ind w:left="1560" w:hanging="851"/>
        <w:jc w:val="both"/>
      </w:pPr>
      <w:r>
        <w:t>the Authority is satisfied that the circumstances of the disqualification or bankruptcy were outside his reasonable control.</w:t>
      </w:r>
    </w:p>
    <w:p w14:paraId="29F4B39A" w14:textId="221B2B96" w:rsidR="00806AE1" w:rsidRDefault="00806AE1" w:rsidP="00806AE1">
      <w:pPr>
        <w:jc w:val="both"/>
      </w:pPr>
    </w:p>
    <w:p w14:paraId="06C908F4" w14:textId="77777777" w:rsidR="00806AE1" w:rsidRPr="00806AE1" w:rsidRDefault="00806AE1" w:rsidP="00D46FCF">
      <w:pPr>
        <w:pStyle w:val="Heading2"/>
      </w:pPr>
      <w:bookmarkStart w:id="42" w:name="_Toc874468"/>
      <w:r w:rsidRPr="00806AE1">
        <w:t>Registration of Companies</w:t>
      </w:r>
      <w:bookmarkEnd w:id="42"/>
    </w:p>
    <w:p w14:paraId="69693D0C" w14:textId="77777777" w:rsidR="00806AE1" w:rsidRDefault="00806AE1" w:rsidP="00806AE1">
      <w:pPr>
        <w:jc w:val="both"/>
      </w:pPr>
    </w:p>
    <w:p w14:paraId="1E61A7E5" w14:textId="77777777" w:rsidR="00806AE1" w:rsidRDefault="00806AE1" w:rsidP="00806AE1">
      <w:pPr>
        <w:pStyle w:val="ListParagraph"/>
        <w:numPr>
          <w:ilvl w:val="1"/>
          <w:numId w:val="1"/>
        </w:numPr>
        <w:ind w:left="709" w:hanging="709"/>
        <w:jc w:val="both"/>
      </w:pPr>
      <w:r>
        <w:t>The registration of a Company in the register of Owners must be made in accordance with Rules 34 to 45.</w:t>
      </w:r>
    </w:p>
    <w:p w14:paraId="065ED008" w14:textId="77777777" w:rsidR="00806AE1" w:rsidRDefault="00806AE1" w:rsidP="00806AE1">
      <w:pPr>
        <w:pStyle w:val="ListParagraph"/>
        <w:ind w:left="709"/>
        <w:jc w:val="both"/>
      </w:pPr>
    </w:p>
    <w:p w14:paraId="55F7DA85" w14:textId="77777777" w:rsidR="00806AE1" w:rsidRDefault="00806AE1" w:rsidP="00806AE1">
      <w:pPr>
        <w:pStyle w:val="ListParagraph"/>
        <w:numPr>
          <w:ilvl w:val="1"/>
          <w:numId w:val="1"/>
        </w:numPr>
        <w:ind w:left="709" w:hanging="709"/>
        <w:jc w:val="both"/>
      </w:pPr>
      <w:r>
        <w:t>A Company must be registered with the Authority if the horse owned by that Company is to be entered or run in a race under these Rules.</w:t>
      </w:r>
    </w:p>
    <w:p w14:paraId="2086F836" w14:textId="77777777" w:rsidR="00806AE1" w:rsidRDefault="00806AE1" w:rsidP="00806AE1">
      <w:pPr>
        <w:pStyle w:val="ListParagraph"/>
      </w:pPr>
    </w:p>
    <w:p w14:paraId="3DCB5603" w14:textId="2C04FA02" w:rsidR="00806AE1" w:rsidRDefault="00806AE1" w:rsidP="00806AE1">
      <w:pPr>
        <w:pStyle w:val="ListParagraph"/>
        <w:numPr>
          <w:ilvl w:val="1"/>
          <w:numId w:val="1"/>
        </w:numPr>
        <w:ind w:left="709" w:hanging="709"/>
        <w:jc w:val="both"/>
      </w:pPr>
      <w:r>
        <w:t>An application for entry in the register of Owners made by a Company must</w:t>
      </w:r>
    </w:p>
    <w:p w14:paraId="0F3E520F" w14:textId="0FECC44C" w:rsidR="00806AE1" w:rsidRDefault="00806AE1" w:rsidP="00806AE1">
      <w:pPr>
        <w:jc w:val="both"/>
      </w:pPr>
      <w:r>
        <w:t xml:space="preserve"> </w:t>
      </w:r>
    </w:p>
    <w:p w14:paraId="3673C8E0" w14:textId="77777777" w:rsidR="00806AE1" w:rsidRDefault="00806AE1" w:rsidP="00806AE1">
      <w:pPr>
        <w:pStyle w:val="ListParagraph"/>
        <w:numPr>
          <w:ilvl w:val="2"/>
          <w:numId w:val="1"/>
        </w:numPr>
        <w:ind w:left="1560" w:hanging="851"/>
        <w:jc w:val="both"/>
      </w:pPr>
      <w:r>
        <w:t>contain all information required by the Prescribed form, and</w:t>
      </w:r>
    </w:p>
    <w:p w14:paraId="34CAE5A2" w14:textId="22FBF1B1" w:rsidR="00806AE1" w:rsidRDefault="00806AE1" w:rsidP="00806AE1">
      <w:pPr>
        <w:pStyle w:val="ListParagraph"/>
        <w:numPr>
          <w:ilvl w:val="2"/>
          <w:numId w:val="1"/>
        </w:numPr>
        <w:ind w:left="1560" w:hanging="851"/>
        <w:jc w:val="both"/>
      </w:pPr>
      <w:r>
        <w:t>be accompanied by such other details as the Authority may require.</w:t>
      </w:r>
    </w:p>
    <w:p w14:paraId="03FDCE95" w14:textId="77777777" w:rsidR="00806AE1" w:rsidRDefault="00806AE1" w:rsidP="00806AE1">
      <w:pPr>
        <w:jc w:val="both"/>
      </w:pPr>
    </w:p>
    <w:p w14:paraId="66D85A15" w14:textId="6224C7FF" w:rsidR="00806AE1" w:rsidRDefault="00806AE1" w:rsidP="00806AE1">
      <w:pPr>
        <w:pStyle w:val="ListParagraph"/>
        <w:numPr>
          <w:ilvl w:val="1"/>
          <w:numId w:val="1"/>
        </w:numPr>
        <w:ind w:left="709" w:hanging="709"/>
        <w:jc w:val="both"/>
      </w:pPr>
      <w:r>
        <w:t>Where an application is made in accordance with Rule 30 and this Rule, the Authority</w:t>
      </w:r>
    </w:p>
    <w:p w14:paraId="65E0B100" w14:textId="77777777" w:rsidR="00806AE1" w:rsidRDefault="00806AE1" w:rsidP="00806AE1">
      <w:pPr>
        <w:jc w:val="both"/>
      </w:pPr>
    </w:p>
    <w:p w14:paraId="63772509" w14:textId="77777777" w:rsidR="00806AE1" w:rsidRDefault="00806AE1" w:rsidP="00806AE1">
      <w:pPr>
        <w:pStyle w:val="ListParagraph"/>
        <w:numPr>
          <w:ilvl w:val="2"/>
          <w:numId w:val="1"/>
        </w:numPr>
        <w:ind w:left="1560" w:hanging="851"/>
        <w:jc w:val="both"/>
      </w:pPr>
      <w:r>
        <w:t>must refuse to approve the application if it appears to it that any of the directors or secretary (or joint secretary) of the company is a Disqualified Person, and</w:t>
      </w:r>
    </w:p>
    <w:p w14:paraId="70D9B199" w14:textId="37416973" w:rsidR="00806AE1" w:rsidRDefault="00806AE1" w:rsidP="00806AE1">
      <w:pPr>
        <w:pStyle w:val="ListParagraph"/>
        <w:numPr>
          <w:ilvl w:val="2"/>
          <w:numId w:val="1"/>
        </w:numPr>
        <w:ind w:left="1560" w:hanging="851"/>
        <w:jc w:val="both"/>
      </w:pPr>
      <w:r>
        <w:t xml:space="preserve">may refuse to approve the application in such other circumstances as it considers appropriate. </w:t>
      </w:r>
    </w:p>
    <w:p w14:paraId="6A7F32C4" w14:textId="77777777" w:rsidR="00806AE1" w:rsidRDefault="00806AE1" w:rsidP="00806AE1">
      <w:pPr>
        <w:jc w:val="both"/>
      </w:pPr>
    </w:p>
    <w:p w14:paraId="2CCB7088" w14:textId="7268661C" w:rsidR="00806AE1" w:rsidRDefault="00806AE1" w:rsidP="00806AE1">
      <w:pPr>
        <w:pStyle w:val="ListParagraph"/>
        <w:numPr>
          <w:ilvl w:val="1"/>
          <w:numId w:val="1"/>
        </w:numPr>
        <w:ind w:left="709" w:hanging="709"/>
        <w:jc w:val="both"/>
      </w:pPr>
      <w:r>
        <w:t>Where the Authority approves the registration application:</w:t>
      </w:r>
    </w:p>
    <w:p w14:paraId="13A8D764" w14:textId="77777777" w:rsidR="00806AE1" w:rsidRDefault="00806AE1" w:rsidP="00806AE1">
      <w:pPr>
        <w:jc w:val="both"/>
      </w:pPr>
    </w:p>
    <w:p w14:paraId="7907801B" w14:textId="77777777" w:rsidR="00806AE1" w:rsidRDefault="00806AE1" w:rsidP="00806AE1">
      <w:pPr>
        <w:pStyle w:val="ListParagraph"/>
        <w:numPr>
          <w:ilvl w:val="2"/>
          <w:numId w:val="1"/>
        </w:numPr>
        <w:ind w:left="1560" w:hanging="851"/>
        <w:jc w:val="both"/>
      </w:pPr>
      <w:r>
        <w:t>it may register the Company subject to such restrictions or conditions as it considers appropriate, and</w:t>
      </w:r>
    </w:p>
    <w:p w14:paraId="0763CD0C" w14:textId="2FCA7802" w:rsidR="00806AE1" w:rsidRDefault="00806AE1" w:rsidP="00806AE1">
      <w:pPr>
        <w:pStyle w:val="ListParagraph"/>
        <w:numPr>
          <w:ilvl w:val="2"/>
          <w:numId w:val="1"/>
        </w:numPr>
        <w:ind w:left="1560" w:hanging="851"/>
        <w:jc w:val="both"/>
      </w:pPr>
      <w:r>
        <w:t>the registration shall become effective from the beginning of the day following the day of approval, unless the Authority directs otherwise.</w:t>
      </w:r>
    </w:p>
    <w:p w14:paraId="056AA34C" w14:textId="79E9532F" w:rsidR="00806AE1" w:rsidRDefault="00806AE1" w:rsidP="00806AE1">
      <w:pPr>
        <w:jc w:val="both"/>
      </w:pPr>
    </w:p>
    <w:p w14:paraId="3225902E" w14:textId="77777777" w:rsidR="00806AE1" w:rsidRPr="00806AE1" w:rsidRDefault="00806AE1" w:rsidP="00D46FCF">
      <w:pPr>
        <w:pStyle w:val="Heading2"/>
      </w:pPr>
      <w:bookmarkStart w:id="43" w:name="_Toc874469"/>
      <w:proofErr w:type="spellStart"/>
      <w:r w:rsidRPr="00806AE1">
        <w:t>Recognised</w:t>
      </w:r>
      <w:proofErr w:type="spellEnd"/>
      <w:r w:rsidRPr="00806AE1">
        <w:t xml:space="preserve"> Company and Owner of horse</w:t>
      </w:r>
      <w:bookmarkEnd w:id="43"/>
    </w:p>
    <w:p w14:paraId="66190B1A" w14:textId="77777777" w:rsidR="00806AE1" w:rsidRDefault="00806AE1" w:rsidP="00806AE1">
      <w:pPr>
        <w:jc w:val="both"/>
      </w:pPr>
    </w:p>
    <w:p w14:paraId="58BB948B" w14:textId="77777777" w:rsidR="00806AE1" w:rsidRDefault="00806AE1" w:rsidP="00806AE1">
      <w:pPr>
        <w:pStyle w:val="ListParagraph"/>
        <w:numPr>
          <w:ilvl w:val="1"/>
          <w:numId w:val="1"/>
        </w:numPr>
        <w:ind w:left="709" w:hanging="709"/>
        <w:jc w:val="both"/>
      </w:pPr>
      <w:r>
        <w:t xml:space="preserve">A Company which is for the time being registered under Rule 34 is referred to in these Rules as a </w:t>
      </w:r>
      <w:proofErr w:type="spellStart"/>
      <w:r>
        <w:t>Recognised</w:t>
      </w:r>
      <w:proofErr w:type="spellEnd"/>
      <w:r>
        <w:t xml:space="preserve"> Company.</w:t>
      </w:r>
    </w:p>
    <w:p w14:paraId="0A8F9517" w14:textId="77777777" w:rsidR="00806AE1" w:rsidRDefault="00806AE1" w:rsidP="00806AE1">
      <w:pPr>
        <w:pStyle w:val="ListParagraph"/>
        <w:ind w:left="709"/>
        <w:jc w:val="both"/>
      </w:pPr>
    </w:p>
    <w:p w14:paraId="07292697" w14:textId="7EA91E61" w:rsidR="00806AE1" w:rsidRDefault="00806AE1" w:rsidP="00806AE1">
      <w:pPr>
        <w:pStyle w:val="ListParagraph"/>
        <w:numPr>
          <w:ilvl w:val="1"/>
          <w:numId w:val="1"/>
        </w:numPr>
        <w:ind w:left="709" w:hanging="709"/>
        <w:jc w:val="both"/>
      </w:pPr>
      <w:r>
        <w:t xml:space="preserve">In relation to any horse in the ownership of a </w:t>
      </w:r>
      <w:proofErr w:type="spellStart"/>
      <w:r>
        <w:t>Recognised</w:t>
      </w:r>
      <w:proofErr w:type="spellEnd"/>
      <w:r>
        <w:t xml:space="preserve"> Company, references to the horse's owner are to the company acting through an agent who is appointed and registered in accordance with Rule 36.</w:t>
      </w:r>
    </w:p>
    <w:p w14:paraId="3A4380AF" w14:textId="77777777" w:rsidR="00806AE1" w:rsidRDefault="00806AE1" w:rsidP="00806AE1">
      <w:pPr>
        <w:pStyle w:val="ListParagraph"/>
      </w:pPr>
    </w:p>
    <w:p w14:paraId="5E2E3698" w14:textId="77777777" w:rsidR="00806AE1" w:rsidRPr="00806AE1" w:rsidRDefault="00806AE1" w:rsidP="00D46FCF">
      <w:pPr>
        <w:pStyle w:val="Heading2"/>
      </w:pPr>
      <w:bookmarkStart w:id="44" w:name="_Toc874470"/>
      <w:proofErr w:type="spellStart"/>
      <w:r w:rsidRPr="00806AE1">
        <w:t>Recognised</w:t>
      </w:r>
      <w:proofErr w:type="spellEnd"/>
      <w:r w:rsidRPr="00806AE1">
        <w:t xml:space="preserve"> company to act through registered agent</w:t>
      </w:r>
      <w:bookmarkEnd w:id="44"/>
    </w:p>
    <w:p w14:paraId="2DF14B92" w14:textId="77777777" w:rsidR="00806AE1" w:rsidRDefault="00806AE1" w:rsidP="00806AE1">
      <w:pPr>
        <w:jc w:val="both"/>
      </w:pPr>
    </w:p>
    <w:p w14:paraId="1CECFE87" w14:textId="13CF2639" w:rsidR="00806AE1" w:rsidRDefault="00806AE1" w:rsidP="00806AE1">
      <w:pPr>
        <w:pStyle w:val="ListParagraph"/>
        <w:numPr>
          <w:ilvl w:val="1"/>
          <w:numId w:val="1"/>
        </w:numPr>
        <w:ind w:left="709" w:hanging="709"/>
        <w:jc w:val="both"/>
      </w:pPr>
      <w:r>
        <w:t xml:space="preserve">For the purposes of these Rules, a </w:t>
      </w:r>
      <w:proofErr w:type="spellStart"/>
      <w:r>
        <w:t>Recognised</w:t>
      </w:r>
      <w:proofErr w:type="spellEnd"/>
      <w:r>
        <w:t xml:space="preserve"> Company may not take any steps in respect of a horse in its ownership unless</w:t>
      </w:r>
    </w:p>
    <w:p w14:paraId="17E9FD1E" w14:textId="77777777" w:rsidR="00806AE1" w:rsidRDefault="00806AE1" w:rsidP="00806AE1">
      <w:pPr>
        <w:jc w:val="both"/>
      </w:pPr>
    </w:p>
    <w:p w14:paraId="1E2EB567" w14:textId="77777777" w:rsidR="00806AE1" w:rsidRDefault="00806AE1" w:rsidP="00806AE1">
      <w:pPr>
        <w:pStyle w:val="ListParagraph"/>
        <w:numPr>
          <w:ilvl w:val="2"/>
          <w:numId w:val="1"/>
        </w:numPr>
        <w:ind w:left="1560" w:hanging="851"/>
        <w:jc w:val="both"/>
      </w:pPr>
      <w:r>
        <w:t xml:space="preserve">the </w:t>
      </w:r>
      <w:proofErr w:type="spellStart"/>
      <w:r>
        <w:t>Recognised</w:t>
      </w:r>
      <w:proofErr w:type="spellEnd"/>
      <w:r>
        <w:t xml:space="preserve"> Company has appointed one or more agents to exercise the powers of owner on its behalf (the Registered Agent),</w:t>
      </w:r>
    </w:p>
    <w:p w14:paraId="09D236BD" w14:textId="77777777" w:rsidR="00806AE1" w:rsidRDefault="00806AE1" w:rsidP="00806AE1">
      <w:pPr>
        <w:pStyle w:val="ListParagraph"/>
        <w:numPr>
          <w:ilvl w:val="2"/>
          <w:numId w:val="1"/>
        </w:numPr>
        <w:ind w:left="1560" w:hanging="851"/>
        <w:jc w:val="both"/>
      </w:pPr>
      <w:r>
        <w:t>at least one such agent has been approved by the Authority, and</w:t>
      </w:r>
    </w:p>
    <w:p w14:paraId="56F45191" w14:textId="7FE9D887" w:rsidR="00806AE1" w:rsidRDefault="00806AE1" w:rsidP="00806AE1">
      <w:pPr>
        <w:pStyle w:val="ListParagraph"/>
        <w:numPr>
          <w:ilvl w:val="2"/>
          <w:numId w:val="1"/>
        </w:numPr>
        <w:ind w:left="1560" w:hanging="851"/>
        <w:jc w:val="both"/>
      </w:pPr>
      <w:r>
        <w:t xml:space="preserve">the name of the agent and the particulars of the horse are registered </w:t>
      </w:r>
      <w:r w:rsidR="000229F0">
        <w:t>with the Authority</w:t>
      </w:r>
      <w:r>
        <w:t>.</w:t>
      </w:r>
    </w:p>
    <w:p w14:paraId="36428B78" w14:textId="77777777" w:rsidR="000229F0" w:rsidRDefault="000229F0" w:rsidP="00806AE1">
      <w:pPr>
        <w:jc w:val="both"/>
      </w:pPr>
    </w:p>
    <w:p w14:paraId="75E9FF44" w14:textId="7286BE61" w:rsidR="00806AE1" w:rsidRDefault="00806AE1" w:rsidP="000229F0">
      <w:pPr>
        <w:pStyle w:val="ListParagraph"/>
        <w:numPr>
          <w:ilvl w:val="1"/>
          <w:numId w:val="1"/>
        </w:numPr>
        <w:ind w:left="709" w:hanging="709"/>
        <w:jc w:val="both"/>
      </w:pPr>
      <w:r>
        <w:t>In particular</w:t>
      </w:r>
    </w:p>
    <w:p w14:paraId="40F12ACE" w14:textId="77777777" w:rsidR="000229F0" w:rsidRDefault="000229F0" w:rsidP="00806AE1">
      <w:pPr>
        <w:jc w:val="both"/>
      </w:pPr>
    </w:p>
    <w:p w14:paraId="080CCB8B" w14:textId="77777777" w:rsidR="000229F0" w:rsidRDefault="00806AE1" w:rsidP="00806AE1">
      <w:pPr>
        <w:pStyle w:val="ListParagraph"/>
        <w:numPr>
          <w:ilvl w:val="2"/>
          <w:numId w:val="1"/>
        </w:numPr>
        <w:ind w:left="1560" w:hanging="851"/>
        <w:jc w:val="both"/>
      </w:pPr>
      <w:r>
        <w:t>any entry of a horse must be made by a Registered Agent, and</w:t>
      </w:r>
    </w:p>
    <w:p w14:paraId="76E9C8CB" w14:textId="6DE946BF" w:rsidR="00806AE1" w:rsidRDefault="00806AE1" w:rsidP="00806AE1">
      <w:pPr>
        <w:pStyle w:val="ListParagraph"/>
        <w:numPr>
          <w:ilvl w:val="2"/>
          <w:numId w:val="1"/>
        </w:numPr>
        <w:ind w:left="1560" w:hanging="851"/>
        <w:jc w:val="both"/>
      </w:pPr>
      <w:r>
        <w:t xml:space="preserve">a horse may not fulfil any engagement at any time when the </w:t>
      </w:r>
      <w:proofErr w:type="spellStart"/>
      <w:r>
        <w:t>Recognised</w:t>
      </w:r>
      <w:proofErr w:type="spellEnd"/>
      <w:r>
        <w:t xml:space="preserve"> Company has no Registered Agent.</w:t>
      </w:r>
    </w:p>
    <w:p w14:paraId="294BF085" w14:textId="77777777" w:rsidR="000229F0" w:rsidRDefault="000229F0" w:rsidP="000229F0">
      <w:pPr>
        <w:jc w:val="both"/>
      </w:pPr>
    </w:p>
    <w:p w14:paraId="278D42E6" w14:textId="77777777" w:rsidR="000229F0" w:rsidRDefault="00806AE1" w:rsidP="00806AE1">
      <w:pPr>
        <w:pStyle w:val="ListParagraph"/>
        <w:numPr>
          <w:ilvl w:val="1"/>
          <w:numId w:val="1"/>
        </w:numPr>
        <w:ind w:left="709" w:hanging="709"/>
        <w:jc w:val="both"/>
      </w:pPr>
      <w:r>
        <w:t xml:space="preserve">Where an agent is appointed for the purposes of Paragraph </w:t>
      </w:r>
      <w:r w:rsidR="000229F0">
        <w:t>36</w:t>
      </w:r>
      <w:r>
        <w:t xml:space="preserve">, the appointment must be made using the Prescribed form and executed on behalf of the </w:t>
      </w:r>
      <w:proofErr w:type="spellStart"/>
      <w:r>
        <w:t>Recognised</w:t>
      </w:r>
      <w:proofErr w:type="spellEnd"/>
      <w:r>
        <w:t xml:space="preserve"> Company, by a director of the company.</w:t>
      </w:r>
    </w:p>
    <w:p w14:paraId="132C7EF3" w14:textId="77777777" w:rsidR="000229F0" w:rsidRDefault="000229F0" w:rsidP="000229F0">
      <w:pPr>
        <w:pStyle w:val="ListParagraph"/>
        <w:ind w:left="709"/>
        <w:jc w:val="both"/>
      </w:pPr>
    </w:p>
    <w:p w14:paraId="16A26A8C" w14:textId="60B02A3D" w:rsidR="00806AE1" w:rsidRDefault="00806AE1" w:rsidP="00806AE1">
      <w:pPr>
        <w:pStyle w:val="ListParagraph"/>
        <w:numPr>
          <w:ilvl w:val="1"/>
          <w:numId w:val="1"/>
        </w:numPr>
        <w:ind w:left="709" w:hanging="709"/>
        <w:jc w:val="both"/>
      </w:pPr>
      <w:r>
        <w:t xml:space="preserve">The Authority may refuse to approve an agent under Paragraph </w:t>
      </w:r>
      <w:r w:rsidR="000229F0">
        <w:t>36</w:t>
      </w:r>
    </w:p>
    <w:p w14:paraId="6FDE34C1" w14:textId="77777777" w:rsidR="00806AE1" w:rsidRDefault="00806AE1" w:rsidP="00806AE1">
      <w:pPr>
        <w:jc w:val="both"/>
      </w:pPr>
    </w:p>
    <w:p w14:paraId="025DF8CF" w14:textId="77777777" w:rsidR="000229F0" w:rsidRDefault="00806AE1" w:rsidP="00806AE1">
      <w:pPr>
        <w:pStyle w:val="ListParagraph"/>
        <w:numPr>
          <w:ilvl w:val="2"/>
          <w:numId w:val="1"/>
        </w:numPr>
        <w:ind w:left="1560" w:hanging="851"/>
        <w:jc w:val="both"/>
      </w:pPr>
      <w:r>
        <w:t xml:space="preserve">if the agent's appointment has not been made in accordance with Paragraph </w:t>
      </w:r>
      <w:r w:rsidR="000229F0">
        <w:t>36</w:t>
      </w:r>
      <w:r>
        <w:t>.3,</w:t>
      </w:r>
    </w:p>
    <w:p w14:paraId="27AA48F8" w14:textId="77777777" w:rsidR="000229F0" w:rsidRDefault="00806AE1" w:rsidP="00806AE1">
      <w:pPr>
        <w:pStyle w:val="ListParagraph"/>
        <w:numPr>
          <w:ilvl w:val="2"/>
          <w:numId w:val="1"/>
        </w:numPr>
        <w:ind w:left="1560" w:hanging="851"/>
        <w:jc w:val="both"/>
      </w:pPr>
      <w:r>
        <w:t>if the agent is a Disqualified Person, or</w:t>
      </w:r>
    </w:p>
    <w:p w14:paraId="7B30D5AC" w14:textId="4ABE1707" w:rsidR="00806AE1" w:rsidRDefault="00806AE1" w:rsidP="00806AE1">
      <w:pPr>
        <w:pStyle w:val="ListParagraph"/>
        <w:numPr>
          <w:ilvl w:val="2"/>
          <w:numId w:val="1"/>
        </w:numPr>
        <w:ind w:left="1560" w:hanging="851"/>
        <w:jc w:val="both"/>
      </w:pPr>
      <w:r>
        <w:t>in such other circumstances as the Authority considers appropriate.</w:t>
      </w:r>
    </w:p>
    <w:p w14:paraId="79865114" w14:textId="77777777" w:rsidR="000229F0" w:rsidRDefault="000229F0" w:rsidP="000229F0">
      <w:pPr>
        <w:pStyle w:val="ListParagraph"/>
        <w:ind w:left="1560"/>
        <w:jc w:val="both"/>
      </w:pPr>
    </w:p>
    <w:p w14:paraId="697562B5" w14:textId="77777777" w:rsidR="000229F0" w:rsidRDefault="00806AE1" w:rsidP="00806AE1">
      <w:pPr>
        <w:pStyle w:val="ListParagraph"/>
        <w:numPr>
          <w:ilvl w:val="1"/>
          <w:numId w:val="1"/>
        </w:numPr>
        <w:ind w:left="709" w:hanging="709"/>
        <w:jc w:val="both"/>
      </w:pPr>
      <w:r>
        <w:t xml:space="preserve">No agent will be registered under Paragraph </w:t>
      </w:r>
      <w:r w:rsidR="000229F0">
        <w:t>36</w:t>
      </w:r>
      <w:r>
        <w:t xml:space="preserve"> unless the Authority has received the appropriate fee specified in Schedule (A)1.</w:t>
      </w:r>
    </w:p>
    <w:p w14:paraId="7FBAD681" w14:textId="77777777" w:rsidR="000229F0" w:rsidRDefault="000229F0" w:rsidP="000229F0">
      <w:pPr>
        <w:pStyle w:val="ListParagraph"/>
        <w:ind w:left="709"/>
        <w:jc w:val="both"/>
      </w:pPr>
    </w:p>
    <w:p w14:paraId="5612C9FA" w14:textId="3DC4043B" w:rsidR="00806AE1" w:rsidRDefault="00806AE1" w:rsidP="00806AE1">
      <w:pPr>
        <w:pStyle w:val="ListParagraph"/>
        <w:numPr>
          <w:ilvl w:val="1"/>
          <w:numId w:val="1"/>
        </w:numPr>
        <w:ind w:left="709" w:hanging="709"/>
        <w:jc w:val="both"/>
      </w:pPr>
      <w:r>
        <w:t>Unless registration of an agent is renewed by the Authority on receipt of payment of the appropriate fee, the registration expires at the end of each 12 month period that starts on the anniversary of the initial registration.</w:t>
      </w:r>
    </w:p>
    <w:p w14:paraId="23E31E88" w14:textId="0A9E7467" w:rsidR="000229F0" w:rsidRDefault="000229F0" w:rsidP="000229F0">
      <w:pPr>
        <w:jc w:val="both"/>
      </w:pPr>
    </w:p>
    <w:p w14:paraId="0F385CC0" w14:textId="77777777" w:rsidR="000229F0" w:rsidRPr="000229F0" w:rsidRDefault="000229F0" w:rsidP="00D46FCF">
      <w:pPr>
        <w:pStyle w:val="Heading2"/>
      </w:pPr>
      <w:bookmarkStart w:id="45" w:name="_Toc874471"/>
      <w:r w:rsidRPr="000229F0">
        <w:t xml:space="preserve">Name to be used when running a horse in ownership of a </w:t>
      </w:r>
      <w:proofErr w:type="spellStart"/>
      <w:r w:rsidRPr="000229F0">
        <w:t>Recognised</w:t>
      </w:r>
      <w:proofErr w:type="spellEnd"/>
      <w:r w:rsidRPr="000229F0">
        <w:t xml:space="preserve"> Company</w:t>
      </w:r>
      <w:bookmarkEnd w:id="45"/>
    </w:p>
    <w:p w14:paraId="004AEE99" w14:textId="77777777" w:rsidR="000229F0" w:rsidRDefault="000229F0" w:rsidP="000229F0">
      <w:pPr>
        <w:jc w:val="both"/>
      </w:pPr>
    </w:p>
    <w:p w14:paraId="5EDD04DB" w14:textId="77777777" w:rsidR="000229F0" w:rsidRDefault="000229F0" w:rsidP="000229F0">
      <w:pPr>
        <w:pStyle w:val="ListParagraph"/>
        <w:numPr>
          <w:ilvl w:val="1"/>
          <w:numId w:val="1"/>
        </w:numPr>
        <w:ind w:left="709" w:hanging="709"/>
        <w:jc w:val="both"/>
      </w:pPr>
      <w:r>
        <w:t xml:space="preserve">Any horse in the ownership of a </w:t>
      </w:r>
      <w:proofErr w:type="spellStart"/>
      <w:r>
        <w:t>Recognised</w:t>
      </w:r>
      <w:proofErr w:type="spellEnd"/>
      <w:r>
        <w:t xml:space="preserve"> Company must be entered and run in any race using the name of the </w:t>
      </w:r>
      <w:proofErr w:type="spellStart"/>
      <w:r>
        <w:t>Recognised</w:t>
      </w:r>
      <w:proofErr w:type="spellEnd"/>
      <w:r>
        <w:t xml:space="preserve"> Company.</w:t>
      </w:r>
    </w:p>
    <w:p w14:paraId="6890DB32" w14:textId="77777777" w:rsidR="000229F0" w:rsidRDefault="000229F0" w:rsidP="000229F0">
      <w:pPr>
        <w:pStyle w:val="ListParagraph"/>
        <w:ind w:left="709"/>
        <w:jc w:val="both"/>
      </w:pPr>
    </w:p>
    <w:p w14:paraId="7BE45773" w14:textId="1D8B6273" w:rsidR="000229F0" w:rsidRDefault="000229F0" w:rsidP="000229F0">
      <w:pPr>
        <w:pStyle w:val="ListParagraph"/>
        <w:numPr>
          <w:ilvl w:val="1"/>
          <w:numId w:val="1"/>
        </w:numPr>
        <w:ind w:left="709" w:hanging="709"/>
        <w:jc w:val="both"/>
      </w:pPr>
      <w:r>
        <w:t>A horse which is entered or run using any other name is liable to be disqualified under Rule (A)66 (see Ground 6 of that Rule).</w:t>
      </w:r>
    </w:p>
    <w:p w14:paraId="20063F98" w14:textId="77777777" w:rsidR="000229F0" w:rsidRDefault="000229F0" w:rsidP="000229F0">
      <w:pPr>
        <w:pStyle w:val="ListParagraph"/>
      </w:pPr>
    </w:p>
    <w:p w14:paraId="414B5D79" w14:textId="77777777" w:rsidR="000229F0" w:rsidRPr="000229F0" w:rsidRDefault="000229F0" w:rsidP="00D46FCF">
      <w:pPr>
        <w:pStyle w:val="Heading2"/>
      </w:pPr>
      <w:bookmarkStart w:id="46" w:name="_Toc874472"/>
      <w:r w:rsidRPr="000229F0">
        <w:t>Duty to notify changes as to Company Directors or secretary</w:t>
      </w:r>
      <w:bookmarkEnd w:id="46"/>
    </w:p>
    <w:p w14:paraId="034DCD91" w14:textId="77777777" w:rsidR="000229F0" w:rsidRDefault="000229F0" w:rsidP="000229F0">
      <w:pPr>
        <w:jc w:val="both"/>
      </w:pPr>
    </w:p>
    <w:p w14:paraId="5AD3E8A6" w14:textId="622C4065" w:rsidR="000229F0" w:rsidRDefault="000229F0" w:rsidP="000229F0">
      <w:pPr>
        <w:pStyle w:val="ListParagraph"/>
        <w:numPr>
          <w:ilvl w:val="1"/>
          <w:numId w:val="1"/>
        </w:numPr>
        <w:ind w:left="709" w:hanging="709"/>
        <w:jc w:val="both"/>
      </w:pPr>
      <w:r>
        <w:t xml:space="preserve">A </w:t>
      </w:r>
      <w:proofErr w:type="spellStart"/>
      <w:r>
        <w:t>Recognised</w:t>
      </w:r>
      <w:proofErr w:type="spellEnd"/>
      <w:r>
        <w:t xml:space="preserve"> Company must ensure that the Authority is notified of</w:t>
      </w:r>
    </w:p>
    <w:p w14:paraId="61C1A516" w14:textId="77777777" w:rsidR="000229F0" w:rsidRDefault="000229F0" w:rsidP="000229F0">
      <w:pPr>
        <w:jc w:val="both"/>
      </w:pPr>
    </w:p>
    <w:p w14:paraId="35EA6DD3" w14:textId="77777777" w:rsidR="000229F0" w:rsidRDefault="000229F0" w:rsidP="000229F0">
      <w:pPr>
        <w:pStyle w:val="ListParagraph"/>
        <w:numPr>
          <w:ilvl w:val="2"/>
          <w:numId w:val="1"/>
        </w:numPr>
        <w:ind w:left="1560" w:hanging="851"/>
        <w:jc w:val="both"/>
      </w:pPr>
      <w:r>
        <w:t>the name and contact details of any new Director of the Company,</w:t>
      </w:r>
    </w:p>
    <w:p w14:paraId="1D76C02A" w14:textId="77777777" w:rsidR="000229F0" w:rsidRDefault="000229F0" w:rsidP="000229F0">
      <w:pPr>
        <w:pStyle w:val="ListParagraph"/>
        <w:numPr>
          <w:ilvl w:val="2"/>
          <w:numId w:val="1"/>
        </w:numPr>
        <w:ind w:left="1560" w:hanging="851"/>
        <w:jc w:val="both"/>
      </w:pPr>
      <w:r>
        <w:t>any changes to the details of the other Directors, an</w:t>
      </w:r>
    </w:p>
    <w:p w14:paraId="4774F3B7" w14:textId="6FB6C83F" w:rsidR="000229F0" w:rsidRDefault="000229F0" w:rsidP="000229F0">
      <w:pPr>
        <w:pStyle w:val="ListParagraph"/>
        <w:numPr>
          <w:ilvl w:val="2"/>
          <w:numId w:val="1"/>
        </w:numPr>
        <w:ind w:left="1560" w:hanging="851"/>
        <w:jc w:val="both"/>
      </w:pPr>
      <w:r>
        <w:t>the appointment of a new secretary.</w:t>
      </w:r>
    </w:p>
    <w:p w14:paraId="522D138B" w14:textId="77777777" w:rsidR="000229F0" w:rsidRDefault="000229F0" w:rsidP="000229F0">
      <w:pPr>
        <w:pStyle w:val="ListParagraph"/>
        <w:ind w:left="1560"/>
        <w:jc w:val="both"/>
      </w:pPr>
    </w:p>
    <w:p w14:paraId="7ECED260" w14:textId="77777777" w:rsidR="000229F0" w:rsidRDefault="000229F0" w:rsidP="000229F0">
      <w:pPr>
        <w:pStyle w:val="ListParagraph"/>
        <w:numPr>
          <w:ilvl w:val="1"/>
          <w:numId w:val="1"/>
        </w:numPr>
        <w:ind w:left="709" w:hanging="709"/>
        <w:jc w:val="both"/>
      </w:pPr>
      <w:r>
        <w:t>44.2 Notice under Paragraph 38.1.1 must be sent no later than 21 days after the appointment of the new Director.</w:t>
      </w:r>
    </w:p>
    <w:p w14:paraId="7158CA15" w14:textId="77777777" w:rsidR="000229F0" w:rsidRDefault="000229F0" w:rsidP="000229F0">
      <w:pPr>
        <w:pStyle w:val="ListParagraph"/>
        <w:ind w:left="709"/>
        <w:jc w:val="both"/>
      </w:pPr>
    </w:p>
    <w:p w14:paraId="074C953F" w14:textId="1976F125" w:rsidR="000229F0" w:rsidRDefault="000229F0" w:rsidP="000229F0">
      <w:pPr>
        <w:pStyle w:val="ListParagraph"/>
        <w:numPr>
          <w:ilvl w:val="1"/>
          <w:numId w:val="1"/>
        </w:numPr>
        <w:ind w:left="709" w:hanging="709"/>
        <w:jc w:val="both"/>
      </w:pPr>
      <w:r>
        <w:t>Notice under Paragraph 38.1.2 or 38.1.3 must be sent as soon as reasonably possible after the occurrence of the event to which it relates.</w:t>
      </w:r>
    </w:p>
    <w:p w14:paraId="4603C922" w14:textId="77777777" w:rsidR="000229F0" w:rsidRDefault="000229F0" w:rsidP="000229F0">
      <w:pPr>
        <w:pStyle w:val="ListParagraph"/>
      </w:pPr>
    </w:p>
    <w:p w14:paraId="1EE213E8" w14:textId="77777777" w:rsidR="000229F0" w:rsidRPr="000229F0" w:rsidRDefault="000229F0" w:rsidP="00D46FCF">
      <w:pPr>
        <w:pStyle w:val="Heading2"/>
      </w:pPr>
      <w:bookmarkStart w:id="47" w:name="_Toc874473"/>
      <w:r w:rsidRPr="000229F0">
        <w:t xml:space="preserve">Cancellation of registration of a </w:t>
      </w:r>
      <w:proofErr w:type="spellStart"/>
      <w:r w:rsidRPr="000229F0">
        <w:t>Recognised</w:t>
      </w:r>
      <w:proofErr w:type="spellEnd"/>
      <w:r w:rsidRPr="000229F0">
        <w:t xml:space="preserve"> Company</w:t>
      </w:r>
      <w:bookmarkEnd w:id="47"/>
    </w:p>
    <w:p w14:paraId="62227E4D" w14:textId="77777777" w:rsidR="000229F0" w:rsidRDefault="000229F0" w:rsidP="000229F0">
      <w:pPr>
        <w:jc w:val="both"/>
      </w:pPr>
    </w:p>
    <w:p w14:paraId="5DC153FA" w14:textId="77777777" w:rsidR="000229F0" w:rsidRDefault="000229F0" w:rsidP="000229F0">
      <w:pPr>
        <w:pStyle w:val="ListParagraph"/>
        <w:numPr>
          <w:ilvl w:val="1"/>
          <w:numId w:val="1"/>
        </w:numPr>
        <w:ind w:left="709" w:hanging="709"/>
        <w:jc w:val="both"/>
      </w:pPr>
      <w:r>
        <w:t xml:space="preserve">The registration of a </w:t>
      </w:r>
      <w:proofErr w:type="spellStart"/>
      <w:r>
        <w:t>Recognised</w:t>
      </w:r>
      <w:proofErr w:type="spellEnd"/>
      <w:r>
        <w:t xml:space="preserve"> Company shall immediately cease to be valid if</w:t>
      </w:r>
    </w:p>
    <w:p w14:paraId="3BBF9924" w14:textId="77777777" w:rsidR="000229F0" w:rsidRDefault="000229F0" w:rsidP="000229F0">
      <w:pPr>
        <w:pStyle w:val="ListParagraph"/>
        <w:ind w:left="709"/>
        <w:jc w:val="both"/>
      </w:pPr>
    </w:p>
    <w:p w14:paraId="363A64C6" w14:textId="77777777" w:rsidR="000229F0" w:rsidRDefault="000229F0" w:rsidP="000229F0">
      <w:pPr>
        <w:pStyle w:val="ListParagraph"/>
        <w:numPr>
          <w:ilvl w:val="2"/>
          <w:numId w:val="1"/>
        </w:numPr>
        <w:ind w:left="1560" w:hanging="851"/>
        <w:jc w:val="both"/>
      </w:pPr>
      <w:r>
        <w:t>a Director of the Company becomes a Disqualified Person,</w:t>
      </w:r>
    </w:p>
    <w:p w14:paraId="2B753466" w14:textId="77777777" w:rsidR="000229F0" w:rsidRDefault="000229F0" w:rsidP="000229F0">
      <w:pPr>
        <w:pStyle w:val="ListParagraph"/>
        <w:numPr>
          <w:ilvl w:val="2"/>
          <w:numId w:val="1"/>
        </w:numPr>
        <w:ind w:left="1560" w:hanging="851"/>
        <w:jc w:val="both"/>
      </w:pPr>
      <w:r>
        <w:t>an officer of the company fails to provide within a reasonable time any information required by the Authority, or</w:t>
      </w:r>
    </w:p>
    <w:p w14:paraId="6245E76D" w14:textId="33340A18" w:rsidR="000229F0" w:rsidRDefault="000229F0" w:rsidP="000229F0">
      <w:pPr>
        <w:pStyle w:val="ListParagraph"/>
        <w:numPr>
          <w:ilvl w:val="2"/>
          <w:numId w:val="1"/>
        </w:numPr>
        <w:ind w:left="1560" w:hanging="851"/>
        <w:jc w:val="both"/>
      </w:pPr>
      <w:r>
        <w:t>the Authority gives a direction under Paragraph 39.2.</w:t>
      </w:r>
    </w:p>
    <w:p w14:paraId="4C6FD331" w14:textId="77777777" w:rsidR="000229F0" w:rsidRDefault="000229F0" w:rsidP="000229F0">
      <w:pPr>
        <w:jc w:val="both"/>
      </w:pPr>
    </w:p>
    <w:p w14:paraId="2ECC2E38" w14:textId="5562DAC6" w:rsidR="000229F0" w:rsidRDefault="000229F0" w:rsidP="000229F0">
      <w:pPr>
        <w:pStyle w:val="ListParagraph"/>
        <w:numPr>
          <w:ilvl w:val="1"/>
          <w:numId w:val="1"/>
        </w:numPr>
        <w:ind w:left="709" w:hanging="709"/>
        <w:jc w:val="both"/>
      </w:pPr>
      <w:r>
        <w:t xml:space="preserve">The Authority may at any time direct that the registration of a </w:t>
      </w:r>
      <w:proofErr w:type="spellStart"/>
      <w:r>
        <w:t>Recognised</w:t>
      </w:r>
      <w:proofErr w:type="spellEnd"/>
      <w:r>
        <w:t xml:space="preserve"> Company shall cease to be valid</w:t>
      </w:r>
    </w:p>
    <w:p w14:paraId="73B860ED" w14:textId="77777777" w:rsidR="000229F0" w:rsidRDefault="000229F0" w:rsidP="000229F0">
      <w:pPr>
        <w:jc w:val="both"/>
      </w:pPr>
    </w:p>
    <w:p w14:paraId="2E7A12B8" w14:textId="77777777" w:rsidR="000229F0" w:rsidRDefault="000229F0" w:rsidP="000229F0">
      <w:pPr>
        <w:pStyle w:val="ListParagraph"/>
        <w:numPr>
          <w:ilvl w:val="2"/>
          <w:numId w:val="1"/>
        </w:numPr>
        <w:ind w:left="1560" w:hanging="851"/>
        <w:jc w:val="both"/>
      </w:pPr>
      <w:r>
        <w:t>if a Registered Agent of the company is or becomes a Disqualified Person,</w:t>
      </w:r>
    </w:p>
    <w:p w14:paraId="75148B3F" w14:textId="77777777" w:rsidR="000229F0" w:rsidRDefault="000229F0" w:rsidP="000229F0">
      <w:pPr>
        <w:pStyle w:val="ListParagraph"/>
        <w:numPr>
          <w:ilvl w:val="2"/>
          <w:numId w:val="1"/>
        </w:numPr>
        <w:ind w:left="1560" w:hanging="851"/>
        <w:jc w:val="both"/>
      </w:pPr>
      <w:r>
        <w:t>if the company makes any assignment for the benefit of creditors or makes any composition with creditors,</w:t>
      </w:r>
    </w:p>
    <w:p w14:paraId="4990CA42" w14:textId="77777777" w:rsidR="000229F0" w:rsidRDefault="000229F0" w:rsidP="000229F0">
      <w:pPr>
        <w:pStyle w:val="ListParagraph"/>
        <w:numPr>
          <w:ilvl w:val="2"/>
          <w:numId w:val="1"/>
        </w:numPr>
        <w:ind w:left="1560" w:hanging="851"/>
        <w:jc w:val="both"/>
      </w:pPr>
      <w:r>
        <w:t>if any action or proceedings under insolvency or bankruptcy law is taken against the company,</w:t>
      </w:r>
    </w:p>
    <w:p w14:paraId="1CD27700" w14:textId="465D6C0B" w:rsidR="000229F0" w:rsidRDefault="000229F0" w:rsidP="000229F0">
      <w:pPr>
        <w:pStyle w:val="ListParagraph"/>
        <w:numPr>
          <w:ilvl w:val="2"/>
          <w:numId w:val="1"/>
        </w:numPr>
        <w:ind w:left="1560" w:hanging="851"/>
        <w:jc w:val="both"/>
      </w:pPr>
      <w:r>
        <w:t>if the company is the subject of a voluntary or compulsory liquidation (other than for the purpose of reconstruction or amalgamation)</w:t>
      </w:r>
    </w:p>
    <w:p w14:paraId="030DDDD4" w14:textId="0906C521" w:rsidR="000229F0" w:rsidRDefault="000229F0" w:rsidP="000229F0">
      <w:pPr>
        <w:pStyle w:val="ListParagraph"/>
        <w:numPr>
          <w:ilvl w:val="2"/>
          <w:numId w:val="1"/>
        </w:numPr>
        <w:ind w:left="1560" w:hanging="851"/>
        <w:jc w:val="both"/>
      </w:pPr>
      <w:r>
        <w:t>in such other circumstances as the Authority considers appropriate.</w:t>
      </w:r>
    </w:p>
    <w:p w14:paraId="63C54260" w14:textId="380C626D" w:rsidR="000229F0" w:rsidRDefault="000229F0" w:rsidP="000229F0">
      <w:pPr>
        <w:jc w:val="both"/>
      </w:pPr>
    </w:p>
    <w:p w14:paraId="2985724B" w14:textId="77777777" w:rsidR="000229F0" w:rsidRPr="000229F0" w:rsidRDefault="000229F0" w:rsidP="00D46FCF">
      <w:pPr>
        <w:pStyle w:val="Heading2"/>
      </w:pPr>
      <w:bookmarkStart w:id="48" w:name="_Toc874474"/>
      <w:r w:rsidRPr="000229F0">
        <w:t>Cancellation of registration of a registered agent</w:t>
      </w:r>
      <w:bookmarkEnd w:id="48"/>
    </w:p>
    <w:p w14:paraId="7F7E6D4D" w14:textId="77777777" w:rsidR="000229F0" w:rsidRDefault="000229F0" w:rsidP="000229F0">
      <w:pPr>
        <w:jc w:val="both"/>
      </w:pPr>
    </w:p>
    <w:p w14:paraId="30341CCF" w14:textId="3E1438E1" w:rsidR="000229F0" w:rsidRDefault="000229F0" w:rsidP="000229F0">
      <w:pPr>
        <w:pStyle w:val="ListParagraph"/>
        <w:numPr>
          <w:ilvl w:val="1"/>
          <w:numId w:val="1"/>
        </w:numPr>
        <w:ind w:left="709" w:hanging="709"/>
        <w:jc w:val="both"/>
      </w:pPr>
      <w:r>
        <w:t>The registration of an agent appointed by the company shall immediately cease to be valid if</w:t>
      </w:r>
    </w:p>
    <w:p w14:paraId="4A929297" w14:textId="77777777" w:rsidR="000229F0" w:rsidRDefault="000229F0" w:rsidP="000229F0">
      <w:pPr>
        <w:pStyle w:val="ListParagraph"/>
        <w:numPr>
          <w:ilvl w:val="2"/>
          <w:numId w:val="1"/>
        </w:numPr>
        <w:ind w:left="1560" w:hanging="851"/>
        <w:jc w:val="both"/>
      </w:pPr>
      <w:r>
        <w:t>the registration of the company ceases to be valid under Rule 39.1,</w:t>
      </w:r>
    </w:p>
    <w:p w14:paraId="32CA9AF1" w14:textId="77777777" w:rsidR="000229F0" w:rsidRDefault="000229F0" w:rsidP="000229F0">
      <w:pPr>
        <w:pStyle w:val="ListParagraph"/>
        <w:numPr>
          <w:ilvl w:val="2"/>
          <w:numId w:val="1"/>
        </w:numPr>
        <w:ind w:left="1560" w:hanging="851"/>
        <w:jc w:val="both"/>
      </w:pPr>
      <w:r>
        <w:t>the agent is or becomes a Disqualified Person,</w:t>
      </w:r>
    </w:p>
    <w:p w14:paraId="3557FB0E" w14:textId="77777777" w:rsidR="000E5A05" w:rsidRDefault="000229F0" w:rsidP="000229F0">
      <w:pPr>
        <w:pStyle w:val="ListParagraph"/>
        <w:numPr>
          <w:ilvl w:val="2"/>
          <w:numId w:val="1"/>
        </w:numPr>
        <w:ind w:left="1560" w:hanging="851"/>
        <w:jc w:val="both"/>
      </w:pPr>
      <w:r>
        <w:lastRenderedPageBreak/>
        <w:t xml:space="preserve">the agent </w:t>
      </w:r>
      <w:r w:rsidR="000E5A05">
        <w:t xml:space="preserve">is declared </w:t>
      </w:r>
      <w:proofErr w:type="spellStart"/>
      <w:r w:rsidR="000E5A05" w:rsidRPr="00E417BA">
        <w:rPr>
          <w:i/>
        </w:rPr>
        <w:t>é</w:t>
      </w:r>
      <w:r w:rsidR="000E5A05">
        <w:rPr>
          <w:i/>
        </w:rPr>
        <w:t>n</w:t>
      </w:r>
      <w:proofErr w:type="spellEnd"/>
      <w:r w:rsidR="000E5A05">
        <w:rPr>
          <w:i/>
        </w:rPr>
        <w:t xml:space="preserve"> </w:t>
      </w:r>
      <w:proofErr w:type="spellStart"/>
      <w:r w:rsidR="000E5A05">
        <w:rPr>
          <w:i/>
        </w:rPr>
        <w:t>desastre</w:t>
      </w:r>
      <w:proofErr w:type="spellEnd"/>
      <w:r w:rsidR="000E5A05">
        <w:t xml:space="preserve">  or </w:t>
      </w:r>
      <w:r>
        <w:t>becomes subject to a bankruptcy order,</w:t>
      </w:r>
    </w:p>
    <w:p w14:paraId="3D61EED2" w14:textId="77777777" w:rsidR="000E5A05" w:rsidRDefault="000229F0" w:rsidP="000229F0">
      <w:pPr>
        <w:pStyle w:val="ListParagraph"/>
        <w:numPr>
          <w:ilvl w:val="2"/>
          <w:numId w:val="1"/>
        </w:numPr>
        <w:ind w:left="1560" w:hanging="851"/>
        <w:jc w:val="both"/>
      </w:pPr>
      <w:r>
        <w:t xml:space="preserve">the payment of the annual fee required by Rule </w:t>
      </w:r>
      <w:r w:rsidR="000E5A05">
        <w:t>36</w:t>
      </w:r>
      <w:r>
        <w:t>.</w:t>
      </w:r>
      <w:r w:rsidR="000E5A05">
        <w:t>5</w:t>
      </w:r>
      <w:r>
        <w:t xml:space="preserve"> is in arrears by more than 14 days, or</w:t>
      </w:r>
    </w:p>
    <w:p w14:paraId="2059095C" w14:textId="4E9FAA3D" w:rsidR="000229F0" w:rsidRDefault="000229F0" w:rsidP="000229F0">
      <w:pPr>
        <w:pStyle w:val="ListParagraph"/>
        <w:numPr>
          <w:ilvl w:val="2"/>
          <w:numId w:val="1"/>
        </w:numPr>
        <w:ind w:left="1560" w:hanging="851"/>
        <w:jc w:val="both"/>
      </w:pPr>
      <w:r>
        <w:t>the Authority gives a direction under Paragraph 4</w:t>
      </w:r>
      <w:r w:rsidR="000E5A05">
        <w:t>0</w:t>
      </w:r>
      <w:r>
        <w:t>.2.</w:t>
      </w:r>
    </w:p>
    <w:p w14:paraId="31BE0DA7" w14:textId="77777777" w:rsidR="000E5A05" w:rsidRDefault="000E5A05" w:rsidP="000229F0">
      <w:pPr>
        <w:jc w:val="both"/>
      </w:pPr>
    </w:p>
    <w:p w14:paraId="12C8C067" w14:textId="5AF2DABB" w:rsidR="000229F0" w:rsidRDefault="000229F0" w:rsidP="000E5A05">
      <w:pPr>
        <w:pStyle w:val="ListParagraph"/>
        <w:numPr>
          <w:ilvl w:val="1"/>
          <w:numId w:val="1"/>
        </w:numPr>
        <w:ind w:left="709" w:hanging="709"/>
        <w:jc w:val="both"/>
      </w:pPr>
      <w:r>
        <w:t>The Authority may at any time direct that the registration of an agent shall cease to be valid</w:t>
      </w:r>
    </w:p>
    <w:p w14:paraId="3A89E8D0" w14:textId="77777777" w:rsidR="000229F0" w:rsidRDefault="000229F0" w:rsidP="000229F0">
      <w:pPr>
        <w:jc w:val="both"/>
      </w:pPr>
    </w:p>
    <w:p w14:paraId="038E3BFE" w14:textId="7CB7E983" w:rsidR="000E5A05" w:rsidRDefault="000E5A05" w:rsidP="000229F0">
      <w:pPr>
        <w:pStyle w:val="ListParagraph"/>
        <w:numPr>
          <w:ilvl w:val="2"/>
          <w:numId w:val="1"/>
        </w:numPr>
        <w:ind w:left="1560" w:hanging="851"/>
        <w:jc w:val="both"/>
      </w:pPr>
      <w:r>
        <w:t>i</w:t>
      </w:r>
      <w:r w:rsidR="000229F0">
        <w:t xml:space="preserve">f it is requested to do so on behalf of the </w:t>
      </w:r>
      <w:proofErr w:type="spellStart"/>
      <w:r w:rsidR="000229F0">
        <w:t>Recognised</w:t>
      </w:r>
      <w:proofErr w:type="spellEnd"/>
      <w:r w:rsidR="000229F0">
        <w:t xml:space="preserve"> Company by a director of the company</w:t>
      </w:r>
      <w:r>
        <w:t>; or</w:t>
      </w:r>
    </w:p>
    <w:p w14:paraId="4E28C4F1" w14:textId="4BF5749E" w:rsidR="000229F0" w:rsidRDefault="000229F0" w:rsidP="000229F0">
      <w:pPr>
        <w:pStyle w:val="ListParagraph"/>
        <w:numPr>
          <w:ilvl w:val="2"/>
          <w:numId w:val="1"/>
        </w:numPr>
        <w:ind w:left="1560" w:hanging="851"/>
        <w:jc w:val="both"/>
      </w:pPr>
      <w:r>
        <w:t>in such other circumstances as it considers appropriate.</w:t>
      </w:r>
    </w:p>
    <w:p w14:paraId="11A58EF8" w14:textId="7D626F69" w:rsidR="006F0754" w:rsidRDefault="006F0754" w:rsidP="006F0754">
      <w:pPr>
        <w:jc w:val="both"/>
      </w:pPr>
    </w:p>
    <w:p w14:paraId="64F9E285" w14:textId="77777777" w:rsidR="006F0754" w:rsidRPr="006F0754" w:rsidRDefault="006F0754" w:rsidP="00D46FCF">
      <w:pPr>
        <w:pStyle w:val="Heading2"/>
      </w:pPr>
      <w:bookmarkStart w:id="49" w:name="_Toc874475"/>
      <w:r w:rsidRPr="006F0754">
        <w:t>Scope of Chapter 3</w:t>
      </w:r>
      <w:bookmarkEnd w:id="49"/>
    </w:p>
    <w:p w14:paraId="6173ECA5" w14:textId="77777777" w:rsidR="006F0754" w:rsidRDefault="006F0754" w:rsidP="006F0754">
      <w:pPr>
        <w:jc w:val="both"/>
      </w:pPr>
    </w:p>
    <w:p w14:paraId="374A5819" w14:textId="4F45B62B" w:rsidR="006F0754" w:rsidRDefault="006F0754" w:rsidP="006F0754">
      <w:pPr>
        <w:pStyle w:val="ListParagraph"/>
        <w:numPr>
          <w:ilvl w:val="1"/>
          <w:numId w:val="1"/>
        </w:numPr>
        <w:ind w:left="709" w:hanging="709"/>
        <w:jc w:val="both"/>
      </w:pPr>
      <w:r>
        <w:t>This Chapter provides for registration of the following arrangements as to the ownership and management of any horse trained in the Channel Islands</w:t>
      </w:r>
    </w:p>
    <w:p w14:paraId="6B2E9855" w14:textId="77777777" w:rsidR="006F0754" w:rsidRDefault="006F0754" w:rsidP="006F0754">
      <w:pPr>
        <w:jc w:val="both"/>
      </w:pPr>
    </w:p>
    <w:p w14:paraId="2098CA80" w14:textId="77777777" w:rsidR="006F0754" w:rsidRDefault="006F0754" w:rsidP="006F0754">
      <w:pPr>
        <w:pStyle w:val="ListParagraph"/>
        <w:numPr>
          <w:ilvl w:val="2"/>
          <w:numId w:val="1"/>
        </w:numPr>
        <w:ind w:left="1560" w:hanging="851"/>
        <w:jc w:val="both"/>
      </w:pPr>
      <w:r>
        <w:t>a Partnership,</w:t>
      </w:r>
    </w:p>
    <w:p w14:paraId="316D0FFB" w14:textId="77777777" w:rsidR="006F0754" w:rsidRDefault="006F0754" w:rsidP="006F0754">
      <w:pPr>
        <w:pStyle w:val="ListParagraph"/>
        <w:numPr>
          <w:ilvl w:val="2"/>
          <w:numId w:val="1"/>
        </w:numPr>
        <w:ind w:left="1560" w:hanging="851"/>
        <w:jc w:val="both"/>
      </w:pPr>
      <w:r>
        <w:t>a Syndicate,</w:t>
      </w:r>
    </w:p>
    <w:p w14:paraId="6E4BDD53" w14:textId="77777777" w:rsidR="006F0754" w:rsidRDefault="006F0754" w:rsidP="006F0754">
      <w:pPr>
        <w:pStyle w:val="ListParagraph"/>
        <w:numPr>
          <w:ilvl w:val="2"/>
          <w:numId w:val="1"/>
        </w:numPr>
        <w:ind w:left="1560" w:hanging="851"/>
        <w:jc w:val="both"/>
      </w:pPr>
      <w:r>
        <w:t>a Racing Club,</w:t>
      </w:r>
    </w:p>
    <w:p w14:paraId="3F4A1236" w14:textId="77777777" w:rsidR="006F0754" w:rsidRDefault="006F0754" w:rsidP="006F0754">
      <w:pPr>
        <w:pStyle w:val="ListParagraph"/>
        <w:numPr>
          <w:ilvl w:val="2"/>
          <w:numId w:val="1"/>
        </w:numPr>
        <w:ind w:left="1560" w:hanging="851"/>
        <w:jc w:val="both"/>
      </w:pPr>
      <w:r>
        <w:t>a lease that applies to a horse for a single race, or</w:t>
      </w:r>
    </w:p>
    <w:p w14:paraId="4458FB57" w14:textId="17A986D9" w:rsidR="006F0754" w:rsidRDefault="006F0754" w:rsidP="006F0754">
      <w:pPr>
        <w:pStyle w:val="ListParagraph"/>
        <w:numPr>
          <w:ilvl w:val="2"/>
          <w:numId w:val="1"/>
        </w:numPr>
        <w:ind w:left="1560" w:hanging="851"/>
        <w:jc w:val="both"/>
      </w:pPr>
      <w:r>
        <w:t>any other lease or shared arrangement for the running of a horse.</w:t>
      </w:r>
    </w:p>
    <w:p w14:paraId="5DA19246" w14:textId="1A757D12" w:rsidR="006F0754" w:rsidRDefault="006F0754" w:rsidP="006F0754">
      <w:pPr>
        <w:jc w:val="both"/>
      </w:pPr>
    </w:p>
    <w:p w14:paraId="544B18DD" w14:textId="5B5770FB" w:rsidR="006F0754" w:rsidRDefault="006F0754" w:rsidP="00D46FCF">
      <w:pPr>
        <w:pStyle w:val="Heading2"/>
      </w:pPr>
      <w:bookmarkStart w:id="50" w:name="_Toc874476"/>
      <w:r>
        <w:t>Registration of a Partnership</w:t>
      </w:r>
      <w:bookmarkEnd w:id="50"/>
    </w:p>
    <w:p w14:paraId="55007045" w14:textId="77777777" w:rsidR="006F0754" w:rsidRDefault="006F0754" w:rsidP="006F0754">
      <w:pPr>
        <w:pStyle w:val="ListParagraph"/>
        <w:ind w:left="709"/>
        <w:jc w:val="both"/>
      </w:pPr>
    </w:p>
    <w:p w14:paraId="2C746444" w14:textId="49641490" w:rsidR="006F0754" w:rsidRDefault="006F0754" w:rsidP="006F0754">
      <w:pPr>
        <w:pStyle w:val="ListParagraph"/>
        <w:numPr>
          <w:ilvl w:val="1"/>
          <w:numId w:val="1"/>
        </w:numPr>
        <w:ind w:left="709" w:hanging="709"/>
        <w:jc w:val="both"/>
      </w:pPr>
      <w:r>
        <w:t xml:space="preserve">Where a horse has </w:t>
      </w:r>
      <w:r w:rsidR="003B4672">
        <w:t>two</w:t>
      </w:r>
      <w:r>
        <w:t xml:space="preserve"> or more legal owners the horse may be registered as a Partnership.</w:t>
      </w:r>
    </w:p>
    <w:p w14:paraId="4B4D590B" w14:textId="77777777" w:rsidR="006F0754" w:rsidRDefault="006F0754" w:rsidP="006F0754">
      <w:pPr>
        <w:pStyle w:val="ListParagraph"/>
        <w:ind w:left="709"/>
        <w:jc w:val="both"/>
      </w:pPr>
    </w:p>
    <w:p w14:paraId="6CE8A133" w14:textId="0837448C" w:rsidR="006F0754" w:rsidRDefault="006F0754" w:rsidP="006F0754">
      <w:pPr>
        <w:pStyle w:val="ListParagraph"/>
        <w:numPr>
          <w:ilvl w:val="1"/>
          <w:numId w:val="1"/>
        </w:numPr>
        <w:ind w:left="709" w:hanging="709"/>
        <w:jc w:val="both"/>
      </w:pPr>
      <w:r>
        <w:t>The Partnership will consist of a number of Partners who each shall be one or more of the following:</w:t>
      </w:r>
    </w:p>
    <w:p w14:paraId="337D2387" w14:textId="77777777" w:rsidR="006F0754" w:rsidRDefault="006F0754" w:rsidP="006F0754">
      <w:pPr>
        <w:jc w:val="both"/>
      </w:pPr>
    </w:p>
    <w:p w14:paraId="6C6F657A" w14:textId="77777777" w:rsidR="00E969D4" w:rsidRDefault="006F0754" w:rsidP="006F0754">
      <w:pPr>
        <w:pStyle w:val="ListParagraph"/>
        <w:numPr>
          <w:ilvl w:val="2"/>
          <w:numId w:val="1"/>
        </w:numPr>
        <w:ind w:left="1560" w:hanging="851"/>
        <w:jc w:val="both"/>
      </w:pPr>
      <w:r>
        <w:t>Sole Owner;</w:t>
      </w:r>
    </w:p>
    <w:p w14:paraId="729CCA50" w14:textId="77777777" w:rsidR="00E969D4" w:rsidRDefault="006F0754" w:rsidP="006F0754">
      <w:pPr>
        <w:pStyle w:val="ListParagraph"/>
        <w:numPr>
          <w:ilvl w:val="2"/>
          <w:numId w:val="1"/>
        </w:numPr>
        <w:ind w:left="1560" w:hanging="851"/>
        <w:jc w:val="both"/>
      </w:pPr>
      <w:r>
        <w:t xml:space="preserve">a </w:t>
      </w:r>
      <w:proofErr w:type="spellStart"/>
      <w:r>
        <w:t>Recognised</w:t>
      </w:r>
      <w:proofErr w:type="spellEnd"/>
      <w:r>
        <w:t xml:space="preserve"> Company, </w:t>
      </w:r>
    </w:p>
    <w:p w14:paraId="3BD81A42" w14:textId="260EE63F" w:rsidR="00E969D4" w:rsidRDefault="006F0754" w:rsidP="006F0754">
      <w:pPr>
        <w:pStyle w:val="ListParagraph"/>
        <w:numPr>
          <w:ilvl w:val="2"/>
          <w:numId w:val="1"/>
        </w:numPr>
        <w:ind w:left="1560" w:hanging="851"/>
        <w:jc w:val="both"/>
      </w:pPr>
      <w:r>
        <w:t>a Syndicate,</w:t>
      </w:r>
      <w:r w:rsidR="00E969D4">
        <w:t xml:space="preserve"> or</w:t>
      </w:r>
    </w:p>
    <w:p w14:paraId="254AA040" w14:textId="65B06C91" w:rsidR="006F0754" w:rsidRDefault="006F0754" w:rsidP="006F0754">
      <w:pPr>
        <w:pStyle w:val="ListParagraph"/>
        <w:numPr>
          <w:ilvl w:val="2"/>
          <w:numId w:val="1"/>
        </w:numPr>
        <w:ind w:left="1560" w:hanging="851"/>
        <w:jc w:val="both"/>
      </w:pPr>
      <w:r>
        <w:t>a Racing Club</w:t>
      </w:r>
      <w:r w:rsidR="00E969D4">
        <w:t xml:space="preserve">. </w:t>
      </w:r>
    </w:p>
    <w:p w14:paraId="05A99D0F" w14:textId="77777777" w:rsidR="006F0754" w:rsidRDefault="006F0754" w:rsidP="006F0754">
      <w:pPr>
        <w:jc w:val="both"/>
      </w:pPr>
    </w:p>
    <w:p w14:paraId="23BF4AD2" w14:textId="77777777" w:rsidR="00E969D4" w:rsidRDefault="006F0754" w:rsidP="006F0754">
      <w:pPr>
        <w:pStyle w:val="ListParagraph"/>
        <w:numPr>
          <w:ilvl w:val="1"/>
          <w:numId w:val="1"/>
        </w:numPr>
        <w:ind w:left="709" w:hanging="709"/>
        <w:jc w:val="both"/>
      </w:pPr>
      <w:r>
        <w:t>In relation to any horse in the ownership of a Partnership, references to the horse's Owner are to the Partners.</w:t>
      </w:r>
    </w:p>
    <w:p w14:paraId="0C1FAAB6" w14:textId="77777777" w:rsidR="00E969D4" w:rsidRDefault="00E969D4" w:rsidP="00E969D4">
      <w:pPr>
        <w:pStyle w:val="ListParagraph"/>
        <w:ind w:left="709"/>
        <w:jc w:val="both"/>
      </w:pPr>
    </w:p>
    <w:p w14:paraId="284BD5C3" w14:textId="35E4BF7D" w:rsidR="006F0754" w:rsidRDefault="006F0754" w:rsidP="006F0754">
      <w:pPr>
        <w:pStyle w:val="ListParagraph"/>
        <w:numPr>
          <w:ilvl w:val="1"/>
          <w:numId w:val="1"/>
        </w:numPr>
        <w:ind w:left="709" w:hanging="709"/>
        <w:jc w:val="both"/>
      </w:pPr>
      <w:r>
        <w:t>A Partnership must be registered with the Authority if the horse owned by that Partnership is to be entered or run in a race under these Rules.</w:t>
      </w:r>
    </w:p>
    <w:p w14:paraId="59A09188" w14:textId="77777777" w:rsidR="00E969D4" w:rsidRDefault="00E969D4" w:rsidP="00E969D4">
      <w:pPr>
        <w:pStyle w:val="ListParagraph"/>
      </w:pPr>
    </w:p>
    <w:p w14:paraId="06482F8D" w14:textId="77777777" w:rsidR="00E969D4" w:rsidRPr="00E969D4" w:rsidRDefault="00E969D4" w:rsidP="00D46FCF">
      <w:pPr>
        <w:pStyle w:val="Heading2"/>
      </w:pPr>
      <w:bookmarkStart w:id="51" w:name="_Toc874477"/>
      <w:r w:rsidRPr="00E969D4">
        <w:t>Conditions for initial registration</w:t>
      </w:r>
      <w:bookmarkEnd w:id="51"/>
    </w:p>
    <w:p w14:paraId="1A54F8B6" w14:textId="77777777" w:rsidR="00E969D4" w:rsidRDefault="00E969D4" w:rsidP="00E969D4">
      <w:pPr>
        <w:jc w:val="both"/>
      </w:pPr>
    </w:p>
    <w:p w14:paraId="6A59E6ED" w14:textId="7E37B9F4" w:rsidR="00E969D4" w:rsidRDefault="00E969D4" w:rsidP="00E969D4">
      <w:pPr>
        <w:pStyle w:val="ListParagraph"/>
        <w:numPr>
          <w:ilvl w:val="1"/>
          <w:numId w:val="1"/>
        </w:numPr>
        <w:ind w:left="709" w:hanging="709"/>
        <w:jc w:val="both"/>
      </w:pPr>
      <w:r>
        <w:t xml:space="preserve">The registration of a Partnership in the register of Owners must be made in accordance with Rules 42 to </w:t>
      </w:r>
      <w:r w:rsidR="0030468A">
        <w:t>46.</w:t>
      </w:r>
    </w:p>
    <w:p w14:paraId="27BF90A4" w14:textId="77777777" w:rsidR="00E969D4" w:rsidRDefault="00E969D4" w:rsidP="00E969D4">
      <w:pPr>
        <w:pStyle w:val="ListParagraph"/>
        <w:ind w:left="709"/>
        <w:jc w:val="both"/>
      </w:pPr>
    </w:p>
    <w:p w14:paraId="64C9BDEC" w14:textId="15FD0BEF" w:rsidR="00E969D4" w:rsidRDefault="00E969D4" w:rsidP="00E969D4">
      <w:pPr>
        <w:pStyle w:val="ListParagraph"/>
        <w:numPr>
          <w:ilvl w:val="1"/>
          <w:numId w:val="1"/>
        </w:numPr>
        <w:ind w:left="709" w:hanging="709"/>
        <w:jc w:val="both"/>
      </w:pPr>
      <w:r>
        <w:t>No Partnership may be registered unless:</w:t>
      </w:r>
    </w:p>
    <w:p w14:paraId="2A87E2AC" w14:textId="77777777" w:rsidR="00E969D4" w:rsidRDefault="00E969D4" w:rsidP="00E969D4">
      <w:pPr>
        <w:jc w:val="both"/>
      </w:pPr>
    </w:p>
    <w:p w14:paraId="6668BDCC" w14:textId="77777777" w:rsidR="00E969D4" w:rsidRDefault="00E969D4" w:rsidP="00E969D4">
      <w:pPr>
        <w:pStyle w:val="ListParagraph"/>
        <w:numPr>
          <w:ilvl w:val="2"/>
          <w:numId w:val="1"/>
        </w:numPr>
        <w:ind w:left="1560" w:hanging="851"/>
        <w:jc w:val="both"/>
      </w:pPr>
      <w:r>
        <w:t>the application is made using the Prescribed form and is sent to the Authority’s Office,</w:t>
      </w:r>
    </w:p>
    <w:p w14:paraId="58C5933B" w14:textId="77777777" w:rsidR="00E969D4" w:rsidRDefault="00E969D4" w:rsidP="00E969D4">
      <w:pPr>
        <w:pStyle w:val="ListParagraph"/>
        <w:numPr>
          <w:ilvl w:val="2"/>
          <w:numId w:val="1"/>
        </w:numPr>
        <w:ind w:left="1560" w:hanging="851"/>
        <w:jc w:val="both"/>
      </w:pPr>
      <w:r>
        <w:t xml:space="preserve">each of the Partners is registered in his own right in accordance with Rule 42.2, </w:t>
      </w:r>
    </w:p>
    <w:p w14:paraId="565551BF" w14:textId="77777777" w:rsidR="00E969D4" w:rsidRDefault="00E969D4" w:rsidP="00E969D4">
      <w:pPr>
        <w:pStyle w:val="ListParagraph"/>
        <w:numPr>
          <w:ilvl w:val="2"/>
          <w:numId w:val="1"/>
        </w:numPr>
        <w:ind w:left="1560" w:hanging="851"/>
        <w:jc w:val="both"/>
      </w:pPr>
      <w:r>
        <w:t>the application specifies the Partnership name under which the horse is to run, and</w:t>
      </w:r>
    </w:p>
    <w:p w14:paraId="62155A0A" w14:textId="10A211AC" w:rsidR="00E969D4" w:rsidRDefault="00E969D4" w:rsidP="00E969D4">
      <w:pPr>
        <w:pStyle w:val="ListParagraph"/>
        <w:numPr>
          <w:ilvl w:val="2"/>
          <w:numId w:val="1"/>
        </w:numPr>
        <w:ind w:left="1560" w:hanging="851"/>
        <w:jc w:val="both"/>
      </w:pPr>
      <w:r>
        <w:t>the appropriate fee for initial registration specified in Schedule (A)1 has been received by the Authority.</w:t>
      </w:r>
    </w:p>
    <w:p w14:paraId="682C2279" w14:textId="77777777" w:rsidR="00E969D4" w:rsidRDefault="00E969D4" w:rsidP="00E969D4">
      <w:pPr>
        <w:jc w:val="both"/>
      </w:pPr>
    </w:p>
    <w:p w14:paraId="00336AEE" w14:textId="1F677D2F" w:rsidR="00E969D4" w:rsidRDefault="00E969D4" w:rsidP="00E969D4">
      <w:pPr>
        <w:pStyle w:val="ListParagraph"/>
        <w:numPr>
          <w:ilvl w:val="1"/>
          <w:numId w:val="1"/>
        </w:numPr>
        <w:ind w:left="709" w:hanging="709"/>
        <w:jc w:val="both"/>
      </w:pPr>
      <w:r>
        <w:t>Where an application is made in accordance with Rules 42 and 43, the Authority</w:t>
      </w:r>
    </w:p>
    <w:p w14:paraId="4F99E050" w14:textId="77777777" w:rsidR="00E969D4" w:rsidRDefault="00E969D4" w:rsidP="00E969D4">
      <w:pPr>
        <w:jc w:val="both"/>
      </w:pPr>
    </w:p>
    <w:p w14:paraId="5A0F836B" w14:textId="77777777" w:rsidR="00E969D4" w:rsidRDefault="00E969D4" w:rsidP="00E969D4">
      <w:pPr>
        <w:pStyle w:val="ListParagraph"/>
        <w:numPr>
          <w:ilvl w:val="2"/>
          <w:numId w:val="1"/>
        </w:numPr>
        <w:ind w:left="1560" w:hanging="851"/>
        <w:jc w:val="both"/>
      </w:pPr>
      <w:r>
        <w:t>must refuse to approve the application if it appears to it that any of the Partners is a Disqualified Person, and</w:t>
      </w:r>
    </w:p>
    <w:p w14:paraId="5B69B026" w14:textId="2374FCB5" w:rsidR="00E969D4" w:rsidRDefault="00E969D4" w:rsidP="00E969D4">
      <w:pPr>
        <w:pStyle w:val="ListParagraph"/>
        <w:numPr>
          <w:ilvl w:val="2"/>
          <w:numId w:val="1"/>
        </w:numPr>
        <w:ind w:left="1560" w:hanging="851"/>
        <w:jc w:val="both"/>
      </w:pPr>
      <w:r>
        <w:t>may refuse to approve the application in such other circumstances as it considers appropriate.</w:t>
      </w:r>
    </w:p>
    <w:p w14:paraId="0097937A" w14:textId="77777777" w:rsidR="00E969D4" w:rsidRDefault="00E969D4" w:rsidP="00E969D4">
      <w:pPr>
        <w:jc w:val="both"/>
      </w:pPr>
    </w:p>
    <w:p w14:paraId="5201517D" w14:textId="5590AE70" w:rsidR="00E969D4" w:rsidRDefault="00E969D4" w:rsidP="00E969D4">
      <w:pPr>
        <w:pStyle w:val="ListParagraph"/>
        <w:numPr>
          <w:ilvl w:val="1"/>
          <w:numId w:val="1"/>
        </w:numPr>
        <w:ind w:left="709" w:hanging="709"/>
        <w:jc w:val="both"/>
      </w:pPr>
      <w:r>
        <w:t>Where the Authority approves the registration application:</w:t>
      </w:r>
    </w:p>
    <w:p w14:paraId="179FFBA9" w14:textId="77777777" w:rsidR="00E969D4" w:rsidRDefault="00E969D4" w:rsidP="00E969D4">
      <w:pPr>
        <w:jc w:val="both"/>
      </w:pPr>
    </w:p>
    <w:p w14:paraId="1335EA51" w14:textId="77777777" w:rsidR="00E969D4" w:rsidRDefault="00E969D4" w:rsidP="00E969D4">
      <w:pPr>
        <w:pStyle w:val="ListParagraph"/>
        <w:numPr>
          <w:ilvl w:val="2"/>
          <w:numId w:val="1"/>
        </w:numPr>
        <w:ind w:left="1560" w:hanging="851"/>
        <w:jc w:val="both"/>
      </w:pPr>
      <w:r>
        <w:t>it may register the Partnership subject to such restrictions or conditions as it considers appropriate; and</w:t>
      </w:r>
    </w:p>
    <w:p w14:paraId="2393012B" w14:textId="166ADF80" w:rsidR="00E969D4" w:rsidRDefault="00E969D4" w:rsidP="00E969D4">
      <w:pPr>
        <w:pStyle w:val="ListParagraph"/>
        <w:numPr>
          <w:ilvl w:val="2"/>
          <w:numId w:val="1"/>
        </w:numPr>
        <w:ind w:left="1560" w:hanging="851"/>
        <w:jc w:val="both"/>
      </w:pPr>
      <w:r>
        <w:t>the registration shall become effective from the beginning of the day following the day of approval, unless the Authority directs otherwise.</w:t>
      </w:r>
    </w:p>
    <w:p w14:paraId="1D0CDC36" w14:textId="57CD1C7A" w:rsidR="00E969D4" w:rsidRDefault="00E969D4" w:rsidP="00E969D4">
      <w:pPr>
        <w:jc w:val="both"/>
      </w:pPr>
    </w:p>
    <w:p w14:paraId="4E867D99" w14:textId="77777777" w:rsidR="00E969D4" w:rsidRPr="00E969D4" w:rsidRDefault="00E969D4" w:rsidP="00D46FCF">
      <w:pPr>
        <w:pStyle w:val="Heading2"/>
      </w:pPr>
      <w:bookmarkStart w:id="52" w:name="_Toc874478"/>
      <w:r w:rsidRPr="00E969D4">
        <w:t>Name to be used when running a horse subject to a Partnership</w:t>
      </w:r>
      <w:bookmarkEnd w:id="52"/>
    </w:p>
    <w:p w14:paraId="188D2CAD" w14:textId="77777777" w:rsidR="00E969D4" w:rsidRDefault="00E969D4" w:rsidP="00E969D4">
      <w:pPr>
        <w:jc w:val="both"/>
      </w:pPr>
    </w:p>
    <w:p w14:paraId="6143ADB6" w14:textId="77777777" w:rsidR="00E969D4" w:rsidRDefault="00E969D4" w:rsidP="00E969D4">
      <w:pPr>
        <w:pStyle w:val="ListParagraph"/>
        <w:numPr>
          <w:ilvl w:val="1"/>
          <w:numId w:val="1"/>
        </w:numPr>
        <w:ind w:left="709" w:hanging="709"/>
        <w:jc w:val="both"/>
      </w:pPr>
      <w:r>
        <w:t xml:space="preserve">Any horse in the ownership of a Partnership must be entered and run in any race using the name of the Partnership that was specified for the horse in the application for registration under Rule 43. </w:t>
      </w:r>
    </w:p>
    <w:p w14:paraId="58767B6E" w14:textId="77777777" w:rsidR="00E969D4" w:rsidRDefault="00E969D4" w:rsidP="00E969D4">
      <w:pPr>
        <w:pStyle w:val="ListParagraph"/>
        <w:ind w:left="709"/>
        <w:jc w:val="both"/>
      </w:pPr>
    </w:p>
    <w:p w14:paraId="1A55B039" w14:textId="77777777" w:rsidR="00E969D4" w:rsidRDefault="00E969D4" w:rsidP="00E969D4">
      <w:pPr>
        <w:pStyle w:val="ListParagraph"/>
        <w:numPr>
          <w:ilvl w:val="1"/>
          <w:numId w:val="1"/>
        </w:numPr>
        <w:ind w:left="709" w:hanging="709"/>
        <w:jc w:val="both"/>
      </w:pPr>
      <w:r>
        <w:t>A horse which is entered or run using any other name is liable to be disqualified under Rule (A)66 (see Ground 6 of that Rule).</w:t>
      </w:r>
    </w:p>
    <w:p w14:paraId="6456287D" w14:textId="77777777" w:rsidR="00E969D4" w:rsidRDefault="00E969D4" w:rsidP="00E969D4">
      <w:pPr>
        <w:pStyle w:val="ListParagraph"/>
      </w:pPr>
    </w:p>
    <w:p w14:paraId="72CA641C" w14:textId="6605AF18" w:rsidR="00E969D4" w:rsidRDefault="00E969D4" w:rsidP="00E969D4">
      <w:pPr>
        <w:pStyle w:val="ListParagraph"/>
        <w:numPr>
          <w:ilvl w:val="1"/>
          <w:numId w:val="1"/>
        </w:numPr>
        <w:ind w:left="709" w:hanging="709"/>
        <w:jc w:val="both"/>
      </w:pPr>
      <w:r>
        <w:t>The Partnership name may be changed only with the approval of the Authority on payment of the appropriate fee specified in Schedule (A)1.</w:t>
      </w:r>
    </w:p>
    <w:p w14:paraId="42F83F59" w14:textId="77777777" w:rsidR="00E969D4" w:rsidRDefault="00E969D4" w:rsidP="00E969D4">
      <w:pPr>
        <w:pStyle w:val="ListParagraph"/>
      </w:pPr>
    </w:p>
    <w:p w14:paraId="7EEFFA8D" w14:textId="77777777" w:rsidR="00E969D4" w:rsidRPr="00E969D4" w:rsidRDefault="00E969D4" w:rsidP="00D46FCF">
      <w:pPr>
        <w:pStyle w:val="Heading2"/>
      </w:pPr>
      <w:bookmarkStart w:id="53" w:name="_Toc874479"/>
      <w:r w:rsidRPr="00E969D4">
        <w:t>Owner of horse and obligations of Partners</w:t>
      </w:r>
      <w:bookmarkEnd w:id="53"/>
    </w:p>
    <w:p w14:paraId="576BFF56" w14:textId="77777777" w:rsidR="00E969D4" w:rsidRDefault="00E969D4" w:rsidP="00E969D4">
      <w:pPr>
        <w:jc w:val="both"/>
      </w:pPr>
    </w:p>
    <w:p w14:paraId="6512CAE6" w14:textId="77777777" w:rsidR="00E969D4" w:rsidRDefault="00E969D4" w:rsidP="00E969D4">
      <w:pPr>
        <w:pStyle w:val="ListParagraph"/>
        <w:numPr>
          <w:ilvl w:val="1"/>
          <w:numId w:val="1"/>
        </w:numPr>
        <w:ind w:left="709" w:hanging="709"/>
        <w:jc w:val="both"/>
      </w:pPr>
      <w:r>
        <w:t>In relation to any horse subject to a Partnership, references to the horse's owner are to each Partner.</w:t>
      </w:r>
    </w:p>
    <w:p w14:paraId="728B377B" w14:textId="77777777" w:rsidR="00E969D4" w:rsidRDefault="00E969D4" w:rsidP="00E969D4">
      <w:pPr>
        <w:pStyle w:val="ListParagraph"/>
        <w:ind w:left="709"/>
        <w:jc w:val="both"/>
      </w:pPr>
    </w:p>
    <w:p w14:paraId="09ED3E3E" w14:textId="77777777" w:rsidR="00E969D4" w:rsidRDefault="00E969D4" w:rsidP="00E969D4">
      <w:pPr>
        <w:pStyle w:val="ListParagraph"/>
        <w:numPr>
          <w:ilvl w:val="1"/>
          <w:numId w:val="1"/>
        </w:numPr>
        <w:ind w:left="709" w:hanging="709"/>
        <w:jc w:val="both"/>
      </w:pPr>
      <w:r>
        <w:t>A Partner may assign his share in a horse (in whole or in part) subject to obtaining the consent of all other Partners and on payment of the appropriate fee specified in Schedule (A)1.</w:t>
      </w:r>
    </w:p>
    <w:p w14:paraId="6D797FCD" w14:textId="77777777" w:rsidR="00E969D4" w:rsidRDefault="00E969D4" w:rsidP="00E969D4">
      <w:pPr>
        <w:pStyle w:val="ListParagraph"/>
      </w:pPr>
    </w:p>
    <w:p w14:paraId="031B221C" w14:textId="61AB04FE" w:rsidR="00E969D4" w:rsidRDefault="00E969D4" w:rsidP="00E969D4">
      <w:pPr>
        <w:pStyle w:val="ListParagraph"/>
        <w:numPr>
          <w:ilvl w:val="1"/>
          <w:numId w:val="1"/>
        </w:numPr>
        <w:ind w:left="709" w:hanging="709"/>
        <w:jc w:val="both"/>
      </w:pPr>
      <w:r>
        <w:t xml:space="preserve">The Partners of a horse subject to the Partnership shall be jointly and severally liable for any sum due under these Rules as a result of any </w:t>
      </w:r>
      <w:r>
        <w:lastRenderedPageBreak/>
        <w:t>engagement for the horse that is made before a notice of termination is received by the Authority under Rule 47.1.1.</w:t>
      </w:r>
    </w:p>
    <w:p w14:paraId="78EB76B0" w14:textId="27FCFD16" w:rsidR="00E969D4" w:rsidRDefault="00E969D4" w:rsidP="00E969D4">
      <w:pPr>
        <w:jc w:val="both"/>
      </w:pPr>
    </w:p>
    <w:p w14:paraId="55AA7A2C" w14:textId="77777777" w:rsidR="00E969D4" w:rsidRPr="00E969D4" w:rsidRDefault="00E969D4" w:rsidP="00D46FCF">
      <w:pPr>
        <w:pStyle w:val="Heading2"/>
      </w:pPr>
      <w:bookmarkStart w:id="54" w:name="_Toc874480"/>
      <w:r w:rsidRPr="00E969D4">
        <w:t>Notification of Information</w:t>
      </w:r>
      <w:bookmarkEnd w:id="54"/>
    </w:p>
    <w:p w14:paraId="081DBB36" w14:textId="77777777" w:rsidR="00E969D4" w:rsidRDefault="00E969D4" w:rsidP="00E969D4">
      <w:pPr>
        <w:jc w:val="both"/>
      </w:pPr>
    </w:p>
    <w:p w14:paraId="77A3B632" w14:textId="606DD455" w:rsidR="00E969D4" w:rsidRDefault="00E969D4" w:rsidP="00E969D4">
      <w:pPr>
        <w:pStyle w:val="ListParagraph"/>
        <w:numPr>
          <w:ilvl w:val="1"/>
          <w:numId w:val="1"/>
        </w:numPr>
        <w:ind w:left="709" w:hanging="709"/>
        <w:jc w:val="both"/>
      </w:pPr>
      <w:r>
        <w:t>In respect of a Partnership, the Authority must be notified of:</w:t>
      </w:r>
    </w:p>
    <w:p w14:paraId="5E91831D" w14:textId="77777777" w:rsidR="00E969D4" w:rsidRDefault="00E969D4" w:rsidP="00E969D4">
      <w:pPr>
        <w:jc w:val="both"/>
      </w:pPr>
    </w:p>
    <w:p w14:paraId="3AEF9AF7" w14:textId="77777777" w:rsidR="0030468A" w:rsidRDefault="00E969D4" w:rsidP="0030468A">
      <w:pPr>
        <w:pStyle w:val="ListParagraph"/>
        <w:numPr>
          <w:ilvl w:val="2"/>
          <w:numId w:val="1"/>
        </w:numPr>
        <w:ind w:left="1560" w:hanging="851"/>
        <w:jc w:val="both"/>
      </w:pPr>
      <w:r>
        <w:t>any changes to the composition of a Partnership;</w:t>
      </w:r>
    </w:p>
    <w:p w14:paraId="5799A7C1" w14:textId="77777777" w:rsidR="0030468A" w:rsidRDefault="00E969D4" w:rsidP="00E969D4">
      <w:pPr>
        <w:pStyle w:val="ListParagraph"/>
        <w:numPr>
          <w:ilvl w:val="2"/>
          <w:numId w:val="1"/>
        </w:numPr>
        <w:ind w:left="1560" w:hanging="851"/>
        <w:jc w:val="both"/>
      </w:pPr>
      <w:r>
        <w:t>the relative proportions of each Partner's ownership interest in any horse subject to the Partnership; and</w:t>
      </w:r>
    </w:p>
    <w:p w14:paraId="3FBFF8E3" w14:textId="034DB807" w:rsidR="00E969D4" w:rsidRDefault="00E969D4" w:rsidP="00E969D4">
      <w:pPr>
        <w:pStyle w:val="ListParagraph"/>
        <w:numPr>
          <w:ilvl w:val="2"/>
          <w:numId w:val="1"/>
        </w:numPr>
        <w:ind w:left="1560" w:hanging="851"/>
        <w:jc w:val="both"/>
      </w:pPr>
      <w:r>
        <w:t xml:space="preserve">such other details as the Authority may request. </w:t>
      </w:r>
    </w:p>
    <w:p w14:paraId="42BBE692" w14:textId="77777777" w:rsidR="00E969D4" w:rsidRDefault="00E969D4" w:rsidP="00E969D4">
      <w:pPr>
        <w:jc w:val="both"/>
      </w:pPr>
    </w:p>
    <w:p w14:paraId="3D893B2B" w14:textId="4682BB44" w:rsidR="00E969D4" w:rsidRDefault="00E969D4" w:rsidP="0030468A">
      <w:pPr>
        <w:pStyle w:val="ListParagraph"/>
        <w:numPr>
          <w:ilvl w:val="1"/>
          <w:numId w:val="1"/>
        </w:numPr>
        <w:ind w:left="709" w:hanging="709"/>
        <w:jc w:val="both"/>
      </w:pPr>
      <w:r>
        <w:t xml:space="preserve">Information required by Rule </w:t>
      </w:r>
      <w:r w:rsidR="0030468A">
        <w:t>46</w:t>
      </w:r>
      <w:r>
        <w:t>.1 must be provided to the Authority no later than 21 days after the change or request occurs.</w:t>
      </w:r>
    </w:p>
    <w:p w14:paraId="2056F293" w14:textId="31BF8875" w:rsidR="0030468A" w:rsidRDefault="0030468A" w:rsidP="0030468A">
      <w:pPr>
        <w:jc w:val="both"/>
      </w:pPr>
    </w:p>
    <w:p w14:paraId="5C0140DB" w14:textId="77777777" w:rsidR="0030468A" w:rsidRPr="0030468A" w:rsidRDefault="0030468A" w:rsidP="00D46FCF">
      <w:pPr>
        <w:pStyle w:val="Heading2"/>
      </w:pPr>
      <w:bookmarkStart w:id="55" w:name="_Toc874481"/>
      <w:r w:rsidRPr="0030468A">
        <w:t>Cancellation of registration of a Partnership</w:t>
      </w:r>
      <w:bookmarkEnd w:id="55"/>
    </w:p>
    <w:p w14:paraId="3721E7A7" w14:textId="77777777" w:rsidR="0030468A" w:rsidRDefault="0030468A" w:rsidP="0030468A">
      <w:pPr>
        <w:jc w:val="both"/>
      </w:pPr>
    </w:p>
    <w:p w14:paraId="2AC0C032" w14:textId="19D81E6F" w:rsidR="0030468A" w:rsidRDefault="0030468A" w:rsidP="0030468A">
      <w:pPr>
        <w:pStyle w:val="ListParagraph"/>
        <w:numPr>
          <w:ilvl w:val="1"/>
          <w:numId w:val="1"/>
        </w:numPr>
        <w:ind w:left="709" w:hanging="709"/>
        <w:jc w:val="both"/>
      </w:pPr>
      <w:r>
        <w:t>The registration of a Partnership shall immediately cease to be valid if</w:t>
      </w:r>
    </w:p>
    <w:p w14:paraId="4B5CB540" w14:textId="77777777" w:rsidR="0030468A" w:rsidRDefault="0030468A" w:rsidP="0030468A">
      <w:pPr>
        <w:jc w:val="both"/>
      </w:pPr>
    </w:p>
    <w:p w14:paraId="0A5275F4" w14:textId="77777777" w:rsidR="0030468A" w:rsidRDefault="0030468A" w:rsidP="0030468A">
      <w:pPr>
        <w:pStyle w:val="ListParagraph"/>
        <w:numPr>
          <w:ilvl w:val="2"/>
          <w:numId w:val="1"/>
        </w:numPr>
        <w:ind w:left="1560" w:hanging="851"/>
        <w:jc w:val="both"/>
      </w:pPr>
      <w:r>
        <w:t xml:space="preserve">any Partner or his </w:t>
      </w:r>
      <w:proofErr w:type="spellStart"/>
      <w:r>
        <w:t>Authorised</w:t>
      </w:r>
      <w:proofErr w:type="spellEnd"/>
      <w:r>
        <w:t xml:space="preserve"> Agent gives notice to the Authority of the termination of the agreement for Partnership, or</w:t>
      </w:r>
    </w:p>
    <w:p w14:paraId="11E8DA75" w14:textId="1CDFF3F2" w:rsidR="0030468A" w:rsidRDefault="0030468A" w:rsidP="0030468A">
      <w:pPr>
        <w:pStyle w:val="ListParagraph"/>
        <w:numPr>
          <w:ilvl w:val="2"/>
          <w:numId w:val="1"/>
        </w:numPr>
        <w:ind w:left="1560" w:hanging="851"/>
        <w:jc w:val="both"/>
      </w:pPr>
      <w:r>
        <w:t>the Authority gives a direction under Paragraph 47.2.</w:t>
      </w:r>
    </w:p>
    <w:p w14:paraId="0416D92D" w14:textId="77777777" w:rsidR="0030468A" w:rsidRDefault="0030468A" w:rsidP="0030468A">
      <w:pPr>
        <w:jc w:val="both"/>
      </w:pPr>
    </w:p>
    <w:p w14:paraId="519857D4" w14:textId="77777777" w:rsidR="0030468A" w:rsidRDefault="0030468A" w:rsidP="0030468A">
      <w:pPr>
        <w:pStyle w:val="ListParagraph"/>
        <w:numPr>
          <w:ilvl w:val="1"/>
          <w:numId w:val="1"/>
        </w:numPr>
        <w:ind w:left="709" w:hanging="709"/>
        <w:jc w:val="both"/>
      </w:pPr>
      <w:r>
        <w:t>The Authority may at any time direct that the registration of a Partnership shall immediately cease to be valid</w:t>
      </w:r>
    </w:p>
    <w:p w14:paraId="0B5F4BC1" w14:textId="77777777" w:rsidR="0030468A" w:rsidRDefault="0030468A" w:rsidP="0030468A">
      <w:pPr>
        <w:pStyle w:val="ListParagraph"/>
        <w:ind w:left="709"/>
        <w:jc w:val="both"/>
      </w:pPr>
    </w:p>
    <w:p w14:paraId="6AD96F14" w14:textId="77777777" w:rsidR="0030468A" w:rsidRDefault="0030468A" w:rsidP="0030468A">
      <w:pPr>
        <w:pStyle w:val="ListParagraph"/>
        <w:numPr>
          <w:ilvl w:val="2"/>
          <w:numId w:val="1"/>
        </w:numPr>
        <w:ind w:left="1560" w:hanging="851"/>
        <w:jc w:val="both"/>
      </w:pPr>
      <w:r>
        <w:t xml:space="preserve">if any persons listed in Rule 42.2 ceases to be registered with the Authority, or </w:t>
      </w:r>
    </w:p>
    <w:p w14:paraId="374D309E" w14:textId="197FC2A5" w:rsidR="0030468A" w:rsidRDefault="0030468A" w:rsidP="0030468A">
      <w:pPr>
        <w:pStyle w:val="ListParagraph"/>
        <w:numPr>
          <w:ilvl w:val="2"/>
          <w:numId w:val="1"/>
        </w:numPr>
        <w:ind w:left="1560" w:hanging="851"/>
        <w:jc w:val="both"/>
      </w:pPr>
      <w:r>
        <w:t>in such other circumstances as it considers appropriate.</w:t>
      </w:r>
    </w:p>
    <w:p w14:paraId="555AEF35" w14:textId="5CBFA1C2" w:rsidR="001C0C04" w:rsidRDefault="001C0C04" w:rsidP="001C0C04">
      <w:pPr>
        <w:jc w:val="both"/>
      </w:pPr>
    </w:p>
    <w:p w14:paraId="35B5CC32" w14:textId="77777777" w:rsidR="001C0C04" w:rsidRPr="001C0C04" w:rsidRDefault="001C0C04" w:rsidP="00D46FCF">
      <w:pPr>
        <w:pStyle w:val="Heading2"/>
      </w:pPr>
      <w:bookmarkStart w:id="56" w:name="_Toc874482"/>
      <w:r w:rsidRPr="001C0C04">
        <w:t>Registration of Syndicates</w:t>
      </w:r>
      <w:bookmarkEnd w:id="56"/>
    </w:p>
    <w:p w14:paraId="1A677B59" w14:textId="77777777" w:rsidR="001C0C04" w:rsidRDefault="001C0C04" w:rsidP="001C0C04">
      <w:pPr>
        <w:jc w:val="both"/>
      </w:pPr>
    </w:p>
    <w:p w14:paraId="5F07F509" w14:textId="77777777" w:rsidR="001C0C04" w:rsidRDefault="001C0C04" w:rsidP="001C0C04">
      <w:pPr>
        <w:pStyle w:val="ListParagraph"/>
        <w:numPr>
          <w:ilvl w:val="1"/>
          <w:numId w:val="1"/>
        </w:numPr>
        <w:ind w:left="709" w:hanging="709"/>
        <w:jc w:val="both"/>
      </w:pPr>
      <w:r>
        <w:t>Where a horse has two or more legal owners the horse may be registered under a Syndicate.</w:t>
      </w:r>
    </w:p>
    <w:p w14:paraId="542AF97D" w14:textId="77777777" w:rsidR="001C0C04" w:rsidRDefault="001C0C04" w:rsidP="001C0C04">
      <w:pPr>
        <w:pStyle w:val="ListParagraph"/>
        <w:ind w:left="709"/>
        <w:jc w:val="both"/>
      </w:pPr>
    </w:p>
    <w:p w14:paraId="1FAAB2B6" w14:textId="77777777" w:rsidR="001C0C04" w:rsidRDefault="001C0C04" w:rsidP="001C0C04">
      <w:pPr>
        <w:pStyle w:val="ListParagraph"/>
        <w:numPr>
          <w:ilvl w:val="1"/>
          <w:numId w:val="1"/>
        </w:numPr>
        <w:ind w:left="709" w:hanging="709"/>
        <w:jc w:val="both"/>
      </w:pPr>
      <w:r>
        <w:t>The registration of a Syndicate in the register of Owners must be made in accordance with Rule 48.</w:t>
      </w:r>
    </w:p>
    <w:p w14:paraId="7296B37A" w14:textId="77777777" w:rsidR="001C0C04" w:rsidRDefault="001C0C04" w:rsidP="001C0C04">
      <w:pPr>
        <w:pStyle w:val="ListParagraph"/>
      </w:pPr>
    </w:p>
    <w:p w14:paraId="045E2C28" w14:textId="77777777" w:rsidR="001C0C04" w:rsidRDefault="001C0C04" w:rsidP="001C0C04">
      <w:pPr>
        <w:pStyle w:val="ListParagraph"/>
        <w:numPr>
          <w:ilvl w:val="1"/>
          <w:numId w:val="1"/>
        </w:numPr>
        <w:ind w:left="709" w:hanging="709"/>
        <w:jc w:val="both"/>
      </w:pPr>
      <w:r>
        <w:t xml:space="preserve">A Syndicate must be registered with the Authority if the horse owned by that Syndicate is to be entered or run in a race under these Rules. </w:t>
      </w:r>
    </w:p>
    <w:p w14:paraId="2BD0B1FB" w14:textId="77777777" w:rsidR="001C0C04" w:rsidRDefault="001C0C04" w:rsidP="001C0C04">
      <w:pPr>
        <w:pStyle w:val="ListParagraph"/>
      </w:pPr>
    </w:p>
    <w:p w14:paraId="146B866F" w14:textId="77777777" w:rsidR="001C0C04" w:rsidRDefault="001C0C04" w:rsidP="001C0C04">
      <w:pPr>
        <w:pStyle w:val="ListParagraph"/>
        <w:numPr>
          <w:ilvl w:val="1"/>
          <w:numId w:val="1"/>
        </w:numPr>
        <w:ind w:left="709" w:hanging="709"/>
        <w:jc w:val="both"/>
      </w:pPr>
      <w:r>
        <w:t>Each Syndicate must appoint at least one Person to manage, administer or promote a Syndicate (the Syndicator).</w:t>
      </w:r>
    </w:p>
    <w:p w14:paraId="7C10FEED" w14:textId="77777777" w:rsidR="001C0C04" w:rsidRDefault="001C0C04" w:rsidP="001C0C04">
      <w:pPr>
        <w:pStyle w:val="ListParagraph"/>
      </w:pPr>
    </w:p>
    <w:p w14:paraId="285BCCA8" w14:textId="12A0E849" w:rsidR="001C0C04" w:rsidRDefault="001C0C04" w:rsidP="00BC301D">
      <w:pPr>
        <w:pStyle w:val="ListParagraph"/>
        <w:numPr>
          <w:ilvl w:val="1"/>
          <w:numId w:val="1"/>
        </w:numPr>
        <w:ind w:left="709" w:hanging="709"/>
        <w:jc w:val="both"/>
      </w:pPr>
      <w:r>
        <w:t xml:space="preserve">The Syndicator must be registered </w:t>
      </w:r>
      <w:r w:rsidR="00BC301D">
        <w:t xml:space="preserve">as an Owner </w:t>
      </w:r>
      <w:r>
        <w:t>with the Authority</w:t>
      </w:r>
      <w:r w:rsidR="00BC301D">
        <w:t xml:space="preserve"> in his own right.</w:t>
      </w:r>
    </w:p>
    <w:p w14:paraId="64C708CB" w14:textId="77777777" w:rsidR="001C0C04" w:rsidRDefault="001C0C04" w:rsidP="001C0C04">
      <w:pPr>
        <w:pStyle w:val="ListParagraph"/>
      </w:pPr>
    </w:p>
    <w:p w14:paraId="7CA4BB7A" w14:textId="3CB5DFE9" w:rsidR="001C0C04" w:rsidRDefault="001C0C04" w:rsidP="001C0C04">
      <w:pPr>
        <w:pStyle w:val="ListParagraph"/>
        <w:numPr>
          <w:ilvl w:val="1"/>
          <w:numId w:val="1"/>
        </w:numPr>
        <w:ind w:left="709" w:hanging="709"/>
        <w:jc w:val="both"/>
      </w:pPr>
      <w:r>
        <w:t>The registration application submitted by the Syndicate must be made to, and be approved by the Authority, and such application must:</w:t>
      </w:r>
    </w:p>
    <w:p w14:paraId="56B932F3" w14:textId="77777777" w:rsidR="001C0C04" w:rsidRDefault="001C0C04" w:rsidP="001C0C04">
      <w:pPr>
        <w:jc w:val="both"/>
      </w:pPr>
    </w:p>
    <w:p w14:paraId="026DF5D7" w14:textId="0830D81A" w:rsidR="001C0C04" w:rsidRDefault="001C0C04" w:rsidP="001C0C04">
      <w:pPr>
        <w:pStyle w:val="ListParagraph"/>
        <w:numPr>
          <w:ilvl w:val="2"/>
          <w:numId w:val="1"/>
        </w:numPr>
        <w:ind w:left="1560" w:hanging="851"/>
        <w:jc w:val="both"/>
      </w:pPr>
      <w:r>
        <w:t>be submitted to the Authority, together with the appropriate fee as specified in S</w:t>
      </w:r>
      <w:r w:rsidR="008466A9">
        <w:t>chedule (A)1</w:t>
      </w:r>
      <w:r>
        <w:t>;</w:t>
      </w:r>
    </w:p>
    <w:p w14:paraId="0722C293" w14:textId="77777777" w:rsidR="001C0C04" w:rsidRDefault="001C0C04" w:rsidP="001C0C04">
      <w:pPr>
        <w:pStyle w:val="ListParagraph"/>
        <w:numPr>
          <w:ilvl w:val="2"/>
          <w:numId w:val="1"/>
        </w:numPr>
        <w:ind w:left="1560" w:hanging="851"/>
        <w:jc w:val="both"/>
      </w:pPr>
      <w:r>
        <w:t>be made using the Prescribed form; and</w:t>
      </w:r>
    </w:p>
    <w:p w14:paraId="59FBB8A1" w14:textId="41FFA326" w:rsidR="001C0C04" w:rsidRDefault="001C0C04" w:rsidP="001C0C04">
      <w:pPr>
        <w:pStyle w:val="ListParagraph"/>
        <w:numPr>
          <w:ilvl w:val="2"/>
          <w:numId w:val="1"/>
        </w:numPr>
        <w:ind w:left="1560" w:hanging="851"/>
        <w:jc w:val="both"/>
      </w:pPr>
      <w:r>
        <w:t>provide such other details as the Authority may require.</w:t>
      </w:r>
    </w:p>
    <w:p w14:paraId="28E6DC12" w14:textId="77777777" w:rsidR="001C0C04" w:rsidRDefault="001C0C04" w:rsidP="001C0C04">
      <w:pPr>
        <w:jc w:val="both"/>
      </w:pPr>
    </w:p>
    <w:p w14:paraId="3B956160" w14:textId="167EB408" w:rsidR="001C0C04" w:rsidRDefault="001C0C04" w:rsidP="001C0C04">
      <w:pPr>
        <w:pStyle w:val="ListParagraph"/>
        <w:numPr>
          <w:ilvl w:val="1"/>
          <w:numId w:val="1"/>
        </w:numPr>
        <w:ind w:left="709" w:hanging="709"/>
        <w:jc w:val="both"/>
      </w:pPr>
      <w:r>
        <w:t>In respect of a Syndicate, the Authority must also be notified of:</w:t>
      </w:r>
    </w:p>
    <w:p w14:paraId="6CC57A9C" w14:textId="77777777" w:rsidR="001C0C04" w:rsidRDefault="001C0C04" w:rsidP="001C0C04">
      <w:pPr>
        <w:jc w:val="both"/>
      </w:pPr>
    </w:p>
    <w:p w14:paraId="69BAB6E9" w14:textId="77777777" w:rsidR="001C0C04" w:rsidRDefault="001C0C04" w:rsidP="001C0C04">
      <w:pPr>
        <w:pStyle w:val="ListParagraph"/>
        <w:numPr>
          <w:ilvl w:val="2"/>
          <w:numId w:val="1"/>
        </w:numPr>
        <w:ind w:left="1560" w:hanging="851"/>
        <w:jc w:val="both"/>
      </w:pPr>
      <w:r>
        <w:t>the resignation of a Syndicator;</w:t>
      </w:r>
    </w:p>
    <w:p w14:paraId="1DD44372" w14:textId="77777777" w:rsidR="001C0C04" w:rsidRDefault="001C0C04" w:rsidP="001C0C04">
      <w:pPr>
        <w:pStyle w:val="ListParagraph"/>
        <w:numPr>
          <w:ilvl w:val="2"/>
          <w:numId w:val="1"/>
        </w:numPr>
        <w:ind w:left="1560" w:hanging="851"/>
        <w:jc w:val="both"/>
      </w:pPr>
      <w:r>
        <w:t xml:space="preserve">the appointment of a new Syndicator; </w:t>
      </w:r>
    </w:p>
    <w:p w14:paraId="0029F5BB" w14:textId="77777777" w:rsidR="001C0C04" w:rsidRDefault="001C0C04" w:rsidP="001C0C04">
      <w:pPr>
        <w:pStyle w:val="ListParagraph"/>
        <w:numPr>
          <w:ilvl w:val="2"/>
          <w:numId w:val="1"/>
        </w:numPr>
        <w:ind w:left="1560" w:hanging="851"/>
        <w:jc w:val="both"/>
      </w:pPr>
      <w:r>
        <w:t xml:space="preserve">any changes to the composition of the participants in the Syndicate; </w:t>
      </w:r>
    </w:p>
    <w:p w14:paraId="03D1BF5B" w14:textId="77777777" w:rsidR="001C0C04" w:rsidRDefault="001C0C04" w:rsidP="001C0C04">
      <w:pPr>
        <w:pStyle w:val="ListParagraph"/>
        <w:numPr>
          <w:ilvl w:val="2"/>
          <w:numId w:val="1"/>
        </w:numPr>
        <w:ind w:left="1560" w:hanging="851"/>
        <w:jc w:val="both"/>
      </w:pPr>
      <w:r>
        <w:t>any change to the horses owned by the Syndicate;</w:t>
      </w:r>
    </w:p>
    <w:p w14:paraId="738B812E" w14:textId="77777777" w:rsidR="001C0C04" w:rsidRDefault="001C0C04" w:rsidP="001C0C04">
      <w:pPr>
        <w:pStyle w:val="ListParagraph"/>
        <w:numPr>
          <w:ilvl w:val="2"/>
          <w:numId w:val="1"/>
        </w:numPr>
        <w:ind w:left="1560" w:hanging="851"/>
        <w:jc w:val="both"/>
      </w:pPr>
      <w:r>
        <w:t>any change to the names and contact details of all participants in the Syndicate (to include a Person with any legal interest in the horse) as the Authority may require; and</w:t>
      </w:r>
    </w:p>
    <w:p w14:paraId="239A9BEA" w14:textId="58A2AB1E" w:rsidR="001C0C04" w:rsidRDefault="001C0C04" w:rsidP="001C0C04">
      <w:pPr>
        <w:pStyle w:val="ListParagraph"/>
        <w:numPr>
          <w:ilvl w:val="2"/>
          <w:numId w:val="1"/>
        </w:numPr>
        <w:ind w:left="1560" w:hanging="851"/>
        <w:jc w:val="both"/>
      </w:pPr>
      <w:r>
        <w:t>such other details as the Authority may request.</w:t>
      </w:r>
    </w:p>
    <w:p w14:paraId="7D5C1AAC" w14:textId="77777777" w:rsidR="001C0C04" w:rsidRDefault="001C0C04" w:rsidP="001C0C04">
      <w:pPr>
        <w:jc w:val="both"/>
      </w:pPr>
    </w:p>
    <w:p w14:paraId="2E5D3FA2" w14:textId="77777777" w:rsidR="003B4672" w:rsidRDefault="001C0C04" w:rsidP="001C0C04">
      <w:pPr>
        <w:pStyle w:val="ListParagraph"/>
        <w:numPr>
          <w:ilvl w:val="1"/>
          <w:numId w:val="1"/>
        </w:numPr>
        <w:ind w:left="709" w:hanging="709"/>
        <w:jc w:val="both"/>
      </w:pPr>
      <w:r>
        <w:t xml:space="preserve">Information required by Rule </w:t>
      </w:r>
      <w:r w:rsidR="003B4672">
        <w:t>48.7</w:t>
      </w:r>
      <w:r>
        <w:t xml:space="preserve"> must be provided to the Authority no later than 21 days after the resignation, appointment, change or request occurs.</w:t>
      </w:r>
    </w:p>
    <w:p w14:paraId="372970FC" w14:textId="77777777" w:rsidR="003B4672" w:rsidRDefault="003B4672" w:rsidP="003B4672">
      <w:pPr>
        <w:pStyle w:val="ListParagraph"/>
        <w:ind w:left="709"/>
        <w:jc w:val="both"/>
      </w:pPr>
    </w:p>
    <w:p w14:paraId="0D6E1AE4" w14:textId="4A5EEFFC" w:rsidR="001C0C04" w:rsidRDefault="001C0C04" w:rsidP="001C0C04">
      <w:pPr>
        <w:pStyle w:val="ListParagraph"/>
        <w:numPr>
          <w:ilvl w:val="1"/>
          <w:numId w:val="1"/>
        </w:numPr>
        <w:ind w:left="709" w:hanging="709"/>
        <w:jc w:val="both"/>
      </w:pPr>
      <w:r>
        <w:t>The Authority may refuse to approve the registration application where:</w:t>
      </w:r>
    </w:p>
    <w:p w14:paraId="540A503A" w14:textId="77777777" w:rsidR="001C0C04" w:rsidRDefault="001C0C04" w:rsidP="001C0C04">
      <w:pPr>
        <w:jc w:val="both"/>
      </w:pPr>
    </w:p>
    <w:p w14:paraId="5CA898FC" w14:textId="77777777" w:rsidR="003B4672" w:rsidRDefault="001C0C04" w:rsidP="001C0C04">
      <w:pPr>
        <w:pStyle w:val="ListParagraph"/>
        <w:numPr>
          <w:ilvl w:val="2"/>
          <w:numId w:val="1"/>
        </w:numPr>
        <w:ind w:left="1560" w:hanging="851"/>
        <w:jc w:val="both"/>
      </w:pPr>
      <w:r>
        <w:t xml:space="preserve">the Syndicator(s) does not hold an existing registration with the Authority pursuant to Rule </w:t>
      </w:r>
      <w:r w:rsidR="003B4672">
        <w:t>48</w:t>
      </w:r>
      <w:r>
        <w:t>.5 above; or</w:t>
      </w:r>
    </w:p>
    <w:p w14:paraId="7122C639" w14:textId="518E56E6" w:rsidR="001C0C04" w:rsidRDefault="001C0C04" w:rsidP="001C0C04">
      <w:pPr>
        <w:pStyle w:val="ListParagraph"/>
        <w:numPr>
          <w:ilvl w:val="2"/>
          <w:numId w:val="1"/>
        </w:numPr>
        <w:ind w:left="1560" w:hanging="851"/>
        <w:jc w:val="both"/>
      </w:pPr>
      <w:r>
        <w:t xml:space="preserve">in such other circumstances as it considers appropriate. </w:t>
      </w:r>
    </w:p>
    <w:p w14:paraId="5E1B6CEB" w14:textId="77777777" w:rsidR="001C0C04" w:rsidRDefault="001C0C04" w:rsidP="001C0C04">
      <w:pPr>
        <w:jc w:val="both"/>
      </w:pPr>
    </w:p>
    <w:p w14:paraId="5D2E6915" w14:textId="5F605197" w:rsidR="001C0C04" w:rsidRDefault="001C0C04" w:rsidP="003B4672">
      <w:pPr>
        <w:pStyle w:val="ListParagraph"/>
        <w:numPr>
          <w:ilvl w:val="1"/>
          <w:numId w:val="1"/>
        </w:numPr>
        <w:ind w:left="709" w:hanging="709"/>
        <w:jc w:val="both"/>
      </w:pPr>
      <w:r>
        <w:t>Where the Authority approves the registration application:</w:t>
      </w:r>
    </w:p>
    <w:p w14:paraId="5882322E" w14:textId="77777777" w:rsidR="001C0C04" w:rsidRDefault="001C0C04" w:rsidP="001C0C04">
      <w:pPr>
        <w:jc w:val="both"/>
      </w:pPr>
    </w:p>
    <w:p w14:paraId="015B4ABC" w14:textId="77777777" w:rsidR="00C84F54" w:rsidRDefault="001C0C04" w:rsidP="001C0C04">
      <w:pPr>
        <w:pStyle w:val="ListParagraph"/>
        <w:numPr>
          <w:ilvl w:val="2"/>
          <w:numId w:val="1"/>
        </w:numPr>
        <w:ind w:left="1560" w:hanging="851"/>
        <w:jc w:val="both"/>
      </w:pPr>
      <w:r>
        <w:t>it may register the Syndicate subject to any restrictions or conditions it considers necessary; and</w:t>
      </w:r>
    </w:p>
    <w:p w14:paraId="3EAD6E30" w14:textId="1EAD81DA" w:rsidR="001C0C04" w:rsidRDefault="001C0C04" w:rsidP="001C0C04">
      <w:pPr>
        <w:pStyle w:val="ListParagraph"/>
        <w:numPr>
          <w:ilvl w:val="2"/>
          <w:numId w:val="1"/>
        </w:numPr>
        <w:ind w:left="1560" w:hanging="851"/>
        <w:jc w:val="both"/>
      </w:pPr>
      <w:r>
        <w:t>the registration shall become effective from the beginning of the day following the day of approval, unless the Authority directs otherwise.</w:t>
      </w:r>
    </w:p>
    <w:p w14:paraId="2F85F92E" w14:textId="264ECD2A" w:rsidR="00E969D4" w:rsidRDefault="00E969D4" w:rsidP="00E969D4">
      <w:pPr>
        <w:jc w:val="both"/>
      </w:pPr>
    </w:p>
    <w:p w14:paraId="0D00D40B" w14:textId="2F8A72E5" w:rsidR="00C84F54" w:rsidRPr="00C84F54" w:rsidRDefault="00C84F54" w:rsidP="00D46FCF">
      <w:pPr>
        <w:pStyle w:val="Heading2"/>
      </w:pPr>
      <w:bookmarkStart w:id="57" w:name="_Toc874483"/>
      <w:r w:rsidRPr="00C84F54">
        <w:t>Syndicat</w:t>
      </w:r>
      <w:r>
        <w:t>e</w:t>
      </w:r>
      <w:r w:rsidRPr="00C84F54">
        <w:t xml:space="preserve"> to act through Syndicator</w:t>
      </w:r>
      <w:bookmarkEnd w:id="57"/>
    </w:p>
    <w:p w14:paraId="73D355E7" w14:textId="77777777" w:rsidR="00C84F54" w:rsidRDefault="00C84F54" w:rsidP="00C84F54">
      <w:pPr>
        <w:jc w:val="both"/>
      </w:pPr>
    </w:p>
    <w:p w14:paraId="0D9369B2" w14:textId="2FEC7B8F" w:rsidR="00C84F54" w:rsidRDefault="00C84F54" w:rsidP="00C84F54">
      <w:pPr>
        <w:pStyle w:val="ListParagraph"/>
        <w:numPr>
          <w:ilvl w:val="1"/>
          <w:numId w:val="1"/>
        </w:numPr>
        <w:ind w:left="709" w:hanging="709"/>
        <w:jc w:val="both"/>
      </w:pPr>
      <w:r>
        <w:t>Each Syndicator shall be the Owner of the horse and shall, subject to Rule 49.2:</w:t>
      </w:r>
    </w:p>
    <w:p w14:paraId="4FAE8F8A" w14:textId="77777777" w:rsidR="00C84F54" w:rsidRDefault="00C84F54" w:rsidP="00C84F54">
      <w:pPr>
        <w:jc w:val="both"/>
      </w:pPr>
    </w:p>
    <w:p w14:paraId="14D6A097" w14:textId="77777777" w:rsidR="00C84F54" w:rsidRDefault="00C84F54" w:rsidP="00C84F54">
      <w:pPr>
        <w:pStyle w:val="ListParagraph"/>
        <w:numPr>
          <w:ilvl w:val="2"/>
          <w:numId w:val="1"/>
        </w:numPr>
        <w:ind w:left="1560" w:hanging="851"/>
        <w:jc w:val="both"/>
      </w:pPr>
      <w:r>
        <w:t>be jointly and severally liable for any sums due from the Owner under these Rules; and</w:t>
      </w:r>
    </w:p>
    <w:p w14:paraId="4EF0BF1B" w14:textId="79E9AE74" w:rsidR="00C84F54" w:rsidRDefault="00C84F54" w:rsidP="00C84F54">
      <w:pPr>
        <w:pStyle w:val="ListParagraph"/>
        <w:numPr>
          <w:ilvl w:val="2"/>
          <w:numId w:val="1"/>
        </w:numPr>
        <w:ind w:left="1560" w:hanging="851"/>
        <w:jc w:val="both"/>
      </w:pPr>
      <w:r>
        <w:t xml:space="preserve">be subject to all other liabilities, duties and privileges of ownership. </w:t>
      </w:r>
    </w:p>
    <w:p w14:paraId="04E044AE" w14:textId="77777777" w:rsidR="00C84F54" w:rsidRDefault="00C84F54" w:rsidP="00C84F54">
      <w:pPr>
        <w:jc w:val="both"/>
      </w:pPr>
    </w:p>
    <w:p w14:paraId="2AB780D5" w14:textId="2741BF78" w:rsidR="00C84F54" w:rsidRDefault="00C84F54" w:rsidP="00C84F54">
      <w:pPr>
        <w:pStyle w:val="ListParagraph"/>
        <w:numPr>
          <w:ilvl w:val="1"/>
          <w:numId w:val="1"/>
        </w:numPr>
        <w:ind w:left="709" w:hanging="709"/>
        <w:jc w:val="both"/>
      </w:pPr>
      <w:r>
        <w:t>A Syndicator who has resigned in accordance with Rule 48.7.1:</w:t>
      </w:r>
    </w:p>
    <w:p w14:paraId="5CD63901" w14:textId="77777777" w:rsidR="00C84F54" w:rsidRDefault="00C84F54" w:rsidP="00C84F54">
      <w:pPr>
        <w:jc w:val="both"/>
      </w:pPr>
    </w:p>
    <w:p w14:paraId="206FDFEC" w14:textId="78E8C24D" w:rsidR="00C84F54" w:rsidRDefault="00C84F54" w:rsidP="00C84F54">
      <w:pPr>
        <w:pStyle w:val="ListParagraph"/>
        <w:numPr>
          <w:ilvl w:val="2"/>
          <w:numId w:val="1"/>
        </w:numPr>
        <w:ind w:left="1560" w:hanging="851"/>
        <w:jc w:val="both"/>
      </w:pPr>
      <w:r>
        <w:lastRenderedPageBreak/>
        <w:t xml:space="preserve">shall be liable for any sums which accrued or became due before notice of his resignation has been received </w:t>
      </w:r>
      <w:r w:rsidR="0040180D">
        <w:t>by</w:t>
      </w:r>
      <w:r>
        <w:t xml:space="preserve"> the Authority;</w:t>
      </w:r>
      <w:r w:rsidR="007954A4">
        <w:t xml:space="preserve"> but</w:t>
      </w:r>
    </w:p>
    <w:p w14:paraId="711DD1A9" w14:textId="2A20BAF4" w:rsidR="00C84F54" w:rsidRDefault="00C84F54" w:rsidP="00C84F54">
      <w:pPr>
        <w:pStyle w:val="ListParagraph"/>
        <w:numPr>
          <w:ilvl w:val="2"/>
          <w:numId w:val="1"/>
        </w:numPr>
        <w:ind w:left="1560" w:hanging="851"/>
        <w:jc w:val="both"/>
      </w:pPr>
      <w:r>
        <w:t xml:space="preserve">shall not be liable for any sums which become due after notice of his resignation has been received </w:t>
      </w:r>
      <w:r w:rsidR="0040180D">
        <w:t>by the Authority</w:t>
      </w:r>
      <w:r>
        <w:t>.</w:t>
      </w:r>
    </w:p>
    <w:p w14:paraId="200144A5" w14:textId="77777777" w:rsidR="00C84F54" w:rsidRDefault="00C84F54" w:rsidP="00C84F54">
      <w:pPr>
        <w:jc w:val="both"/>
      </w:pPr>
    </w:p>
    <w:p w14:paraId="5F2F3E91" w14:textId="77777777" w:rsidR="0040180D" w:rsidRDefault="00C84F54" w:rsidP="00C84F54">
      <w:pPr>
        <w:pStyle w:val="ListParagraph"/>
        <w:numPr>
          <w:ilvl w:val="1"/>
          <w:numId w:val="1"/>
        </w:numPr>
        <w:ind w:left="709" w:hanging="709"/>
        <w:jc w:val="both"/>
      </w:pPr>
      <w:r>
        <w:t>No privilege of ownership shall attach to any participants in a Syndicate who is not a Syndicator, except for the privilege of running a horse under the name of a Syndicate.</w:t>
      </w:r>
    </w:p>
    <w:p w14:paraId="77E4E75B" w14:textId="77777777" w:rsidR="0040180D" w:rsidRDefault="0040180D" w:rsidP="0040180D">
      <w:pPr>
        <w:pStyle w:val="ListParagraph"/>
        <w:ind w:left="709"/>
        <w:jc w:val="both"/>
      </w:pPr>
    </w:p>
    <w:p w14:paraId="382186F2" w14:textId="26E80F70" w:rsidR="00C84F54" w:rsidRDefault="00C84F54" w:rsidP="00C84F54">
      <w:pPr>
        <w:pStyle w:val="ListParagraph"/>
        <w:numPr>
          <w:ilvl w:val="1"/>
          <w:numId w:val="1"/>
        </w:numPr>
        <w:ind w:left="709" w:hanging="709"/>
        <w:jc w:val="both"/>
      </w:pPr>
      <w:r>
        <w:t>For the purposes of these Rules, a Syndicate may not take any steps in respect of a horse in its ownership unless they are taken by one or more Syndicator</w:t>
      </w:r>
      <w:r w:rsidR="0040180D">
        <w:t>s</w:t>
      </w:r>
      <w:r>
        <w:t>.</w:t>
      </w:r>
    </w:p>
    <w:p w14:paraId="66948320" w14:textId="00A9E5F9" w:rsidR="00E00ABA" w:rsidRDefault="00E00ABA" w:rsidP="00E00ABA">
      <w:pPr>
        <w:pStyle w:val="ListParagraph"/>
      </w:pPr>
    </w:p>
    <w:p w14:paraId="0DD19878" w14:textId="77777777" w:rsidR="00E00ABA" w:rsidRPr="00E00ABA" w:rsidRDefault="00E00ABA" w:rsidP="00D46FCF">
      <w:pPr>
        <w:pStyle w:val="Heading2"/>
      </w:pPr>
      <w:bookmarkStart w:id="58" w:name="_Toc874484"/>
      <w:r w:rsidRPr="00E00ABA">
        <w:t>Name to be used when running a horse subject to a Syndicate</w:t>
      </w:r>
      <w:bookmarkEnd w:id="58"/>
    </w:p>
    <w:p w14:paraId="3CD2E520" w14:textId="77777777" w:rsidR="00E00ABA" w:rsidRDefault="00E00ABA" w:rsidP="00E00ABA">
      <w:pPr>
        <w:pStyle w:val="ListParagraph"/>
      </w:pPr>
    </w:p>
    <w:p w14:paraId="23765A69" w14:textId="77777777" w:rsidR="00C7117B" w:rsidRDefault="00E00ABA" w:rsidP="00C7117B">
      <w:pPr>
        <w:pStyle w:val="ListParagraph"/>
        <w:numPr>
          <w:ilvl w:val="1"/>
          <w:numId w:val="1"/>
        </w:numPr>
        <w:ind w:left="709" w:hanging="709"/>
        <w:jc w:val="both"/>
      </w:pPr>
      <w:r>
        <w:t xml:space="preserve">A horse registered under a Syndicate must be entered and run in any race using the name of the Syndicate specified in the application for registration under Rule </w:t>
      </w:r>
      <w:r w:rsidR="00C7117B">
        <w:t>48</w:t>
      </w:r>
      <w:r>
        <w:t>.</w:t>
      </w:r>
    </w:p>
    <w:p w14:paraId="0FAA1063" w14:textId="77777777" w:rsidR="00C7117B" w:rsidRDefault="00C7117B" w:rsidP="00C7117B">
      <w:pPr>
        <w:pStyle w:val="ListParagraph"/>
        <w:ind w:left="709"/>
        <w:jc w:val="both"/>
      </w:pPr>
    </w:p>
    <w:p w14:paraId="0AC405FB" w14:textId="77777777" w:rsidR="00C7117B" w:rsidRDefault="00E00ABA" w:rsidP="00C7117B">
      <w:pPr>
        <w:pStyle w:val="ListParagraph"/>
        <w:numPr>
          <w:ilvl w:val="1"/>
          <w:numId w:val="1"/>
        </w:numPr>
        <w:ind w:left="709" w:hanging="709"/>
        <w:jc w:val="both"/>
      </w:pPr>
      <w:r>
        <w:t>A horse which is entered or run using any other name is liable to be disqualified under Rule (A)</w:t>
      </w:r>
      <w:r w:rsidR="00C7117B">
        <w:t>66</w:t>
      </w:r>
      <w:r>
        <w:t xml:space="preserve"> (see Ground 6 of that Rule).</w:t>
      </w:r>
    </w:p>
    <w:p w14:paraId="1D261FB7" w14:textId="77777777" w:rsidR="00C7117B" w:rsidRDefault="00C7117B" w:rsidP="00C7117B">
      <w:pPr>
        <w:pStyle w:val="ListParagraph"/>
      </w:pPr>
    </w:p>
    <w:p w14:paraId="10E84472" w14:textId="15C391FB" w:rsidR="00E00ABA" w:rsidRDefault="00E00ABA" w:rsidP="00C7117B">
      <w:pPr>
        <w:pStyle w:val="ListParagraph"/>
        <w:numPr>
          <w:ilvl w:val="1"/>
          <w:numId w:val="1"/>
        </w:numPr>
        <w:ind w:left="709" w:hanging="709"/>
        <w:jc w:val="both"/>
      </w:pPr>
      <w:r>
        <w:t>The Syndicate name may be changed only with the approval of the Authority on payment of the appropriate fee specified in Schedule (A)1.</w:t>
      </w:r>
    </w:p>
    <w:p w14:paraId="2FA4F695" w14:textId="7B05549A" w:rsidR="00E00ABA" w:rsidRDefault="00E00ABA" w:rsidP="00E00ABA">
      <w:pPr>
        <w:jc w:val="both"/>
      </w:pPr>
    </w:p>
    <w:p w14:paraId="63B72396" w14:textId="77777777" w:rsidR="00C7117B" w:rsidRPr="00C7117B" w:rsidRDefault="00C7117B" w:rsidP="00D46FCF">
      <w:pPr>
        <w:pStyle w:val="Heading2"/>
      </w:pPr>
      <w:bookmarkStart w:id="59" w:name="_Toc874485"/>
      <w:r w:rsidRPr="00C7117B">
        <w:t>Cancellation of registration of a Syndicate</w:t>
      </w:r>
      <w:bookmarkEnd w:id="59"/>
    </w:p>
    <w:p w14:paraId="03DD1F91" w14:textId="77777777" w:rsidR="00C7117B" w:rsidRDefault="00C7117B" w:rsidP="00C7117B">
      <w:pPr>
        <w:jc w:val="both"/>
      </w:pPr>
    </w:p>
    <w:p w14:paraId="5510AAA2" w14:textId="19FF8036" w:rsidR="00C7117B" w:rsidRDefault="00C7117B" w:rsidP="00C7117B">
      <w:pPr>
        <w:pStyle w:val="ListParagraph"/>
        <w:numPr>
          <w:ilvl w:val="1"/>
          <w:numId w:val="1"/>
        </w:numPr>
        <w:ind w:left="709" w:hanging="709"/>
        <w:jc w:val="both"/>
      </w:pPr>
      <w:r>
        <w:t>The Authority may at any time direct that the registration of a Syndicate shall cease to be valid:</w:t>
      </w:r>
    </w:p>
    <w:p w14:paraId="7B6EE216" w14:textId="77777777" w:rsidR="00C7117B" w:rsidRDefault="00C7117B" w:rsidP="00C7117B">
      <w:pPr>
        <w:jc w:val="both"/>
      </w:pPr>
    </w:p>
    <w:p w14:paraId="028CAE9B" w14:textId="77777777" w:rsidR="00C7117B" w:rsidRDefault="00C7117B" w:rsidP="00C7117B">
      <w:pPr>
        <w:pStyle w:val="ListParagraph"/>
        <w:numPr>
          <w:ilvl w:val="2"/>
          <w:numId w:val="1"/>
        </w:numPr>
        <w:ind w:left="1560" w:hanging="851"/>
        <w:jc w:val="both"/>
      </w:pPr>
      <w:r>
        <w:t>where at any time there is fewer than one Syndicator;</w:t>
      </w:r>
    </w:p>
    <w:p w14:paraId="3ADE245A" w14:textId="77777777" w:rsidR="00C7117B" w:rsidRDefault="00C7117B" w:rsidP="00C7117B">
      <w:pPr>
        <w:pStyle w:val="ListParagraph"/>
        <w:numPr>
          <w:ilvl w:val="2"/>
          <w:numId w:val="1"/>
        </w:numPr>
        <w:ind w:left="1560" w:hanging="851"/>
        <w:jc w:val="both"/>
      </w:pPr>
      <w:r>
        <w:t>where any of the members in the Syndicate is or becomes a Disqualified Person;</w:t>
      </w:r>
    </w:p>
    <w:p w14:paraId="7353E000" w14:textId="77777777" w:rsidR="00C7117B" w:rsidRDefault="00C7117B" w:rsidP="00C7117B">
      <w:pPr>
        <w:pStyle w:val="ListParagraph"/>
        <w:numPr>
          <w:ilvl w:val="2"/>
          <w:numId w:val="1"/>
        </w:numPr>
        <w:ind w:left="1560" w:hanging="851"/>
        <w:jc w:val="both"/>
      </w:pPr>
      <w:r>
        <w:t>where a Syndicator fails to provide within a reasonable time any information required by the Authority;</w:t>
      </w:r>
    </w:p>
    <w:p w14:paraId="18334E8F" w14:textId="77777777" w:rsidR="00C7117B" w:rsidRDefault="00C7117B" w:rsidP="00C7117B">
      <w:pPr>
        <w:pStyle w:val="ListParagraph"/>
        <w:numPr>
          <w:ilvl w:val="2"/>
          <w:numId w:val="1"/>
        </w:numPr>
        <w:ind w:left="1560" w:hanging="851"/>
        <w:jc w:val="both"/>
      </w:pPr>
      <w:r>
        <w:t>if it appears to the Authority that any of the members in the Syndicate has ceased to maintain an interest in each horse in the ownership of the Syndicate;</w:t>
      </w:r>
    </w:p>
    <w:p w14:paraId="0FC503E1" w14:textId="77777777" w:rsidR="00C7117B" w:rsidRDefault="00C7117B" w:rsidP="00C7117B">
      <w:pPr>
        <w:pStyle w:val="ListParagraph"/>
        <w:numPr>
          <w:ilvl w:val="2"/>
          <w:numId w:val="1"/>
        </w:numPr>
        <w:ind w:left="1560" w:hanging="851"/>
        <w:jc w:val="both"/>
      </w:pPr>
      <w:r>
        <w:t>if any action, proceedings or arrangement under any insolvency or bankruptcy law is taken by or against any Syndicator;</w:t>
      </w:r>
    </w:p>
    <w:p w14:paraId="0C73EC89" w14:textId="77777777" w:rsidR="00C7117B" w:rsidRDefault="00C7117B" w:rsidP="00C7117B">
      <w:pPr>
        <w:pStyle w:val="ListParagraph"/>
        <w:numPr>
          <w:ilvl w:val="2"/>
          <w:numId w:val="1"/>
        </w:numPr>
        <w:ind w:left="1560" w:hanging="851"/>
        <w:jc w:val="both"/>
      </w:pPr>
      <w:r>
        <w:t>if the Authority considers that appropriate financial arrangements are not in place for the purposes of securing payment of all fees and the receipt of all payments which are due from the owner in connection with racing;</w:t>
      </w:r>
    </w:p>
    <w:p w14:paraId="0FB765B7" w14:textId="77777777" w:rsidR="00C7117B" w:rsidRDefault="00C7117B" w:rsidP="00C7117B">
      <w:pPr>
        <w:pStyle w:val="ListParagraph"/>
        <w:numPr>
          <w:ilvl w:val="2"/>
          <w:numId w:val="1"/>
        </w:numPr>
        <w:ind w:left="1560" w:hanging="851"/>
        <w:jc w:val="both"/>
      </w:pPr>
      <w:r>
        <w:t>where a Syndicator fails to adhere to the Code of Conduct (as defined in Rule 52); or</w:t>
      </w:r>
    </w:p>
    <w:p w14:paraId="168B7F93" w14:textId="09C5E5DD" w:rsidR="00E00ABA" w:rsidRDefault="00C7117B" w:rsidP="00C7117B">
      <w:pPr>
        <w:pStyle w:val="ListParagraph"/>
        <w:numPr>
          <w:ilvl w:val="2"/>
          <w:numId w:val="1"/>
        </w:numPr>
        <w:ind w:left="1560" w:hanging="851"/>
        <w:jc w:val="both"/>
      </w:pPr>
      <w:r>
        <w:t>in such other circumstances as the Authority considers appropriate.</w:t>
      </w:r>
    </w:p>
    <w:p w14:paraId="08101499" w14:textId="3B8D71FE" w:rsidR="00C7117B" w:rsidRDefault="00C7117B" w:rsidP="00C7117B">
      <w:pPr>
        <w:jc w:val="both"/>
      </w:pPr>
    </w:p>
    <w:p w14:paraId="0009BC92" w14:textId="77777777" w:rsidR="00C7117B" w:rsidRPr="00C7117B" w:rsidRDefault="00C7117B" w:rsidP="00D46FCF">
      <w:pPr>
        <w:pStyle w:val="Heading2"/>
      </w:pPr>
      <w:bookmarkStart w:id="60" w:name="_Toc874486"/>
      <w:r w:rsidRPr="00C7117B">
        <w:lastRenderedPageBreak/>
        <w:t>Code of Conduct</w:t>
      </w:r>
      <w:bookmarkEnd w:id="60"/>
    </w:p>
    <w:p w14:paraId="1093CA7D" w14:textId="77777777" w:rsidR="00C7117B" w:rsidRDefault="00C7117B" w:rsidP="00C7117B">
      <w:pPr>
        <w:jc w:val="both"/>
      </w:pPr>
    </w:p>
    <w:p w14:paraId="10CBDFA7" w14:textId="09AA302E" w:rsidR="00C7117B" w:rsidRDefault="00C7117B" w:rsidP="00C7117B">
      <w:pPr>
        <w:pStyle w:val="ListParagraph"/>
        <w:numPr>
          <w:ilvl w:val="1"/>
          <w:numId w:val="1"/>
        </w:numPr>
        <w:ind w:left="709" w:hanging="709"/>
        <w:jc w:val="both"/>
      </w:pPr>
      <w:r>
        <w:t>Where, in respect of a Syndicate:</w:t>
      </w:r>
    </w:p>
    <w:p w14:paraId="784FBA50" w14:textId="77777777" w:rsidR="00C7117B" w:rsidRDefault="00C7117B" w:rsidP="00C7117B">
      <w:pPr>
        <w:jc w:val="both"/>
      </w:pPr>
    </w:p>
    <w:p w14:paraId="74D10AE5" w14:textId="77777777" w:rsidR="00C7117B" w:rsidRDefault="00C7117B" w:rsidP="00C7117B">
      <w:pPr>
        <w:pStyle w:val="ListParagraph"/>
        <w:numPr>
          <w:ilvl w:val="2"/>
          <w:numId w:val="1"/>
        </w:numPr>
        <w:ind w:left="1560" w:hanging="851"/>
        <w:jc w:val="both"/>
      </w:pPr>
      <w:r>
        <w:t>the arrangement is managed, administered or promoted by a Syndicator who receives payment, in relation to their role, and/or</w:t>
      </w:r>
    </w:p>
    <w:p w14:paraId="3FCD42AF" w14:textId="0159F819" w:rsidR="00C7117B" w:rsidRDefault="00C7117B" w:rsidP="00C7117B">
      <w:pPr>
        <w:pStyle w:val="ListParagraph"/>
        <w:numPr>
          <w:ilvl w:val="2"/>
          <w:numId w:val="1"/>
        </w:numPr>
        <w:ind w:left="1560" w:hanging="851"/>
        <w:jc w:val="both"/>
      </w:pPr>
      <w:r>
        <w:t>the method(s) of attracting participation in the arrangement include invitations to the public, whether by way of advertisement or otherwise,</w:t>
      </w:r>
    </w:p>
    <w:p w14:paraId="40840971" w14:textId="77777777" w:rsidR="00C7117B" w:rsidRDefault="00C7117B" w:rsidP="00C7117B">
      <w:pPr>
        <w:jc w:val="both"/>
      </w:pPr>
    </w:p>
    <w:p w14:paraId="43912671" w14:textId="23156D39" w:rsidR="00C87A6E" w:rsidRDefault="00C7117B" w:rsidP="00C87A6E">
      <w:pPr>
        <w:ind w:left="709"/>
        <w:jc w:val="both"/>
      </w:pPr>
      <w:r>
        <w:t xml:space="preserve">the Syndicator must adhere to code of conduct at Schedule </w:t>
      </w:r>
      <w:r w:rsidR="007140D7">
        <w:t>5</w:t>
      </w:r>
      <w:r>
        <w:t xml:space="preserve"> (the Code of Conduct).</w:t>
      </w:r>
    </w:p>
    <w:p w14:paraId="01163F21" w14:textId="4D807F79" w:rsidR="00C87A6E" w:rsidRDefault="00C87A6E" w:rsidP="00C87A6E">
      <w:pPr>
        <w:jc w:val="both"/>
      </w:pPr>
    </w:p>
    <w:p w14:paraId="65AEFF47" w14:textId="77777777" w:rsidR="00C87A6E" w:rsidRPr="00C87A6E" w:rsidRDefault="00C87A6E" w:rsidP="00D46FCF">
      <w:pPr>
        <w:pStyle w:val="Heading2"/>
      </w:pPr>
      <w:bookmarkStart w:id="61" w:name="_Toc874487"/>
      <w:r w:rsidRPr="00C87A6E">
        <w:t>Registration of Racing Clubs</w:t>
      </w:r>
      <w:bookmarkEnd w:id="61"/>
    </w:p>
    <w:p w14:paraId="05844055" w14:textId="77777777" w:rsidR="00C87A6E" w:rsidRDefault="00C87A6E" w:rsidP="00C87A6E">
      <w:pPr>
        <w:jc w:val="both"/>
      </w:pPr>
    </w:p>
    <w:p w14:paraId="18A17464" w14:textId="77777777" w:rsidR="00C87A6E" w:rsidRDefault="00C87A6E" w:rsidP="00C87A6E">
      <w:pPr>
        <w:pStyle w:val="ListParagraph"/>
        <w:numPr>
          <w:ilvl w:val="1"/>
          <w:numId w:val="1"/>
        </w:numPr>
        <w:ind w:left="709" w:hanging="709"/>
        <w:jc w:val="both"/>
      </w:pPr>
      <w:r>
        <w:t>Where a horse's legal owner invites participation from other individuals but retains the legal ownership interest to form an ownership entity, the horse may be registered under a Racing Club.</w:t>
      </w:r>
    </w:p>
    <w:p w14:paraId="26710DF1" w14:textId="77777777" w:rsidR="00C87A6E" w:rsidRDefault="00C87A6E" w:rsidP="00C87A6E">
      <w:pPr>
        <w:pStyle w:val="ListParagraph"/>
        <w:ind w:left="709"/>
        <w:jc w:val="both"/>
      </w:pPr>
    </w:p>
    <w:p w14:paraId="6E290A9B" w14:textId="77777777" w:rsidR="00C87A6E" w:rsidRDefault="00C87A6E" w:rsidP="00C87A6E">
      <w:pPr>
        <w:pStyle w:val="ListParagraph"/>
        <w:numPr>
          <w:ilvl w:val="1"/>
          <w:numId w:val="1"/>
        </w:numPr>
        <w:ind w:left="709" w:hanging="709"/>
        <w:jc w:val="both"/>
      </w:pPr>
      <w:r>
        <w:t>The registration of a Racing Club in the register of Owners must be made in accordance with Rule 53.</w:t>
      </w:r>
    </w:p>
    <w:p w14:paraId="3788DE89" w14:textId="77777777" w:rsidR="00C87A6E" w:rsidRDefault="00C87A6E" w:rsidP="00C87A6E">
      <w:pPr>
        <w:pStyle w:val="ListParagraph"/>
      </w:pPr>
    </w:p>
    <w:p w14:paraId="092719E1" w14:textId="77777777" w:rsidR="00C87A6E" w:rsidRDefault="00C87A6E" w:rsidP="00C87A6E">
      <w:pPr>
        <w:pStyle w:val="ListParagraph"/>
        <w:numPr>
          <w:ilvl w:val="1"/>
          <w:numId w:val="1"/>
        </w:numPr>
        <w:ind w:left="709" w:hanging="709"/>
        <w:jc w:val="both"/>
      </w:pPr>
      <w:r>
        <w:t>A Racing Club must be registered with the Authority if a horse owned by that Racing Club is to be entered or run in a race under these Rules.</w:t>
      </w:r>
    </w:p>
    <w:p w14:paraId="3C188349" w14:textId="77777777" w:rsidR="00C87A6E" w:rsidRDefault="00C87A6E" w:rsidP="00C87A6E">
      <w:pPr>
        <w:pStyle w:val="ListParagraph"/>
      </w:pPr>
    </w:p>
    <w:p w14:paraId="751CC822" w14:textId="77777777" w:rsidR="00C87A6E" w:rsidRDefault="00C87A6E" w:rsidP="00C87A6E">
      <w:pPr>
        <w:pStyle w:val="ListParagraph"/>
        <w:numPr>
          <w:ilvl w:val="1"/>
          <w:numId w:val="1"/>
        </w:numPr>
        <w:ind w:left="709" w:hanging="709"/>
        <w:jc w:val="both"/>
      </w:pPr>
      <w:r>
        <w:t>Each Racing Club must appoint at least one Person to manage or administer a Racing Club (the Club Manager).</w:t>
      </w:r>
    </w:p>
    <w:p w14:paraId="6C36B397" w14:textId="77777777" w:rsidR="00C87A6E" w:rsidRDefault="00C87A6E" w:rsidP="00C87A6E">
      <w:pPr>
        <w:pStyle w:val="ListParagraph"/>
      </w:pPr>
    </w:p>
    <w:p w14:paraId="174E95C1" w14:textId="18709E94" w:rsidR="00C87A6E" w:rsidRDefault="00C87A6E" w:rsidP="00C87A6E">
      <w:pPr>
        <w:pStyle w:val="ListParagraph"/>
        <w:numPr>
          <w:ilvl w:val="1"/>
          <w:numId w:val="1"/>
        </w:numPr>
        <w:ind w:left="709" w:hanging="709"/>
        <w:jc w:val="both"/>
      </w:pPr>
      <w:r>
        <w:t xml:space="preserve">The Club Manager </w:t>
      </w:r>
      <w:r w:rsidR="00BC301D">
        <w:t>must be registered as an Owner with the Authority in his own right</w:t>
      </w:r>
      <w:r>
        <w:t>.</w:t>
      </w:r>
    </w:p>
    <w:p w14:paraId="3CD3DC9D" w14:textId="77777777" w:rsidR="00C87A6E" w:rsidRDefault="00C87A6E" w:rsidP="00C87A6E">
      <w:pPr>
        <w:pStyle w:val="ListParagraph"/>
      </w:pPr>
    </w:p>
    <w:p w14:paraId="69F7C34A" w14:textId="350B8DE0" w:rsidR="00C87A6E" w:rsidRDefault="00C87A6E" w:rsidP="00C87A6E">
      <w:pPr>
        <w:pStyle w:val="ListParagraph"/>
        <w:numPr>
          <w:ilvl w:val="1"/>
          <w:numId w:val="1"/>
        </w:numPr>
        <w:ind w:left="709" w:hanging="709"/>
        <w:jc w:val="both"/>
      </w:pPr>
      <w:r>
        <w:t>The registration application submitted by the Club Manager(s) on behalf of the Racing Club must be made to, and be approved by the Authority, and such application must:</w:t>
      </w:r>
    </w:p>
    <w:p w14:paraId="610BE372" w14:textId="77777777" w:rsidR="00C87A6E" w:rsidRDefault="00C87A6E" w:rsidP="00C87A6E">
      <w:pPr>
        <w:jc w:val="both"/>
      </w:pPr>
    </w:p>
    <w:p w14:paraId="6BAA6632" w14:textId="24E14226" w:rsidR="00C87A6E" w:rsidRDefault="00C87A6E" w:rsidP="00C87A6E">
      <w:pPr>
        <w:pStyle w:val="ListParagraph"/>
        <w:numPr>
          <w:ilvl w:val="2"/>
          <w:numId w:val="1"/>
        </w:numPr>
        <w:ind w:left="1560" w:hanging="851"/>
        <w:jc w:val="both"/>
      </w:pPr>
      <w:r>
        <w:t xml:space="preserve">be submitted to the Authority, together with the appropriate fee as specified in Schedule </w:t>
      </w:r>
      <w:r w:rsidR="008466A9">
        <w:t>A</w:t>
      </w:r>
      <w:r>
        <w:t>(1);</w:t>
      </w:r>
    </w:p>
    <w:p w14:paraId="7508F3A5" w14:textId="77777777" w:rsidR="00C87A6E" w:rsidRDefault="00C87A6E" w:rsidP="00C87A6E">
      <w:pPr>
        <w:pStyle w:val="ListParagraph"/>
        <w:numPr>
          <w:ilvl w:val="2"/>
          <w:numId w:val="1"/>
        </w:numPr>
        <w:ind w:left="1560" w:hanging="851"/>
        <w:jc w:val="both"/>
      </w:pPr>
      <w:r>
        <w:t>be made using the Prescribed Form;</w:t>
      </w:r>
    </w:p>
    <w:p w14:paraId="7D37953C" w14:textId="4E60DCF1" w:rsidR="00C87A6E" w:rsidRDefault="00C87A6E" w:rsidP="00C87A6E">
      <w:pPr>
        <w:pStyle w:val="ListParagraph"/>
        <w:numPr>
          <w:ilvl w:val="2"/>
          <w:numId w:val="1"/>
        </w:numPr>
        <w:ind w:left="1560" w:hanging="851"/>
        <w:jc w:val="both"/>
      </w:pPr>
      <w:r>
        <w:t>provide such other details as the Authority may require.</w:t>
      </w:r>
    </w:p>
    <w:p w14:paraId="58651243" w14:textId="77777777" w:rsidR="00C87A6E" w:rsidRDefault="00C87A6E" w:rsidP="00C87A6E">
      <w:pPr>
        <w:jc w:val="both"/>
      </w:pPr>
    </w:p>
    <w:p w14:paraId="387A6ABC" w14:textId="32FE19FB" w:rsidR="00C87A6E" w:rsidRDefault="00C87A6E" w:rsidP="00C87A6E">
      <w:pPr>
        <w:pStyle w:val="ListParagraph"/>
        <w:numPr>
          <w:ilvl w:val="1"/>
          <w:numId w:val="1"/>
        </w:numPr>
        <w:ind w:left="709" w:hanging="709"/>
        <w:jc w:val="both"/>
      </w:pPr>
      <w:r>
        <w:t>In respect of a Racing Club, the Authority must also be notified of:</w:t>
      </w:r>
    </w:p>
    <w:p w14:paraId="4B5D7255" w14:textId="77777777" w:rsidR="00C87A6E" w:rsidRDefault="00C87A6E" w:rsidP="00C87A6E">
      <w:pPr>
        <w:jc w:val="both"/>
      </w:pPr>
    </w:p>
    <w:p w14:paraId="4B220CFA" w14:textId="77777777" w:rsidR="00C87A6E" w:rsidRDefault="00C87A6E" w:rsidP="00C87A6E">
      <w:pPr>
        <w:pStyle w:val="ListParagraph"/>
        <w:numPr>
          <w:ilvl w:val="2"/>
          <w:numId w:val="1"/>
        </w:numPr>
        <w:ind w:left="1560" w:hanging="851"/>
        <w:jc w:val="both"/>
      </w:pPr>
      <w:r>
        <w:t>the resignation of a Club Manager;</w:t>
      </w:r>
    </w:p>
    <w:p w14:paraId="58BC5BC1" w14:textId="77777777" w:rsidR="00C87A6E" w:rsidRDefault="00C87A6E" w:rsidP="00C87A6E">
      <w:pPr>
        <w:pStyle w:val="ListParagraph"/>
        <w:numPr>
          <w:ilvl w:val="2"/>
          <w:numId w:val="1"/>
        </w:numPr>
        <w:ind w:left="1560" w:hanging="851"/>
        <w:jc w:val="both"/>
      </w:pPr>
      <w:r>
        <w:t>the appointment of a new Club Manager;</w:t>
      </w:r>
    </w:p>
    <w:p w14:paraId="42261EFB" w14:textId="77777777" w:rsidR="00C87A6E" w:rsidRDefault="00C87A6E" w:rsidP="00C87A6E">
      <w:pPr>
        <w:pStyle w:val="ListParagraph"/>
        <w:numPr>
          <w:ilvl w:val="2"/>
          <w:numId w:val="1"/>
        </w:numPr>
        <w:ind w:left="1560" w:hanging="851"/>
        <w:jc w:val="both"/>
      </w:pPr>
      <w:r>
        <w:t xml:space="preserve">at the request of the Authority, a list of all Persons who are (or were) members of the Racing Club as at such date as the Authority may request; </w:t>
      </w:r>
    </w:p>
    <w:p w14:paraId="58AF5007" w14:textId="77777777" w:rsidR="00C87A6E" w:rsidRDefault="00C87A6E" w:rsidP="00C87A6E">
      <w:pPr>
        <w:pStyle w:val="ListParagraph"/>
        <w:numPr>
          <w:ilvl w:val="2"/>
          <w:numId w:val="1"/>
        </w:numPr>
        <w:ind w:left="1560" w:hanging="851"/>
        <w:jc w:val="both"/>
      </w:pPr>
      <w:r>
        <w:t>any change to the list of horses to run under the Racing Club;</w:t>
      </w:r>
    </w:p>
    <w:p w14:paraId="0B766B47" w14:textId="77777777" w:rsidR="00C87A6E" w:rsidRDefault="00C87A6E" w:rsidP="00C87A6E">
      <w:pPr>
        <w:pStyle w:val="ListParagraph"/>
        <w:numPr>
          <w:ilvl w:val="2"/>
          <w:numId w:val="1"/>
        </w:numPr>
        <w:ind w:left="1560" w:hanging="851"/>
        <w:jc w:val="both"/>
      </w:pPr>
      <w:r>
        <w:lastRenderedPageBreak/>
        <w:t>any Racing Club member who is or becomes a Disqualified Person; and</w:t>
      </w:r>
    </w:p>
    <w:p w14:paraId="30E04EC0" w14:textId="2A36981D" w:rsidR="00C87A6E" w:rsidRDefault="00C87A6E" w:rsidP="00C87A6E">
      <w:pPr>
        <w:pStyle w:val="ListParagraph"/>
        <w:numPr>
          <w:ilvl w:val="2"/>
          <w:numId w:val="1"/>
        </w:numPr>
        <w:ind w:left="1560" w:hanging="851"/>
        <w:jc w:val="both"/>
      </w:pPr>
      <w:r>
        <w:t>such other details as the Authority may request.</w:t>
      </w:r>
    </w:p>
    <w:p w14:paraId="2839DAD7" w14:textId="77777777" w:rsidR="00C87A6E" w:rsidRDefault="00C87A6E" w:rsidP="00C87A6E">
      <w:pPr>
        <w:jc w:val="both"/>
      </w:pPr>
    </w:p>
    <w:p w14:paraId="3D98A6E7" w14:textId="77777777" w:rsidR="00C87A6E" w:rsidRDefault="00C87A6E" w:rsidP="00C87A6E">
      <w:pPr>
        <w:pStyle w:val="ListParagraph"/>
        <w:numPr>
          <w:ilvl w:val="1"/>
          <w:numId w:val="1"/>
        </w:numPr>
        <w:ind w:left="709" w:hanging="709"/>
        <w:jc w:val="both"/>
      </w:pPr>
      <w:r>
        <w:t>Information required by Rule 53.7 must be provided to the Authority no later than 21 days after the resignation, appointment, change or request occurs.</w:t>
      </w:r>
    </w:p>
    <w:p w14:paraId="71C7E625" w14:textId="77777777" w:rsidR="00C87A6E" w:rsidRDefault="00C87A6E" w:rsidP="00C87A6E">
      <w:pPr>
        <w:pStyle w:val="ListParagraph"/>
        <w:ind w:left="709"/>
        <w:jc w:val="both"/>
      </w:pPr>
    </w:p>
    <w:p w14:paraId="1C1E3078" w14:textId="2447CE73" w:rsidR="00C87A6E" w:rsidRDefault="00C87A6E" w:rsidP="00C87A6E">
      <w:pPr>
        <w:pStyle w:val="ListParagraph"/>
        <w:numPr>
          <w:ilvl w:val="1"/>
          <w:numId w:val="1"/>
        </w:numPr>
        <w:ind w:left="709" w:hanging="709"/>
        <w:jc w:val="both"/>
      </w:pPr>
      <w:r>
        <w:t>The Authority may refuse to approve the registration application where:</w:t>
      </w:r>
    </w:p>
    <w:p w14:paraId="4D362729" w14:textId="77777777" w:rsidR="00C87A6E" w:rsidRDefault="00C87A6E" w:rsidP="00C87A6E">
      <w:pPr>
        <w:jc w:val="both"/>
      </w:pPr>
    </w:p>
    <w:p w14:paraId="39C1CC52" w14:textId="77777777" w:rsidR="00C87A6E" w:rsidRDefault="00C87A6E" w:rsidP="00C87A6E">
      <w:pPr>
        <w:pStyle w:val="ListParagraph"/>
        <w:numPr>
          <w:ilvl w:val="2"/>
          <w:numId w:val="1"/>
        </w:numPr>
        <w:ind w:left="1560" w:hanging="851"/>
        <w:jc w:val="both"/>
      </w:pPr>
      <w:r>
        <w:t>one or more of the Club Managers does not hold an existing registration with the Authority pursuant to Rule 53.5 above; o</w:t>
      </w:r>
    </w:p>
    <w:p w14:paraId="7865E832" w14:textId="1628E40F" w:rsidR="00C87A6E" w:rsidRDefault="00C87A6E" w:rsidP="00C87A6E">
      <w:pPr>
        <w:pStyle w:val="ListParagraph"/>
        <w:numPr>
          <w:ilvl w:val="2"/>
          <w:numId w:val="1"/>
        </w:numPr>
        <w:ind w:left="1560" w:hanging="851"/>
        <w:jc w:val="both"/>
      </w:pPr>
      <w:r>
        <w:t>in such other circumstances as it considers appropriate.</w:t>
      </w:r>
    </w:p>
    <w:p w14:paraId="7889BCD9" w14:textId="77777777" w:rsidR="00C87A6E" w:rsidRDefault="00C87A6E" w:rsidP="00C87A6E">
      <w:pPr>
        <w:jc w:val="both"/>
      </w:pPr>
    </w:p>
    <w:p w14:paraId="571EC63E" w14:textId="6B21444F" w:rsidR="00C87A6E" w:rsidRDefault="00C87A6E" w:rsidP="00C87A6E">
      <w:pPr>
        <w:pStyle w:val="ListParagraph"/>
        <w:numPr>
          <w:ilvl w:val="1"/>
          <w:numId w:val="1"/>
        </w:numPr>
        <w:ind w:left="709" w:hanging="709"/>
        <w:jc w:val="both"/>
      </w:pPr>
      <w:r>
        <w:t>Where the Authority approves the registration application:</w:t>
      </w:r>
    </w:p>
    <w:p w14:paraId="52A82AA3" w14:textId="77777777" w:rsidR="00C87A6E" w:rsidRDefault="00C87A6E" w:rsidP="00C87A6E">
      <w:pPr>
        <w:jc w:val="both"/>
      </w:pPr>
    </w:p>
    <w:p w14:paraId="4F867CB2" w14:textId="77777777" w:rsidR="00C87A6E" w:rsidRDefault="00C87A6E" w:rsidP="00C87A6E">
      <w:pPr>
        <w:pStyle w:val="ListParagraph"/>
        <w:numPr>
          <w:ilvl w:val="2"/>
          <w:numId w:val="1"/>
        </w:numPr>
        <w:ind w:left="1560" w:hanging="851"/>
        <w:jc w:val="both"/>
      </w:pPr>
      <w:r>
        <w:t>it may register the Racing Club subject to such restrictions or conditions as it considers appropriate; and</w:t>
      </w:r>
    </w:p>
    <w:p w14:paraId="55A71E6C" w14:textId="756A92A6" w:rsidR="00C87A6E" w:rsidRDefault="00C87A6E" w:rsidP="00C87A6E">
      <w:pPr>
        <w:pStyle w:val="ListParagraph"/>
        <w:numPr>
          <w:ilvl w:val="2"/>
          <w:numId w:val="1"/>
        </w:numPr>
        <w:ind w:left="1560" w:hanging="851"/>
        <w:jc w:val="both"/>
      </w:pPr>
      <w:r>
        <w:t>the registration shall become effective from the beginning of the day following the day of approval, unless the Authority directs otherwise.</w:t>
      </w:r>
    </w:p>
    <w:p w14:paraId="1488F048" w14:textId="5E835AD5" w:rsidR="00C87A6E" w:rsidRDefault="00C87A6E" w:rsidP="00C87A6E">
      <w:pPr>
        <w:jc w:val="both"/>
      </w:pPr>
    </w:p>
    <w:p w14:paraId="78000577" w14:textId="77777777" w:rsidR="00C87A6E" w:rsidRPr="00C87A6E" w:rsidRDefault="00C87A6E" w:rsidP="00D46FCF">
      <w:pPr>
        <w:pStyle w:val="Heading2"/>
      </w:pPr>
      <w:bookmarkStart w:id="62" w:name="_Toc874488"/>
      <w:r w:rsidRPr="00C87A6E">
        <w:t>Racing Club to act through Club Manager</w:t>
      </w:r>
      <w:bookmarkEnd w:id="62"/>
    </w:p>
    <w:p w14:paraId="33DE8C0F" w14:textId="77777777" w:rsidR="00C87A6E" w:rsidRDefault="00C87A6E" w:rsidP="00C87A6E">
      <w:pPr>
        <w:jc w:val="both"/>
      </w:pPr>
    </w:p>
    <w:p w14:paraId="7BAFEF97" w14:textId="4EF1C1EE" w:rsidR="00C87A6E" w:rsidRDefault="00C87A6E" w:rsidP="00C87A6E">
      <w:pPr>
        <w:pStyle w:val="ListParagraph"/>
        <w:numPr>
          <w:ilvl w:val="1"/>
          <w:numId w:val="1"/>
        </w:numPr>
        <w:ind w:left="709" w:hanging="709"/>
        <w:jc w:val="both"/>
      </w:pPr>
      <w:r>
        <w:t>In relation to any horse in the ownership of a Racing Club:</w:t>
      </w:r>
    </w:p>
    <w:p w14:paraId="27877363" w14:textId="77777777" w:rsidR="00C87A6E" w:rsidRDefault="00C87A6E" w:rsidP="00C87A6E">
      <w:pPr>
        <w:jc w:val="both"/>
      </w:pPr>
    </w:p>
    <w:p w14:paraId="6F53F6D1" w14:textId="77777777" w:rsidR="00C87A6E" w:rsidRDefault="00C87A6E" w:rsidP="00C87A6E">
      <w:pPr>
        <w:pStyle w:val="ListParagraph"/>
        <w:numPr>
          <w:ilvl w:val="2"/>
          <w:numId w:val="1"/>
        </w:numPr>
        <w:ind w:left="1560" w:hanging="851"/>
        <w:jc w:val="both"/>
      </w:pPr>
      <w:r>
        <w:t>references to the horse's owner are to the Club Manager(s);</w:t>
      </w:r>
    </w:p>
    <w:p w14:paraId="619AC660" w14:textId="49A8E487" w:rsidR="00C87A6E" w:rsidRDefault="00C87A6E" w:rsidP="00C87A6E">
      <w:pPr>
        <w:pStyle w:val="ListParagraph"/>
        <w:numPr>
          <w:ilvl w:val="2"/>
          <w:numId w:val="1"/>
        </w:numPr>
        <w:ind w:left="1560" w:hanging="851"/>
        <w:jc w:val="both"/>
      </w:pPr>
      <w:r>
        <w:t>if there is more than one Club Manager, each Club Manager:</w:t>
      </w:r>
    </w:p>
    <w:p w14:paraId="09B939DA" w14:textId="77777777" w:rsidR="00C87A6E" w:rsidRDefault="00C87A6E" w:rsidP="00C87A6E">
      <w:pPr>
        <w:jc w:val="both"/>
      </w:pPr>
    </w:p>
    <w:p w14:paraId="31D57B9A" w14:textId="77777777" w:rsidR="007954A4" w:rsidRDefault="00C87A6E" w:rsidP="00C87A6E">
      <w:pPr>
        <w:pStyle w:val="ListParagraph"/>
        <w:numPr>
          <w:ilvl w:val="3"/>
          <w:numId w:val="1"/>
        </w:numPr>
        <w:ind w:left="2835" w:hanging="1275"/>
        <w:jc w:val="both"/>
      </w:pPr>
      <w:r>
        <w:t>shall be treated as if he were the Owner(s);</w:t>
      </w:r>
    </w:p>
    <w:p w14:paraId="77AE1B31" w14:textId="22A5DC72" w:rsidR="007954A4" w:rsidRDefault="00C87A6E" w:rsidP="00C87A6E">
      <w:pPr>
        <w:pStyle w:val="ListParagraph"/>
        <w:numPr>
          <w:ilvl w:val="3"/>
          <w:numId w:val="1"/>
        </w:numPr>
        <w:ind w:left="2835" w:hanging="1275"/>
        <w:jc w:val="both"/>
      </w:pPr>
      <w:r>
        <w:t xml:space="preserve">shall, subject to Rule </w:t>
      </w:r>
      <w:r w:rsidR="007954A4">
        <w:t>54</w:t>
      </w:r>
      <w:r>
        <w:t>.</w:t>
      </w:r>
      <w:r w:rsidR="007954A4">
        <w:t>2</w:t>
      </w:r>
      <w:r>
        <w:t>, be jointly and severally liable for any sums due from the Owner under these Rules; and</w:t>
      </w:r>
    </w:p>
    <w:p w14:paraId="25F9BFA4" w14:textId="2210C04D" w:rsidR="00C87A6E" w:rsidRDefault="00C87A6E" w:rsidP="00C87A6E">
      <w:pPr>
        <w:pStyle w:val="ListParagraph"/>
        <w:numPr>
          <w:ilvl w:val="3"/>
          <w:numId w:val="1"/>
        </w:numPr>
        <w:ind w:left="2835" w:hanging="1275"/>
        <w:jc w:val="both"/>
      </w:pPr>
      <w:r>
        <w:t xml:space="preserve">Club Managers shall be subject to all other liabilities, duties and privileges of ownership. </w:t>
      </w:r>
    </w:p>
    <w:p w14:paraId="54478F21" w14:textId="77777777" w:rsidR="007954A4" w:rsidRDefault="007954A4" w:rsidP="00C87A6E">
      <w:pPr>
        <w:jc w:val="both"/>
      </w:pPr>
    </w:p>
    <w:p w14:paraId="63D65484" w14:textId="77777777" w:rsidR="007954A4" w:rsidRDefault="00C87A6E" w:rsidP="00C87A6E">
      <w:pPr>
        <w:pStyle w:val="ListParagraph"/>
        <w:numPr>
          <w:ilvl w:val="1"/>
          <w:numId w:val="1"/>
        </w:numPr>
        <w:ind w:left="709" w:hanging="709"/>
        <w:jc w:val="both"/>
      </w:pPr>
      <w:r>
        <w:t xml:space="preserve">A Club Manager who has resigned in accordance with Rule </w:t>
      </w:r>
      <w:r w:rsidR="007954A4">
        <w:t>53</w:t>
      </w:r>
      <w:r>
        <w:t>.7.1:</w:t>
      </w:r>
    </w:p>
    <w:p w14:paraId="1D735DAA" w14:textId="77777777" w:rsidR="007954A4" w:rsidRDefault="007954A4" w:rsidP="007954A4">
      <w:pPr>
        <w:pStyle w:val="ListParagraph"/>
        <w:ind w:left="709"/>
        <w:jc w:val="both"/>
      </w:pPr>
    </w:p>
    <w:p w14:paraId="63F42F58" w14:textId="08E574A6" w:rsidR="007954A4" w:rsidRDefault="00C87A6E" w:rsidP="00C87A6E">
      <w:pPr>
        <w:pStyle w:val="ListParagraph"/>
        <w:numPr>
          <w:ilvl w:val="2"/>
          <w:numId w:val="1"/>
        </w:numPr>
        <w:ind w:left="1560" w:hanging="851"/>
        <w:jc w:val="both"/>
      </w:pPr>
      <w:r>
        <w:t xml:space="preserve">shall be liable for any sums which accrued or became due before notice of his resignation has been received </w:t>
      </w:r>
      <w:r w:rsidR="007954A4">
        <w:t>by the Authority</w:t>
      </w:r>
      <w:r>
        <w:t>;</w:t>
      </w:r>
      <w:r w:rsidR="007954A4">
        <w:t xml:space="preserve"> but</w:t>
      </w:r>
    </w:p>
    <w:p w14:paraId="6E9C867F" w14:textId="117DA6B2" w:rsidR="007954A4" w:rsidRDefault="00C87A6E" w:rsidP="00C87A6E">
      <w:pPr>
        <w:pStyle w:val="ListParagraph"/>
        <w:numPr>
          <w:ilvl w:val="2"/>
          <w:numId w:val="1"/>
        </w:numPr>
        <w:ind w:left="1560" w:hanging="851"/>
        <w:jc w:val="both"/>
      </w:pPr>
      <w:r>
        <w:t xml:space="preserve">shall not be liable for any sums which become due after notice of his resignation has been received </w:t>
      </w:r>
      <w:r w:rsidR="007954A4">
        <w:t>by the Authority</w:t>
      </w:r>
      <w:r>
        <w:t>.</w:t>
      </w:r>
    </w:p>
    <w:p w14:paraId="1C70B20A" w14:textId="77777777" w:rsidR="007954A4" w:rsidRDefault="007954A4" w:rsidP="007954A4">
      <w:pPr>
        <w:ind w:left="709"/>
        <w:jc w:val="both"/>
      </w:pPr>
    </w:p>
    <w:p w14:paraId="1C378194" w14:textId="77777777" w:rsidR="007954A4" w:rsidRDefault="00C87A6E" w:rsidP="00C87A6E">
      <w:pPr>
        <w:pStyle w:val="ListParagraph"/>
        <w:numPr>
          <w:ilvl w:val="1"/>
          <w:numId w:val="1"/>
        </w:numPr>
        <w:ind w:left="709" w:hanging="709"/>
        <w:jc w:val="both"/>
      </w:pPr>
      <w:r>
        <w:t>No privilege of ownership shall attach to any participants in a Racing Club who is not a Club Manager, except for the privilege of running a horse under the name of a Racing Club.</w:t>
      </w:r>
    </w:p>
    <w:p w14:paraId="06F30B70" w14:textId="77777777" w:rsidR="007954A4" w:rsidRDefault="007954A4" w:rsidP="007954A4">
      <w:pPr>
        <w:pStyle w:val="ListParagraph"/>
        <w:ind w:left="709"/>
        <w:jc w:val="both"/>
      </w:pPr>
    </w:p>
    <w:p w14:paraId="70408B25" w14:textId="293C51CB" w:rsidR="00C87A6E" w:rsidRDefault="00C87A6E" w:rsidP="00C87A6E">
      <w:pPr>
        <w:pStyle w:val="ListParagraph"/>
        <w:numPr>
          <w:ilvl w:val="1"/>
          <w:numId w:val="1"/>
        </w:numPr>
        <w:ind w:left="709" w:hanging="709"/>
        <w:jc w:val="both"/>
      </w:pPr>
      <w:r>
        <w:lastRenderedPageBreak/>
        <w:t>For the purposes of these Rules, a Racing Club may not take any steps in respect of a horse in its ownership unless they are taken by one or more Club Manager.</w:t>
      </w:r>
    </w:p>
    <w:p w14:paraId="0A1AB25D" w14:textId="7B5FB02F" w:rsidR="007954A4" w:rsidRDefault="007954A4" w:rsidP="007954A4">
      <w:pPr>
        <w:jc w:val="both"/>
      </w:pPr>
    </w:p>
    <w:p w14:paraId="2E5E1935" w14:textId="77777777" w:rsidR="007954A4" w:rsidRPr="007954A4" w:rsidRDefault="007954A4" w:rsidP="00D46FCF">
      <w:pPr>
        <w:pStyle w:val="Heading2"/>
      </w:pPr>
      <w:bookmarkStart w:id="63" w:name="_Toc874489"/>
      <w:r w:rsidRPr="007954A4">
        <w:t>Name to be used when running a horse subject to a Racing Club</w:t>
      </w:r>
      <w:bookmarkEnd w:id="63"/>
    </w:p>
    <w:p w14:paraId="6AF9E3FD" w14:textId="77777777" w:rsidR="007954A4" w:rsidRDefault="007954A4" w:rsidP="007954A4">
      <w:pPr>
        <w:jc w:val="both"/>
      </w:pPr>
    </w:p>
    <w:p w14:paraId="686175C7" w14:textId="77777777" w:rsidR="007954A4" w:rsidRDefault="007954A4" w:rsidP="007954A4">
      <w:pPr>
        <w:pStyle w:val="ListParagraph"/>
        <w:numPr>
          <w:ilvl w:val="1"/>
          <w:numId w:val="1"/>
        </w:numPr>
        <w:ind w:left="709" w:hanging="709"/>
        <w:jc w:val="both"/>
      </w:pPr>
      <w:r>
        <w:t>Any horse registered under a Racing Club must be entered and run in any race using the name of the Racing Club specified in the application for registration under Rule 53.</w:t>
      </w:r>
    </w:p>
    <w:p w14:paraId="07C8A06D" w14:textId="77777777" w:rsidR="007954A4" w:rsidRDefault="007954A4" w:rsidP="007954A4">
      <w:pPr>
        <w:pStyle w:val="ListParagraph"/>
        <w:ind w:left="709"/>
        <w:jc w:val="both"/>
      </w:pPr>
    </w:p>
    <w:p w14:paraId="421FEEE4" w14:textId="77777777" w:rsidR="007954A4" w:rsidRDefault="007954A4" w:rsidP="007954A4">
      <w:pPr>
        <w:pStyle w:val="ListParagraph"/>
        <w:numPr>
          <w:ilvl w:val="1"/>
          <w:numId w:val="1"/>
        </w:numPr>
        <w:ind w:left="709" w:hanging="709"/>
        <w:jc w:val="both"/>
      </w:pPr>
      <w:r>
        <w:t>A horse which is entered or run using any other name is liable to be disqualified under Rule (A)66 (see Ground 6 of that Rule).</w:t>
      </w:r>
    </w:p>
    <w:p w14:paraId="5E1C68AF" w14:textId="77777777" w:rsidR="007954A4" w:rsidRDefault="007954A4" w:rsidP="007954A4">
      <w:pPr>
        <w:pStyle w:val="ListParagraph"/>
      </w:pPr>
    </w:p>
    <w:p w14:paraId="20F7046C" w14:textId="7BD56FBA" w:rsidR="007954A4" w:rsidRDefault="007954A4" w:rsidP="007954A4">
      <w:pPr>
        <w:pStyle w:val="ListParagraph"/>
        <w:numPr>
          <w:ilvl w:val="1"/>
          <w:numId w:val="1"/>
        </w:numPr>
        <w:ind w:left="709" w:hanging="709"/>
        <w:jc w:val="both"/>
      </w:pPr>
      <w:r>
        <w:t>The Racing Club name may be changed only with the approval of the Authority on payment of the appropriate fee specified in Schedule (A)1.</w:t>
      </w:r>
    </w:p>
    <w:p w14:paraId="289EE7F0" w14:textId="77777777" w:rsidR="004A2548" w:rsidRDefault="004A2548" w:rsidP="004A2548">
      <w:pPr>
        <w:pStyle w:val="ListParagraph"/>
      </w:pPr>
    </w:p>
    <w:p w14:paraId="61A7D753" w14:textId="77777777" w:rsidR="004A2548" w:rsidRPr="004A2548" w:rsidRDefault="004A2548" w:rsidP="00D46FCF">
      <w:pPr>
        <w:pStyle w:val="Heading2"/>
      </w:pPr>
      <w:bookmarkStart w:id="64" w:name="_Toc874490"/>
      <w:r w:rsidRPr="004A2548">
        <w:t>Cancellation of registration of a Racing Club</w:t>
      </w:r>
      <w:bookmarkEnd w:id="64"/>
    </w:p>
    <w:p w14:paraId="7EFC667D" w14:textId="77777777" w:rsidR="004A2548" w:rsidRDefault="004A2548" w:rsidP="004A2548">
      <w:pPr>
        <w:jc w:val="both"/>
      </w:pPr>
    </w:p>
    <w:p w14:paraId="33F4B35C" w14:textId="2EBBE8D4" w:rsidR="004A2548" w:rsidRDefault="004A2548" w:rsidP="004A2548">
      <w:pPr>
        <w:pStyle w:val="ListParagraph"/>
        <w:numPr>
          <w:ilvl w:val="1"/>
          <w:numId w:val="1"/>
        </w:numPr>
        <w:ind w:left="709" w:hanging="709"/>
        <w:jc w:val="both"/>
      </w:pPr>
      <w:r>
        <w:t>The Authority may at any time direct that the registration of a Racing Club shall cease to be valid if:</w:t>
      </w:r>
    </w:p>
    <w:p w14:paraId="4D91A444" w14:textId="77777777" w:rsidR="004A2548" w:rsidRDefault="004A2548" w:rsidP="004A2548">
      <w:pPr>
        <w:jc w:val="both"/>
      </w:pPr>
    </w:p>
    <w:p w14:paraId="0C63233D" w14:textId="524B9873" w:rsidR="004A2548" w:rsidRDefault="004A2548" w:rsidP="004A2548">
      <w:pPr>
        <w:pStyle w:val="ListParagraph"/>
        <w:numPr>
          <w:ilvl w:val="2"/>
          <w:numId w:val="1"/>
        </w:numPr>
        <w:ind w:left="1560" w:hanging="851"/>
        <w:jc w:val="both"/>
      </w:pPr>
      <w:r>
        <w:t>at any time there is fewer than one Club Manager;</w:t>
      </w:r>
    </w:p>
    <w:p w14:paraId="3645A03E" w14:textId="77777777" w:rsidR="004A2548" w:rsidRDefault="004A2548" w:rsidP="004A2548">
      <w:pPr>
        <w:pStyle w:val="ListParagraph"/>
        <w:numPr>
          <w:ilvl w:val="2"/>
          <w:numId w:val="1"/>
        </w:numPr>
        <w:ind w:left="1560" w:hanging="851"/>
        <w:jc w:val="both"/>
      </w:pPr>
      <w:r>
        <w:t>any of the members of the Racing Club is or becomes a Disqualified Person;</w:t>
      </w:r>
    </w:p>
    <w:p w14:paraId="0C156213" w14:textId="77777777" w:rsidR="004A2548" w:rsidRDefault="004A2548" w:rsidP="004A2548">
      <w:pPr>
        <w:pStyle w:val="ListParagraph"/>
        <w:numPr>
          <w:ilvl w:val="2"/>
          <w:numId w:val="1"/>
        </w:numPr>
        <w:ind w:left="1560" w:hanging="851"/>
        <w:jc w:val="both"/>
      </w:pPr>
      <w:r>
        <w:t>a Club Manager fails to provide within a reasonable time any information required by the Authority; or</w:t>
      </w:r>
    </w:p>
    <w:p w14:paraId="462C329F" w14:textId="2B60397D" w:rsidR="004A2548" w:rsidRDefault="004A2548" w:rsidP="004A2548">
      <w:pPr>
        <w:pStyle w:val="ListParagraph"/>
        <w:numPr>
          <w:ilvl w:val="2"/>
          <w:numId w:val="1"/>
        </w:numPr>
        <w:ind w:left="1560" w:hanging="851"/>
        <w:jc w:val="both"/>
      </w:pPr>
      <w:r>
        <w:t>in such other circumstances as the Authority considers appropriate.</w:t>
      </w:r>
    </w:p>
    <w:p w14:paraId="258A27EF" w14:textId="12C881C2" w:rsidR="004A2548" w:rsidRDefault="004A2548" w:rsidP="004A2548">
      <w:pPr>
        <w:jc w:val="both"/>
      </w:pPr>
    </w:p>
    <w:p w14:paraId="3E33DC8C" w14:textId="77777777" w:rsidR="004A2548" w:rsidRPr="004A2548" w:rsidRDefault="004A2548" w:rsidP="00D46FCF">
      <w:pPr>
        <w:pStyle w:val="Heading2"/>
      </w:pPr>
      <w:bookmarkStart w:id="65" w:name="_Toc874491"/>
      <w:r w:rsidRPr="004A2548">
        <w:t>Registration of single race leasing arrangement</w:t>
      </w:r>
      <w:bookmarkEnd w:id="65"/>
    </w:p>
    <w:p w14:paraId="66A0BB14" w14:textId="77777777" w:rsidR="004A2548" w:rsidRDefault="004A2548" w:rsidP="004A2548">
      <w:pPr>
        <w:jc w:val="both"/>
      </w:pPr>
    </w:p>
    <w:p w14:paraId="6034CB6C" w14:textId="77777777" w:rsidR="00386559" w:rsidRDefault="004A2548" w:rsidP="004A2548">
      <w:pPr>
        <w:pStyle w:val="ListParagraph"/>
        <w:numPr>
          <w:ilvl w:val="1"/>
          <w:numId w:val="1"/>
        </w:numPr>
        <w:ind w:left="709" w:hanging="709"/>
        <w:jc w:val="both"/>
      </w:pPr>
      <w:r>
        <w:t>Where a horse is leased to a Person for one race only</w:t>
      </w:r>
    </w:p>
    <w:p w14:paraId="3BD157BF" w14:textId="77777777" w:rsidR="00386559" w:rsidRDefault="00386559" w:rsidP="00386559">
      <w:pPr>
        <w:pStyle w:val="ListParagraph"/>
        <w:ind w:left="709"/>
        <w:jc w:val="both"/>
      </w:pPr>
    </w:p>
    <w:p w14:paraId="4AE2DDD7" w14:textId="77777777" w:rsidR="00386559" w:rsidRDefault="004A2548" w:rsidP="004A2548">
      <w:pPr>
        <w:pStyle w:val="ListParagraph"/>
        <w:numPr>
          <w:ilvl w:val="2"/>
          <w:numId w:val="1"/>
        </w:numPr>
        <w:ind w:left="1560" w:hanging="851"/>
        <w:jc w:val="both"/>
      </w:pPr>
      <w:r>
        <w:t>the leasing arrangement must be registered if the horse is to be entered or run in that race, and</w:t>
      </w:r>
    </w:p>
    <w:p w14:paraId="30C97D75" w14:textId="2B785540" w:rsidR="00386559" w:rsidRDefault="004A2548" w:rsidP="004A2548">
      <w:pPr>
        <w:pStyle w:val="ListParagraph"/>
        <w:numPr>
          <w:ilvl w:val="2"/>
          <w:numId w:val="1"/>
        </w:numPr>
        <w:ind w:left="1560" w:hanging="851"/>
        <w:jc w:val="both"/>
      </w:pPr>
      <w:r>
        <w:t>the registration must take place on or before the day which precedes that on which the horse is declared to run in the race under Part (F)6.</w:t>
      </w:r>
    </w:p>
    <w:p w14:paraId="4596F568" w14:textId="77777777" w:rsidR="00386559" w:rsidRDefault="00386559" w:rsidP="00386559">
      <w:pPr>
        <w:pStyle w:val="ListParagraph"/>
        <w:ind w:left="1560"/>
        <w:jc w:val="both"/>
      </w:pPr>
    </w:p>
    <w:p w14:paraId="7BE4BBED" w14:textId="77777777" w:rsidR="00386559" w:rsidRDefault="004A2548" w:rsidP="004A2548">
      <w:pPr>
        <w:pStyle w:val="ListParagraph"/>
        <w:numPr>
          <w:ilvl w:val="1"/>
          <w:numId w:val="1"/>
        </w:numPr>
        <w:ind w:left="709" w:hanging="709"/>
        <w:jc w:val="both"/>
      </w:pPr>
      <w:r>
        <w:t>No single race leasing arrangement may be registered unless it is approved by the Authority.</w:t>
      </w:r>
    </w:p>
    <w:p w14:paraId="56F959AF" w14:textId="77777777" w:rsidR="00386559" w:rsidRDefault="00386559" w:rsidP="00386559">
      <w:pPr>
        <w:pStyle w:val="ListParagraph"/>
        <w:ind w:left="709"/>
        <w:jc w:val="both"/>
      </w:pPr>
    </w:p>
    <w:p w14:paraId="246634BD" w14:textId="110A660A" w:rsidR="004A2548" w:rsidRDefault="004A2548" w:rsidP="004A2548">
      <w:pPr>
        <w:pStyle w:val="ListParagraph"/>
        <w:numPr>
          <w:ilvl w:val="1"/>
          <w:numId w:val="1"/>
        </w:numPr>
        <w:ind w:left="709" w:hanging="709"/>
        <w:jc w:val="both"/>
      </w:pPr>
      <w:r>
        <w:t>An application for registration under this Rule must be</w:t>
      </w:r>
    </w:p>
    <w:p w14:paraId="79EE92A6" w14:textId="77777777" w:rsidR="00386559" w:rsidRDefault="00386559" w:rsidP="004A2548">
      <w:pPr>
        <w:jc w:val="both"/>
      </w:pPr>
    </w:p>
    <w:p w14:paraId="2E4BA9D5" w14:textId="77777777" w:rsidR="00386559" w:rsidRDefault="004A2548" w:rsidP="004A2548">
      <w:pPr>
        <w:pStyle w:val="ListParagraph"/>
        <w:numPr>
          <w:ilvl w:val="2"/>
          <w:numId w:val="1"/>
        </w:numPr>
        <w:ind w:left="1560" w:hanging="851"/>
        <w:jc w:val="both"/>
      </w:pPr>
      <w:r>
        <w:t>made using the Prescribed form, and</w:t>
      </w:r>
    </w:p>
    <w:p w14:paraId="677F8FDB" w14:textId="57F9876D" w:rsidR="004A2548" w:rsidRDefault="004A2548" w:rsidP="004A2548">
      <w:pPr>
        <w:pStyle w:val="ListParagraph"/>
        <w:numPr>
          <w:ilvl w:val="2"/>
          <w:numId w:val="1"/>
        </w:numPr>
        <w:ind w:left="1560" w:hanging="851"/>
        <w:jc w:val="both"/>
      </w:pPr>
      <w:r>
        <w:t xml:space="preserve">sent to </w:t>
      </w:r>
      <w:r w:rsidR="00386559">
        <w:t>the Authority</w:t>
      </w:r>
      <w:r>
        <w:t>, together with the appropriate fee specified in Schedule (A)1.</w:t>
      </w:r>
    </w:p>
    <w:p w14:paraId="6C6D1062" w14:textId="77777777" w:rsidR="00386559" w:rsidRDefault="00386559" w:rsidP="00386559">
      <w:pPr>
        <w:ind w:left="709"/>
        <w:jc w:val="both"/>
      </w:pPr>
    </w:p>
    <w:p w14:paraId="334BD27A" w14:textId="37BD8CC9" w:rsidR="00386559" w:rsidRDefault="004A2548" w:rsidP="004A2548">
      <w:pPr>
        <w:pStyle w:val="ListParagraph"/>
        <w:numPr>
          <w:ilvl w:val="1"/>
          <w:numId w:val="1"/>
        </w:numPr>
        <w:ind w:left="709" w:hanging="709"/>
        <w:jc w:val="both"/>
      </w:pPr>
      <w:r>
        <w:lastRenderedPageBreak/>
        <w:t>In determining whether to approve an application, the Authority may have regard to such matters as it may consider appropriate.</w:t>
      </w:r>
    </w:p>
    <w:p w14:paraId="003192E7" w14:textId="77777777" w:rsidR="00386559" w:rsidRDefault="00386559" w:rsidP="00386559">
      <w:pPr>
        <w:pStyle w:val="ListParagraph"/>
        <w:ind w:left="709"/>
        <w:jc w:val="both"/>
      </w:pPr>
    </w:p>
    <w:p w14:paraId="7390A241" w14:textId="77777777" w:rsidR="00386559" w:rsidRDefault="004A2548" w:rsidP="004A2548">
      <w:pPr>
        <w:pStyle w:val="ListParagraph"/>
        <w:numPr>
          <w:ilvl w:val="1"/>
          <w:numId w:val="1"/>
        </w:numPr>
        <w:ind w:left="709" w:hanging="709"/>
        <w:jc w:val="both"/>
      </w:pPr>
      <w:r>
        <w:t>If it decides to approve the application</w:t>
      </w:r>
    </w:p>
    <w:p w14:paraId="0EAD92E0" w14:textId="77777777" w:rsidR="00386559" w:rsidRDefault="00386559" w:rsidP="00386559">
      <w:pPr>
        <w:pStyle w:val="ListParagraph"/>
      </w:pPr>
    </w:p>
    <w:p w14:paraId="0FD89646" w14:textId="77777777" w:rsidR="00386559" w:rsidRDefault="004A2548" w:rsidP="004A2548">
      <w:pPr>
        <w:pStyle w:val="ListParagraph"/>
        <w:numPr>
          <w:ilvl w:val="2"/>
          <w:numId w:val="1"/>
        </w:numPr>
        <w:ind w:left="1560" w:hanging="851"/>
        <w:jc w:val="both"/>
      </w:pPr>
      <w:r>
        <w:t>the Authority may register the single race leasing arrangement subject to such restrictions or conditions as it considers appropriate, and</w:t>
      </w:r>
    </w:p>
    <w:p w14:paraId="0167B934" w14:textId="0309AB2A" w:rsidR="004A2548" w:rsidRDefault="004A2548" w:rsidP="004A2548">
      <w:pPr>
        <w:pStyle w:val="ListParagraph"/>
        <w:numPr>
          <w:ilvl w:val="2"/>
          <w:numId w:val="1"/>
        </w:numPr>
        <w:ind w:left="1560" w:hanging="851"/>
        <w:jc w:val="both"/>
      </w:pPr>
      <w:r>
        <w:t>the registration shall become effective from the beginning of the day following the day of approval.</w:t>
      </w:r>
    </w:p>
    <w:p w14:paraId="24F8126C" w14:textId="77777777" w:rsidR="00386559" w:rsidRDefault="00386559" w:rsidP="00386559">
      <w:pPr>
        <w:jc w:val="both"/>
      </w:pPr>
    </w:p>
    <w:p w14:paraId="3126A5E0" w14:textId="06816408" w:rsidR="004A2548" w:rsidRDefault="004A2548" w:rsidP="00386559">
      <w:pPr>
        <w:pStyle w:val="ListParagraph"/>
        <w:numPr>
          <w:ilvl w:val="1"/>
          <w:numId w:val="1"/>
        </w:numPr>
        <w:ind w:left="709" w:hanging="709"/>
        <w:jc w:val="both"/>
      </w:pPr>
      <w:r>
        <w:t>In relation to any horse subject to a single race leasing arrangement, references in these Rules to the horse's owner are to the lessee or lessees under the arrangement.</w:t>
      </w:r>
    </w:p>
    <w:p w14:paraId="2CE74566" w14:textId="0F910D10" w:rsidR="00386559" w:rsidRDefault="00386559" w:rsidP="00386559">
      <w:pPr>
        <w:jc w:val="both"/>
      </w:pPr>
    </w:p>
    <w:p w14:paraId="0E2B831C" w14:textId="0BAE6F99" w:rsidR="005D201F" w:rsidRPr="005D201F" w:rsidRDefault="005D201F" w:rsidP="00D46FCF">
      <w:pPr>
        <w:pStyle w:val="Heading2"/>
      </w:pPr>
      <w:bookmarkStart w:id="66" w:name="_Toc874492"/>
      <w:r w:rsidRPr="005D201F">
        <w:t>Registration of leasing and other joint arrangements not within Rule 42, 48, 53 or 57</w:t>
      </w:r>
      <w:bookmarkEnd w:id="66"/>
    </w:p>
    <w:p w14:paraId="36517AED" w14:textId="77777777" w:rsidR="005D201F" w:rsidRDefault="005D201F" w:rsidP="005D201F">
      <w:pPr>
        <w:jc w:val="both"/>
      </w:pPr>
    </w:p>
    <w:p w14:paraId="1904765C" w14:textId="77777777" w:rsidR="005D201F" w:rsidRDefault="005D201F" w:rsidP="005D201F">
      <w:pPr>
        <w:pStyle w:val="ListParagraph"/>
        <w:numPr>
          <w:ilvl w:val="1"/>
          <w:numId w:val="1"/>
        </w:numPr>
        <w:ind w:left="709" w:hanging="709"/>
        <w:jc w:val="both"/>
      </w:pPr>
      <w:r>
        <w:t>This Rule applies where a horse is subject to a lease or other arrangement which does not fall within the preceding provisions of this Chapter.</w:t>
      </w:r>
    </w:p>
    <w:p w14:paraId="5BA13D8E" w14:textId="77777777" w:rsidR="005D201F" w:rsidRDefault="005D201F" w:rsidP="005D201F">
      <w:pPr>
        <w:pStyle w:val="ListParagraph"/>
        <w:ind w:left="709"/>
        <w:jc w:val="both"/>
      </w:pPr>
    </w:p>
    <w:p w14:paraId="7E67922B" w14:textId="77777777" w:rsidR="005D201F" w:rsidRDefault="005D201F" w:rsidP="005D201F">
      <w:pPr>
        <w:pStyle w:val="ListParagraph"/>
        <w:numPr>
          <w:ilvl w:val="1"/>
          <w:numId w:val="1"/>
        </w:numPr>
        <w:ind w:left="709" w:hanging="709"/>
        <w:jc w:val="both"/>
      </w:pPr>
      <w:r>
        <w:t>Any such lease or arrangement must be registered if the horse is to be entered or run in a race under these Rules.</w:t>
      </w:r>
    </w:p>
    <w:p w14:paraId="665F7C6C" w14:textId="77777777" w:rsidR="005D201F" w:rsidRDefault="005D201F" w:rsidP="005D201F">
      <w:pPr>
        <w:pStyle w:val="ListParagraph"/>
      </w:pPr>
    </w:p>
    <w:p w14:paraId="3D4601B3" w14:textId="77777777" w:rsidR="005D201F" w:rsidRDefault="005D201F" w:rsidP="005D201F">
      <w:pPr>
        <w:pStyle w:val="ListParagraph"/>
        <w:numPr>
          <w:ilvl w:val="1"/>
          <w:numId w:val="1"/>
        </w:numPr>
        <w:ind w:left="709" w:hanging="709"/>
        <w:jc w:val="both"/>
      </w:pPr>
      <w:r>
        <w:t>Registration under this Rule extends only to the horse in question (and, if there is more than one horse, separate registration is required for each horse).</w:t>
      </w:r>
    </w:p>
    <w:p w14:paraId="41BBF2CA" w14:textId="77777777" w:rsidR="005D201F" w:rsidRDefault="005D201F" w:rsidP="005D201F">
      <w:pPr>
        <w:pStyle w:val="ListParagraph"/>
      </w:pPr>
    </w:p>
    <w:p w14:paraId="62231C22" w14:textId="60DB4F8B" w:rsidR="005D201F" w:rsidRDefault="005D201F" w:rsidP="005D201F">
      <w:pPr>
        <w:pStyle w:val="ListParagraph"/>
        <w:numPr>
          <w:ilvl w:val="1"/>
          <w:numId w:val="1"/>
        </w:numPr>
        <w:ind w:left="709" w:hanging="709"/>
        <w:jc w:val="both"/>
      </w:pPr>
      <w:r>
        <w:t xml:space="preserve">The registration takes effect immediately once all of the conditions for initial registration specified in Rule 59 have been met, but this is subject to the requirement to renew registration under Rule </w:t>
      </w:r>
      <w:r w:rsidR="0055413B">
        <w:t>60</w:t>
      </w:r>
      <w:r>
        <w:t xml:space="preserve"> and to any cancellation of registration under Rule 6</w:t>
      </w:r>
      <w:r w:rsidR="0055413B">
        <w:t>3</w:t>
      </w:r>
      <w:r>
        <w:t>.</w:t>
      </w:r>
    </w:p>
    <w:p w14:paraId="77FB3F9B" w14:textId="77777777" w:rsidR="005D201F" w:rsidRDefault="005D201F" w:rsidP="005D201F">
      <w:pPr>
        <w:pStyle w:val="ListParagraph"/>
      </w:pPr>
    </w:p>
    <w:p w14:paraId="5A71B67B" w14:textId="77777777" w:rsidR="005D201F" w:rsidRDefault="005D201F" w:rsidP="005D201F">
      <w:pPr>
        <w:pStyle w:val="ListParagraph"/>
        <w:numPr>
          <w:ilvl w:val="1"/>
          <w:numId w:val="1"/>
        </w:numPr>
        <w:ind w:left="709" w:hanging="709"/>
        <w:jc w:val="both"/>
      </w:pPr>
      <w:r>
        <w:t>Where a horse</w:t>
      </w:r>
    </w:p>
    <w:p w14:paraId="57727A4D" w14:textId="77777777" w:rsidR="005D201F" w:rsidRDefault="005D201F" w:rsidP="005D201F">
      <w:pPr>
        <w:pStyle w:val="ListParagraph"/>
      </w:pPr>
    </w:p>
    <w:p w14:paraId="210C39A2" w14:textId="77777777" w:rsidR="005D201F" w:rsidRDefault="005D201F" w:rsidP="005D201F">
      <w:pPr>
        <w:pStyle w:val="ListParagraph"/>
        <w:numPr>
          <w:ilvl w:val="2"/>
          <w:numId w:val="1"/>
        </w:numPr>
        <w:ind w:left="1560" w:hanging="851"/>
        <w:jc w:val="both"/>
      </w:pPr>
      <w:r>
        <w:t>is entered for a race before it becomes subject to a lease or other arrangement within Paragraph 58.1, and</w:t>
      </w:r>
    </w:p>
    <w:p w14:paraId="2F3C16BC" w14:textId="736FBF56" w:rsidR="005D201F" w:rsidRDefault="005D201F" w:rsidP="005D201F">
      <w:pPr>
        <w:pStyle w:val="ListParagraph"/>
        <w:numPr>
          <w:ilvl w:val="2"/>
          <w:numId w:val="1"/>
        </w:numPr>
        <w:ind w:left="1560" w:hanging="851"/>
        <w:jc w:val="both"/>
      </w:pPr>
      <w:r>
        <w:t>runs in that race before the lease or other arrangement is registered,</w:t>
      </w:r>
    </w:p>
    <w:p w14:paraId="2F40F0A8" w14:textId="77777777" w:rsidR="005D201F" w:rsidRDefault="005D201F" w:rsidP="005D201F">
      <w:pPr>
        <w:jc w:val="both"/>
      </w:pPr>
    </w:p>
    <w:p w14:paraId="695D2602" w14:textId="4621BF18" w:rsidR="005D201F" w:rsidRDefault="005D201F" w:rsidP="005D201F">
      <w:pPr>
        <w:ind w:firstLine="709"/>
        <w:jc w:val="both"/>
      </w:pPr>
      <w:r>
        <w:t>the horse is liable to be disqualified under Rule (A)66 (see Ground 7).</w:t>
      </w:r>
    </w:p>
    <w:p w14:paraId="358817C8" w14:textId="77777777" w:rsidR="005D201F" w:rsidRDefault="005D201F" w:rsidP="005D201F">
      <w:pPr>
        <w:jc w:val="both"/>
      </w:pPr>
    </w:p>
    <w:p w14:paraId="16F51046" w14:textId="5735D453" w:rsidR="005D201F" w:rsidRDefault="005D201F" w:rsidP="005D201F">
      <w:pPr>
        <w:pStyle w:val="ListParagraph"/>
        <w:numPr>
          <w:ilvl w:val="1"/>
          <w:numId w:val="1"/>
        </w:numPr>
        <w:ind w:left="709" w:hanging="709"/>
        <w:jc w:val="both"/>
      </w:pPr>
      <w:r>
        <w:t>The Authority may publish such information as it considers appropriate in respect of any lease or other arrangement registered under this Rule.</w:t>
      </w:r>
    </w:p>
    <w:p w14:paraId="471F5509" w14:textId="0861685B" w:rsidR="005D201F" w:rsidRDefault="005D201F" w:rsidP="005D201F">
      <w:pPr>
        <w:jc w:val="both"/>
      </w:pPr>
    </w:p>
    <w:p w14:paraId="70C136B1" w14:textId="77777777" w:rsidR="005D201F" w:rsidRPr="005D201F" w:rsidRDefault="005D201F" w:rsidP="00D46FCF">
      <w:pPr>
        <w:pStyle w:val="Heading2"/>
      </w:pPr>
      <w:bookmarkStart w:id="67" w:name="_Toc874493"/>
      <w:r w:rsidRPr="005D201F">
        <w:t>Conditions for initial registration</w:t>
      </w:r>
      <w:bookmarkEnd w:id="67"/>
    </w:p>
    <w:p w14:paraId="3F5C2148" w14:textId="77777777" w:rsidR="005D201F" w:rsidRDefault="005D201F" w:rsidP="005D201F">
      <w:pPr>
        <w:jc w:val="both"/>
      </w:pPr>
    </w:p>
    <w:p w14:paraId="4C75A018" w14:textId="3CF71C78" w:rsidR="005D201F" w:rsidRDefault="005D201F" w:rsidP="005D201F">
      <w:pPr>
        <w:pStyle w:val="ListParagraph"/>
        <w:numPr>
          <w:ilvl w:val="1"/>
          <w:numId w:val="1"/>
        </w:numPr>
        <w:ind w:left="709" w:hanging="709"/>
        <w:jc w:val="both"/>
      </w:pPr>
      <w:r>
        <w:t>No lease or other arrangement falling within Rule 58.1 may be registered unless the following conditions have been met in relation to it</w:t>
      </w:r>
    </w:p>
    <w:p w14:paraId="44170DEF" w14:textId="77777777" w:rsidR="005D201F" w:rsidRDefault="005D201F" w:rsidP="005D201F">
      <w:pPr>
        <w:jc w:val="both"/>
      </w:pPr>
    </w:p>
    <w:p w14:paraId="7FEAB8EB" w14:textId="77777777" w:rsidR="005D201F" w:rsidRDefault="005D201F" w:rsidP="005D201F">
      <w:pPr>
        <w:pStyle w:val="ListParagraph"/>
        <w:numPr>
          <w:ilvl w:val="2"/>
          <w:numId w:val="1"/>
        </w:numPr>
        <w:ind w:left="1560" w:hanging="851"/>
        <w:jc w:val="both"/>
      </w:pPr>
      <w:r>
        <w:t>not more than twelve Persons are to run the horse under the lease or other arrangement,</w:t>
      </w:r>
    </w:p>
    <w:p w14:paraId="24004167" w14:textId="686EDB94" w:rsidR="005D201F" w:rsidRDefault="005D201F" w:rsidP="005D201F">
      <w:pPr>
        <w:pStyle w:val="ListParagraph"/>
        <w:numPr>
          <w:ilvl w:val="2"/>
          <w:numId w:val="1"/>
        </w:numPr>
        <w:ind w:left="1560" w:hanging="851"/>
        <w:jc w:val="both"/>
      </w:pPr>
      <w:r>
        <w:t>each of those Persons is registered in his own right under Chapter 2 as</w:t>
      </w:r>
    </w:p>
    <w:p w14:paraId="38D9D626" w14:textId="77777777" w:rsidR="005D201F" w:rsidRDefault="005D201F" w:rsidP="005D201F">
      <w:pPr>
        <w:jc w:val="both"/>
      </w:pPr>
    </w:p>
    <w:p w14:paraId="2C00EB57" w14:textId="498574E1" w:rsidR="005D201F" w:rsidRDefault="005D201F" w:rsidP="005D201F">
      <w:pPr>
        <w:pStyle w:val="ListParagraph"/>
        <w:numPr>
          <w:ilvl w:val="3"/>
          <w:numId w:val="1"/>
        </w:numPr>
        <w:ind w:left="2835" w:hanging="1275"/>
        <w:jc w:val="both"/>
      </w:pPr>
      <w:r>
        <w:t>a registered individual, or</w:t>
      </w:r>
    </w:p>
    <w:p w14:paraId="49A0EF4B" w14:textId="1FE1B4E8" w:rsidR="005D201F" w:rsidRDefault="005D201F" w:rsidP="005D201F">
      <w:pPr>
        <w:pStyle w:val="ListParagraph"/>
        <w:numPr>
          <w:ilvl w:val="3"/>
          <w:numId w:val="1"/>
        </w:numPr>
        <w:ind w:left="2835" w:hanging="1275"/>
        <w:jc w:val="both"/>
      </w:pPr>
      <w:r>
        <w:t xml:space="preserve">a </w:t>
      </w:r>
      <w:proofErr w:type="spellStart"/>
      <w:r>
        <w:t>Recognised</w:t>
      </w:r>
      <w:proofErr w:type="spellEnd"/>
      <w:r>
        <w:t xml:space="preserve"> Company.</w:t>
      </w:r>
    </w:p>
    <w:p w14:paraId="79286738" w14:textId="77777777" w:rsidR="005D201F" w:rsidRDefault="005D201F" w:rsidP="005D201F">
      <w:pPr>
        <w:jc w:val="both"/>
      </w:pPr>
    </w:p>
    <w:p w14:paraId="4BFD016B" w14:textId="77777777" w:rsidR="005D201F" w:rsidRDefault="005D201F" w:rsidP="005D201F">
      <w:pPr>
        <w:pStyle w:val="ListParagraph"/>
        <w:numPr>
          <w:ilvl w:val="1"/>
          <w:numId w:val="1"/>
        </w:numPr>
        <w:ind w:left="709" w:hanging="709"/>
        <w:jc w:val="both"/>
      </w:pPr>
      <w:r>
        <w:t>the appropriate fee for initial registration specified in Schedule (A)1 is sent to the Authority’s Office, and</w:t>
      </w:r>
    </w:p>
    <w:p w14:paraId="7180B02E" w14:textId="77777777" w:rsidR="005D201F" w:rsidRDefault="005D201F" w:rsidP="005D201F">
      <w:pPr>
        <w:pStyle w:val="ListParagraph"/>
        <w:ind w:left="709"/>
        <w:jc w:val="both"/>
      </w:pPr>
    </w:p>
    <w:p w14:paraId="191BD156" w14:textId="7E9C8E3F" w:rsidR="0055413B" w:rsidRDefault="005D201F" w:rsidP="00050B3B">
      <w:pPr>
        <w:pStyle w:val="ListParagraph"/>
        <w:numPr>
          <w:ilvl w:val="1"/>
          <w:numId w:val="1"/>
        </w:numPr>
        <w:ind w:left="709" w:hanging="709"/>
        <w:jc w:val="both"/>
      </w:pPr>
      <w:r>
        <w:t>a copy of the terms of the lease or other arrangement, which is signed by all the parties, is delivered to Authority.</w:t>
      </w:r>
    </w:p>
    <w:p w14:paraId="7AD6AF9B" w14:textId="77777777" w:rsidR="0055413B" w:rsidRDefault="0055413B" w:rsidP="0055413B">
      <w:pPr>
        <w:jc w:val="both"/>
      </w:pPr>
    </w:p>
    <w:p w14:paraId="1B8B9179" w14:textId="77777777" w:rsidR="0055413B" w:rsidRPr="0055413B" w:rsidRDefault="0055413B" w:rsidP="00D46FCF">
      <w:pPr>
        <w:pStyle w:val="Heading2"/>
      </w:pPr>
      <w:bookmarkStart w:id="68" w:name="_Toc874494"/>
      <w:r w:rsidRPr="0055413B">
        <w:t>Expiry and renewal of registration of lease or other arrangement</w:t>
      </w:r>
      <w:bookmarkEnd w:id="68"/>
    </w:p>
    <w:p w14:paraId="54589683" w14:textId="77777777" w:rsidR="0055413B" w:rsidRDefault="0055413B" w:rsidP="0055413B">
      <w:pPr>
        <w:jc w:val="both"/>
      </w:pPr>
    </w:p>
    <w:p w14:paraId="1109619A" w14:textId="77777777" w:rsidR="0055413B" w:rsidRDefault="0055413B" w:rsidP="0055413B">
      <w:pPr>
        <w:pStyle w:val="ListParagraph"/>
        <w:numPr>
          <w:ilvl w:val="1"/>
          <w:numId w:val="1"/>
        </w:numPr>
        <w:ind w:left="709" w:hanging="709"/>
        <w:jc w:val="both"/>
      </w:pPr>
      <w:r>
        <w:t>Any registration under Rule 58.1 expires at the end of each 12 month period that starts on the anniversary of the initial registration.</w:t>
      </w:r>
    </w:p>
    <w:p w14:paraId="759472E4" w14:textId="77777777" w:rsidR="0055413B" w:rsidRDefault="0055413B" w:rsidP="0055413B">
      <w:pPr>
        <w:pStyle w:val="ListParagraph"/>
        <w:ind w:left="709"/>
        <w:jc w:val="both"/>
      </w:pPr>
    </w:p>
    <w:p w14:paraId="5526C3B9" w14:textId="2FF21821" w:rsidR="0055413B" w:rsidRDefault="0055413B" w:rsidP="0055413B">
      <w:pPr>
        <w:pStyle w:val="ListParagraph"/>
        <w:numPr>
          <w:ilvl w:val="1"/>
          <w:numId w:val="1"/>
        </w:numPr>
        <w:ind w:left="709" w:hanging="709"/>
        <w:jc w:val="both"/>
      </w:pPr>
      <w:r>
        <w:t>The Authority may, on an application made to it, renew the registration but only if</w:t>
      </w:r>
    </w:p>
    <w:p w14:paraId="6BC695A2" w14:textId="77777777" w:rsidR="0055413B" w:rsidRDefault="0055413B" w:rsidP="0055413B">
      <w:pPr>
        <w:jc w:val="both"/>
      </w:pPr>
    </w:p>
    <w:p w14:paraId="5B883F74" w14:textId="77777777" w:rsidR="0055413B" w:rsidRDefault="0055413B" w:rsidP="0055413B">
      <w:pPr>
        <w:pStyle w:val="ListParagraph"/>
        <w:numPr>
          <w:ilvl w:val="2"/>
          <w:numId w:val="1"/>
        </w:numPr>
        <w:ind w:left="1560" w:hanging="851"/>
        <w:jc w:val="both"/>
      </w:pPr>
      <w:r>
        <w:t>it is satisfied that the requirements of Rule 59.1.1 and 59.1.2 continue to be met in relation to the lease or other arrangement, and</w:t>
      </w:r>
    </w:p>
    <w:p w14:paraId="3D7954EC" w14:textId="14F73F20" w:rsidR="00386559" w:rsidRDefault="0055413B" w:rsidP="0055413B">
      <w:pPr>
        <w:pStyle w:val="ListParagraph"/>
        <w:numPr>
          <w:ilvl w:val="2"/>
          <w:numId w:val="1"/>
        </w:numPr>
        <w:ind w:left="1560" w:hanging="851"/>
        <w:jc w:val="both"/>
      </w:pPr>
      <w:r>
        <w:t>it receives payment of the appropriate fee specified in Schedule (A)1.</w:t>
      </w:r>
    </w:p>
    <w:p w14:paraId="6C3D7D5F" w14:textId="5BCBA3BE" w:rsidR="0055413B" w:rsidRDefault="0055413B" w:rsidP="0055413B">
      <w:pPr>
        <w:jc w:val="both"/>
      </w:pPr>
    </w:p>
    <w:p w14:paraId="3A0FCAB3" w14:textId="77777777" w:rsidR="0055413B" w:rsidRPr="0055413B" w:rsidRDefault="0055413B" w:rsidP="00D46FCF">
      <w:pPr>
        <w:pStyle w:val="Heading2"/>
      </w:pPr>
      <w:bookmarkStart w:id="69" w:name="_Toc874495"/>
      <w:r w:rsidRPr="0055413B">
        <w:t>Owner of horse and obligations of parties to lease or other arrangement</w:t>
      </w:r>
      <w:bookmarkEnd w:id="69"/>
    </w:p>
    <w:p w14:paraId="0AE00415" w14:textId="77777777" w:rsidR="0055413B" w:rsidRDefault="0055413B" w:rsidP="0055413B">
      <w:pPr>
        <w:jc w:val="both"/>
      </w:pPr>
    </w:p>
    <w:p w14:paraId="5874F4AA" w14:textId="77777777" w:rsidR="00933FC3" w:rsidRDefault="0055413B" w:rsidP="0055413B">
      <w:pPr>
        <w:pStyle w:val="ListParagraph"/>
        <w:numPr>
          <w:ilvl w:val="1"/>
          <w:numId w:val="1"/>
        </w:numPr>
        <w:ind w:left="709" w:hanging="709"/>
        <w:jc w:val="both"/>
      </w:pPr>
      <w:r>
        <w:t xml:space="preserve">In relation to any horse subject to a lease or other arrangement registered under Rule </w:t>
      </w:r>
      <w:r w:rsidR="00933FC3">
        <w:t>58</w:t>
      </w:r>
      <w:r>
        <w:t>, references in these Rules to the horse's owner are to the lessee or lessees.</w:t>
      </w:r>
    </w:p>
    <w:p w14:paraId="034A9860" w14:textId="77777777" w:rsidR="00933FC3" w:rsidRDefault="00933FC3" w:rsidP="00933FC3">
      <w:pPr>
        <w:pStyle w:val="ListParagraph"/>
        <w:ind w:left="709"/>
        <w:jc w:val="both"/>
      </w:pPr>
    </w:p>
    <w:p w14:paraId="2E55A55D" w14:textId="5FC4485B" w:rsidR="0055413B" w:rsidRDefault="0055413B" w:rsidP="0055413B">
      <w:pPr>
        <w:pStyle w:val="ListParagraph"/>
        <w:numPr>
          <w:ilvl w:val="1"/>
          <w:numId w:val="1"/>
        </w:numPr>
        <w:ind w:left="709" w:hanging="709"/>
        <w:jc w:val="both"/>
      </w:pPr>
      <w:r>
        <w:t>For the purposes of these Rules, the Person who grants the lease or other arrangement in respect of a horse shall be regarded as having no interest in the horse unless he receives a share of the prize money won by the horse or contributes to the expense of running it.</w:t>
      </w:r>
    </w:p>
    <w:p w14:paraId="35F3834A" w14:textId="77777777" w:rsidR="00933FC3" w:rsidRDefault="00933FC3" w:rsidP="00933FC3">
      <w:pPr>
        <w:pStyle w:val="ListParagraph"/>
      </w:pPr>
    </w:p>
    <w:p w14:paraId="5028056E" w14:textId="77777777" w:rsidR="00933FC3" w:rsidRPr="00933FC3" w:rsidRDefault="00933FC3" w:rsidP="00D46FCF">
      <w:pPr>
        <w:pStyle w:val="Heading2"/>
      </w:pPr>
      <w:bookmarkStart w:id="70" w:name="_Toc874496"/>
      <w:r w:rsidRPr="00933FC3">
        <w:t>Name to be used when running a horse subject to a lease or other arrangement</w:t>
      </w:r>
      <w:bookmarkEnd w:id="70"/>
    </w:p>
    <w:p w14:paraId="2A6536C3" w14:textId="77777777" w:rsidR="00933FC3" w:rsidRDefault="00933FC3" w:rsidP="00933FC3">
      <w:pPr>
        <w:jc w:val="both"/>
      </w:pPr>
    </w:p>
    <w:p w14:paraId="34CB0A45" w14:textId="77777777" w:rsidR="00933FC3" w:rsidRDefault="00933FC3" w:rsidP="00933FC3">
      <w:pPr>
        <w:pStyle w:val="ListParagraph"/>
        <w:numPr>
          <w:ilvl w:val="1"/>
          <w:numId w:val="1"/>
        </w:numPr>
        <w:ind w:left="709" w:hanging="709"/>
        <w:jc w:val="both"/>
      </w:pPr>
      <w:r>
        <w:t xml:space="preserve">A horse subject to a lease or other arrangement registered under Rule 58 must be entered and run in any race using the name of any Person listed in Rule 59.1.2. </w:t>
      </w:r>
    </w:p>
    <w:p w14:paraId="3315E521" w14:textId="77777777" w:rsidR="00933FC3" w:rsidRDefault="00933FC3" w:rsidP="00933FC3">
      <w:pPr>
        <w:pStyle w:val="ListParagraph"/>
        <w:ind w:left="709"/>
        <w:jc w:val="both"/>
      </w:pPr>
    </w:p>
    <w:p w14:paraId="0818AEB8" w14:textId="2800C1F0" w:rsidR="00933FC3" w:rsidRDefault="00933FC3" w:rsidP="00933FC3">
      <w:pPr>
        <w:pStyle w:val="ListParagraph"/>
        <w:numPr>
          <w:ilvl w:val="1"/>
          <w:numId w:val="1"/>
        </w:numPr>
        <w:ind w:left="709" w:hanging="709"/>
        <w:jc w:val="both"/>
      </w:pPr>
      <w:r>
        <w:lastRenderedPageBreak/>
        <w:t>A horse which is entered or run in a race using any other name is liable to be disqualified under Rule (A)66 (see Ground 6 of that Rule).</w:t>
      </w:r>
    </w:p>
    <w:p w14:paraId="2B699354" w14:textId="77777777" w:rsidR="00933FC3" w:rsidRDefault="00933FC3" w:rsidP="00933FC3">
      <w:pPr>
        <w:pStyle w:val="ListParagraph"/>
      </w:pPr>
    </w:p>
    <w:p w14:paraId="49ECAE9F" w14:textId="77777777" w:rsidR="00933FC3" w:rsidRPr="00933FC3" w:rsidRDefault="00933FC3" w:rsidP="00D46FCF">
      <w:pPr>
        <w:pStyle w:val="Heading2"/>
      </w:pPr>
      <w:bookmarkStart w:id="71" w:name="_Toc874497"/>
      <w:r w:rsidRPr="00933FC3">
        <w:t>Cancellation of a lease or other arrangement</w:t>
      </w:r>
      <w:bookmarkEnd w:id="71"/>
    </w:p>
    <w:p w14:paraId="17F3D36B" w14:textId="77777777" w:rsidR="00933FC3" w:rsidRDefault="00933FC3" w:rsidP="00933FC3">
      <w:pPr>
        <w:jc w:val="both"/>
      </w:pPr>
    </w:p>
    <w:p w14:paraId="0002788E" w14:textId="12217AB0" w:rsidR="00933FC3" w:rsidRDefault="00933FC3" w:rsidP="00933FC3">
      <w:pPr>
        <w:pStyle w:val="ListParagraph"/>
        <w:numPr>
          <w:ilvl w:val="1"/>
          <w:numId w:val="1"/>
        </w:numPr>
        <w:ind w:left="709" w:hanging="709"/>
        <w:jc w:val="both"/>
      </w:pPr>
      <w:r>
        <w:t>Registration under Rule 58 shall immediately cease to be valid if</w:t>
      </w:r>
    </w:p>
    <w:p w14:paraId="27F0B164" w14:textId="77777777" w:rsidR="00933FC3" w:rsidRDefault="00933FC3" w:rsidP="00933FC3">
      <w:pPr>
        <w:jc w:val="both"/>
      </w:pPr>
    </w:p>
    <w:p w14:paraId="0244084A" w14:textId="77777777" w:rsidR="00933FC3" w:rsidRDefault="00933FC3" w:rsidP="00933FC3">
      <w:pPr>
        <w:pStyle w:val="ListParagraph"/>
        <w:numPr>
          <w:ilvl w:val="2"/>
          <w:numId w:val="1"/>
        </w:numPr>
        <w:ind w:left="1560" w:hanging="851"/>
        <w:jc w:val="both"/>
      </w:pPr>
      <w:r>
        <w:t>any of the Persons listed in Rule 59.1.2 ceases to be registered in his own right under Chapter 2, or</w:t>
      </w:r>
    </w:p>
    <w:p w14:paraId="5F4B51CF" w14:textId="090EDF99" w:rsidR="00933FC3" w:rsidRDefault="00933FC3" w:rsidP="00933FC3">
      <w:pPr>
        <w:pStyle w:val="ListParagraph"/>
        <w:numPr>
          <w:ilvl w:val="2"/>
          <w:numId w:val="1"/>
        </w:numPr>
        <w:ind w:left="1560" w:hanging="851"/>
        <w:jc w:val="both"/>
      </w:pPr>
      <w:r>
        <w:t>the Authority gives a direction under Paragraph 63.2.</w:t>
      </w:r>
    </w:p>
    <w:p w14:paraId="48FF6123" w14:textId="77777777" w:rsidR="00933FC3" w:rsidRDefault="00933FC3" w:rsidP="00933FC3">
      <w:pPr>
        <w:jc w:val="both"/>
      </w:pPr>
    </w:p>
    <w:p w14:paraId="678E6BA8" w14:textId="6F8E8132" w:rsidR="00933FC3" w:rsidRDefault="00933FC3" w:rsidP="00933FC3">
      <w:pPr>
        <w:pStyle w:val="ListParagraph"/>
        <w:numPr>
          <w:ilvl w:val="1"/>
          <w:numId w:val="1"/>
        </w:numPr>
        <w:ind w:left="709" w:hanging="709"/>
        <w:jc w:val="both"/>
      </w:pPr>
      <w:r>
        <w:t>The Authority may at any time direct that the registration of lease or other arrangement shall cease to be valid</w:t>
      </w:r>
    </w:p>
    <w:p w14:paraId="1BB4422F" w14:textId="77777777" w:rsidR="00933FC3" w:rsidRDefault="00933FC3" w:rsidP="00933FC3">
      <w:pPr>
        <w:jc w:val="both"/>
      </w:pPr>
    </w:p>
    <w:p w14:paraId="5DC4F6BA" w14:textId="4559A8F9" w:rsidR="00933FC3" w:rsidRDefault="00933FC3" w:rsidP="00933FC3">
      <w:pPr>
        <w:pStyle w:val="ListParagraph"/>
        <w:numPr>
          <w:ilvl w:val="2"/>
          <w:numId w:val="1"/>
        </w:numPr>
        <w:ind w:left="1560" w:hanging="851"/>
        <w:jc w:val="both"/>
      </w:pPr>
      <w:r>
        <w:t>if the Authority considers that appropriate financial arrangements are not in place for the purposes of securing payment of all fees and the receipt of all payments which are due from the owner in connection with racing, or</w:t>
      </w:r>
    </w:p>
    <w:p w14:paraId="401CC976" w14:textId="6D5BC3DD" w:rsidR="00933FC3" w:rsidRDefault="00933FC3" w:rsidP="00933FC3">
      <w:pPr>
        <w:pStyle w:val="ListParagraph"/>
        <w:numPr>
          <w:ilvl w:val="2"/>
          <w:numId w:val="1"/>
        </w:numPr>
        <w:ind w:left="1560" w:hanging="851"/>
        <w:jc w:val="both"/>
      </w:pPr>
      <w:r>
        <w:t>80.2.2 in such other circumstances as it considers appropriate.</w:t>
      </w:r>
    </w:p>
    <w:p w14:paraId="7475D75D" w14:textId="112FEDA4" w:rsidR="00933FC3" w:rsidRDefault="00933FC3" w:rsidP="00933FC3">
      <w:pPr>
        <w:jc w:val="both"/>
      </w:pPr>
    </w:p>
    <w:p w14:paraId="2382ABBC" w14:textId="77777777" w:rsidR="00A278ED" w:rsidRPr="00A278ED" w:rsidRDefault="00A278ED" w:rsidP="00D46FCF">
      <w:pPr>
        <w:pStyle w:val="Heading2"/>
      </w:pPr>
      <w:bookmarkStart w:id="72" w:name="_Toc874498"/>
      <w:r w:rsidRPr="00A278ED">
        <w:t>Application of Chapter 4</w:t>
      </w:r>
      <w:bookmarkEnd w:id="72"/>
    </w:p>
    <w:p w14:paraId="67030FB4" w14:textId="77777777" w:rsidR="00A278ED" w:rsidRDefault="00A278ED" w:rsidP="00A278ED">
      <w:pPr>
        <w:jc w:val="both"/>
      </w:pPr>
    </w:p>
    <w:p w14:paraId="76BC5BA1" w14:textId="565E08AC" w:rsidR="00933FC3" w:rsidRDefault="00A278ED" w:rsidP="00A278ED">
      <w:pPr>
        <w:pStyle w:val="ListParagraph"/>
        <w:numPr>
          <w:ilvl w:val="1"/>
          <w:numId w:val="1"/>
        </w:numPr>
        <w:ind w:left="709" w:hanging="709"/>
        <w:jc w:val="both"/>
      </w:pPr>
      <w:r>
        <w:t>This Chapter applies to any Person under whose name a horse is to run in a race under these Rules.</w:t>
      </w:r>
    </w:p>
    <w:p w14:paraId="707F8805" w14:textId="3BA54A41" w:rsidR="00C2619B" w:rsidRPr="00C2619B" w:rsidRDefault="00C2619B" w:rsidP="00C2619B">
      <w:pPr>
        <w:jc w:val="both"/>
        <w:rPr>
          <w:b/>
        </w:rPr>
      </w:pPr>
    </w:p>
    <w:p w14:paraId="3C29C41C" w14:textId="77777777" w:rsidR="00C2619B" w:rsidRPr="00C2619B" w:rsidRDefault="00C2619B" w:rsidP="00D46FCF">
      <w:pPr>
        <w:pStyle w:val="Heading2"/>
      </w:pPr>
      <w:bookmarkStart w:id="73" w:name="_Toc874499"/>
      <w:r w:rsidRPr="00C2619B">
        <w:t xml:space="preserve">Racing </w:t>
      </w:r>
      <w:proofErr w:type="spellStart"/>
      <w:r w:rsidRPr="00C2619B">
        <w:t>colours</w:t>
      </w:r>
      <w:bookmarkEnd w:id="73"/>
      <w:proofErr w:type="spellEnd"/>
    </w:p>
    <w:p w14:paraId="29554110" w14:textId="77777777" w:rsidR="00C2619B" w:rsidRDefault="00C2619B" w:rsidP="00C2619B">
      <w:pPr>
        <w:jc w:val="both"/>
      </w:pPr>
    </w:p>
    <w:p w14:paraId="46ADC2F3" w14:textId="7B41420C" w:rsidR="00C2619B" w:rsidRDefault="00C2619B" w:rsidP="00C2619B">
      <w:pPr>
        <w:pStyle w:val="ListParagraph"/>
        <w:numPr>
          <w:ilvl w:val="1"/>
          <w:numId w:val="1"/>
        </w:numPr>
        <w:ind w:left="709" w:hanging="709"/>
        <w:jc w:val="both"/>
      </w:pPr>
      <w:r>
        <w:t>Subject to Paragraphs 65.2 and 65.3 and Rule 66</w:t>
      </w:r>
    </w:p>
    <w:p w14:paraId="5487731D" w14:textId="77777777" w:rsidR="00C2619B" w:rsidRDefault="00C2619B" w:rsidP="00C2619B">
      <w:pPr>
        <w:jc w:val="both"/>
      </w:pPr>
    </w:p>
    <w:p w14:paraId="58563ACF" w14:textId="77777777" w:rsidR="00C2619B" w:rsidRDefault="00C2619B" w:rsidP="00C2619B">
      <w:pPr>
        <w:pStyle w:val="ListParagraph"/>
        <w:numPr>
          <w:ilvl w:val="2"/>
          <w:numId w:val="1"/>
        </w:numPr>
        <w:ind w:left="1560" w:hanging="851"/>
        <w:jc w:val="both"/>
      </w:pPr>
      <w:r>
        <w:t xml:space="preserve">the Owner of a horse must register </w:t>
      </w:r>
      <w:proofErr w:type="spellStart"/>
      <w:r>
        <w:t>colours</w:t>
      </w:r>
      <w:proofErr w:type="spellEnd"/>
      <w:r>
        <w:t xml:space="preserve"> for racing with the Authority, and</w:t>
      </w:r>
    </w:p>
    <w:p w14:paraId="537F367F" w14:textId="0DD5A637" w:rsidR="00C2619B" w:rsidRDefault="00C2619B" w:rsidP="00C2619B">
      <w:pPr>
        <w:pStyle w:val="ListParagraph"/>
        <w:numPr>
          <w:ilvl w:val="2"/>
          <w:numId w:val="1"/>
        </w:numPr>
        <w:ind w:left="1560" w:hanging="851"/>
        <w:jc w:val="both"/>
      </w:pPr>
      <w:r>
        <w:t xml:space="preserve">the horse must carry those </w:t>
      </w:r>
      <w:proofErr w:type="spellStart"/>
      <w:r>
        <w:t>colours</w:t>
      </w:r>
      <w:proofErr w:type="spellEnd"/>
      <w:r>
        <w:t xml:space="preserve"> in any race under these Rules.</w:t>
      </w:r>
    </w:p>
    <w:p w14:paraId="637D26CA" w14:textId="77777777" w:rsidR="00C2619B" w:rsidRDefault="00C2619B" w:rsidP="00C2619B">
      <w:pPr>
        <w:jc w:val="both"/>
      </w:pPr>
    </w:p>
    <w:p w14:paraId="525A8D50" w14:textId="47E2D11D" w:rsidR="00C2619B" w:rsidRDefault="00C2619B" w:rsidP="00C2619B">
      <w:pPr>
        <w:pStyle w:val="ListParagraph"/>
        <w:numPr>
          <w:ilvl w:val="1"/>
          <w:numId w:val="1"/>
        </w:numPr>
        <w:ind w:left="709" w:hanging="709"/>
        <w:jc w:val="both"/>
      </w:pPr>
      <w:r>
        <w:t xml:space="preserve">A lessee under a single race leasing arrangement may, if he has no </w:t>
      </w:r>
      <w:proofErr w:type="spellStart"/>
      <w:r>
        <w:t>colours</w:t>
      </w:r>
      <w:proofErr w:type="spellEnd"/>
      <w:r>
        <w:t xml:space="preserve"> registered in his name</w:t>
      </w:r>
    </w:p>
    <w:p w14:paraId="2BFA997D" w14:textId="77777777" w:rsidR="00C2619B" w:rsidRDefault="00C2619B" w:rsidP="00C2619B">
      <w:pPr>
        <w:jc w:val="both"/>
      </w:pPr>
    </w:p>
    <w:p w14:paraId="29B27274" w14:textId="77777777" w:rsidR="00C2619B" w:rsidRDefault="00C2619B" w:rsidP="00C2619B">
      <w:pPr>
        <w:pStyle w:val="ListParagraph"/>
        <w:numPr>
          <w:ilvl w:val="2"/>
          <w:numId w:val="1"/>
        </w:numPr>
        <w:ind w:left="1560" w:hanging="851"/>
        <w:jc w:val="both"/>
      </w:pPr>
      <w:r>
        <w:t xml:space="preserve">register </w:t>
      </w:r>
      <w:proofErr w:type="spellStart"/>
      <w:r>
        <w:t>colours</w:t>
      </w:r>
      <w:proofErr w:type="spellEnd"/>
      <w:r>
        <w:t xml:space="preserve"> for the day of the race only, or</w:t>
      </w:r>
    </w:p>
    <w:p w14:paraId="59DA3AB3" w14:textId="637C1159" w:rsidR="00C2619B" w:rsidRDefault="00C2619B" w:rsidP="00C2619B">
      <w:pPr>
        <w:pStyle w:val="ListParagraph"/>
        <w:numPr>
          <w:ilvl w:val="2"/>
          <w:numId w:val="1"/>
        </w:numPr>
        <w:ind w:left="1560" w:hanging="851"/>
        <w:jc w:val="both"/>
      </w:pPr>
      <w:r>
        <w:t xml:space="preserve">race the horse in </w:t>
      </w:r>
      <w:proofErr w:type="spellStart"/>
      <w:r>
        <w:t>colours</w:t>
      </w:r>
      <w:proofErr w:type="spellEnd"/>
      <w:r>
        <w:t xml:space="preserve"> already registered to another Person if he has previously obtained that Person's written permission to do so.</w:t>
      </w:r>
    </w:p>
    <w:p w14:paraId="37B63C2D" w14:textId="77777777" w:rsidR="00C2619B" w:rsidRDefault="00C2619B" w:rsidP="00C2619B">
      <w:pPr>
        <w:jc w:val="both"/>
      </w:pPr>
    </w:p>
    <w:p w14:paraId="240ACFA7" w14:textId="7C9555CD" w:rsidR="00C2619B" w:rsidRDefault="00C2619B" w:rsidP="00C2619B">
      <w:pPr>
        <w:pStyle w:val="ListParagraph"/>
        <w:numPr>
          <w:ilvl w:val="1"/>
          <w:numId w:val="1"/>
        </w:numPr>
        <w:ind w:left="709" w:hanging="709"/>
        <w:jc w:val="both"/>
      </w:pPr>
      <w:r>
        <w:t xml:space="preserve">Where the Owner of a horse trained outside the Channel Islands has </w:t>
      </w:r>
      <w:proofErr w:type="spellStart"/>
      <w:r>
        <w:t>colours</w:t>
      </w:r>
      <w:proofErr w:type="spellEnd"/>
      <w:r>
        <w:t xml:space="preserve"> registered for him by a </w:t>
      </w:r>
      <w:proofErr w:type="spellStart"/>
      <w:r>
        <w:t>Recognised</w:t>
      </w:r>
      <w:proofErr w:type="spellEnd"/>
      <w:r>
        <w:t xml:space="preserve"> Racing Authority, the horse may carry those </w:t>
      </w:r>
      <w:proofErr w:type="spellStart"/>
      <w:r>
        <w:t>colours</w:t>
      </w:r>
      <w:proofErr w:type="spellEnd"/>
      <w:r>
        <w:t xml:space="preserve"> if</w:t>
      </w:r>
    </w:p>
    <w:p w14:paraId="77510992" w14:textId="77777777" w:rsidR="00C2619B" w:rsidRDefault="00C2619B" w:rsidP="00C2619B">
      <w:pPr>
        <w:jc w:val="both"/>
      </w:pPr>
    </w:p>
    <w:p w14:paraId="24A227FC" w14:textId="29857D87" w:rsidR="00C2619B" w:rsidRDefault="00C2619B" w:rsidP="00C2619B">
      <w:pPr>
        <w:pStyle w:val="ListParagraph"/>
        <w:numPr>
          <w:ilvl w:val="2"/>
          <w:numId w:val="1"/>
        </w:numPr>
        <w:ind w:left="1560" w:hanging="851"/>
        <w:jc w:val="both"/>
      </w:pPr>
      <w:r>
        <w:t xml:space="preserve">a declaration of the </w:t>
      </w:r>
      <w:proofErr w:type="spellStart"/>
      <w:r>
        <w:t>colours</w:t>
      </w:r>
      <w:proofErr w:type="spellEnd"/>
      <w:r>
        <w:t xml:space="preserve"> is made to the Authority in respect of each race, and</w:t>
      </w:r>
    </w:p>
    <w:p w14:paraId="11D83B93" w14:textId="29AF143D" w:rsidR="00C2619B" w:rsidRDefault="00C2619B" w:rsidP="00C2619B">
      <w:pPr>
        <w:pStyle w:val="ListParagraph"/>
        <w:numPr>
          <w:ilvl w:val="2"/>
          <w:numId w:val="1"/>
        </w:numPr>
        <w:ind w:left="1560" w:hanging="851"/>
        <w:jc w:val="both"/>
      </w:pPr>
      <w:r>
        <w:t>that declaration is made by the time determined for the closing of entries under Part (F)5.</w:t>
      </w:r>
    </w:p>
    <w:p w14:paraId="7B6A7377" w14:textId="77777777" w:rsidR="00C2619B" w:rsidRDefault="00C2619B" w:rsidP="00C2619B">
      <w:pPr>
        <w:pStyle w:val="ListParagraph"/>
        <w:ind w:left="2835"/>
        <w:jc w:val="both"/>
      </w:pPr>
    </w:p>
    <w:p w14:paraId="41FF904F" w14:textId="77777777" w:rsidR="00C2619B" w:rsidRDefault="00C2619B" w:rsidP="00C2619B">
      <w:pPr>
        <w:pStyle w:val="ListParagraph"/>
        <w:numPr>
          <w:ilvl w:val="1"/>
          <w:numId w:val="1"/>
        </w:numPr>
        <w:ind w:left="709" w:hanging="709"/>
        <w:jc w:val="both"/>
      </w:pPr>
      <w:r>
        <w:lastRenderedPageBreak/>
        <w:t xml:space="preserve">An Owner who has more than one set of registered </w:t>
      </w:r>
      <w:proofErr w:type="spellStart"/>
      <w:r>
        <w:t>colours</w:t>
      </w:r>
      <w:proofErr w:type="spellEnd"/>
      <w:r>
        <w:t xml:space="preserve"> must inform the Authority which </w:t>
      </w:r>
      <w:proofErr w:type="spellStart"/>
      <w:r>
        <w:t>colours</w:t>
      </w:r>
      <w:proofErr w:type="spellEnd"/>
      <w:r>
        <w:t xml:space="preserve"> are nominated as his First </w:t>
      </w:r>
      <w:proofErr w:type="spellStart"/>
      <w:r>
        <w:t>Colours</w:t>
      </w:r>
      <w:proofErr w:type="spellEnd"/>
      <w:r>
        <w:t>.</w:t>
      </w:r>
    </w:p>
    <w:p w14:paraId="0A73F3DB" w14:textId="77777777" w:rsidR="00C2619B" w:rsidRDefault="00C2619B" w:rsidP="00C2619B">
      <w:pPr>
        <w:pStyle w:val="ListParagraph"/>
        <w:ind w:left="709"/>
        <w:jc w:val="both"/>
      </w:pPr>
    </w:p>
    <w:p w14:paraId="01D83790" w14:textId="69BEDAEC" w:rsidR="00D9246D" w:rsidRDefault="00C2619B" w:rsidP="00C2619B">
      <w:pPr>
        <w:pStyle w:val="ListParagraph"/>
        <w:numPr>
          <w:ilvl w:val="1"/>
          <w:numId w:val="1"/>
        </w:numPr>
        <w:ind w:left="709" w:hanging="709"/>
        <w:jc w:val="both"/>
      </w:pPr>
      <w:r>
        <w:t xml:space="preserve">The Authority may direct that the registration of an Owner's racing </w:t>
      </w:r>
      <w:proofErr w:type="spellStart"/>
      <w:r>
        <w:t>colours</w:t>
      </w:r>
      <w:proofErr w:type="spellEnd"/>
      <w:r>
        <w:t xml:space="preserve"> shall cease to be valid in such circumstances as it considers appropriate</w:t>
      </w:r>
      <w:r w:rsidR="00D9246D">
        <w:t>.</w:t>
      </w:r>
    </w:p>
    <w:p w14:paraId="5ED83680" w14:textId="77777777" w:rsidR="00D9246D" w:rsidRDefault="00D9246D" w:rsidP="00D9246D">
      <w:pPr>
        <w:pStyle w:val="ListParagraph"/>
      </w:pPr>
    </w:p>
    <w:p w14:paraId="6A9FBCA0" w14:textId="22FBA6C6" w:rsidR="00D9246D" w:rsidRDefault="00C2619B" w:rsidP="00C2619B">
      <w:pPr>
        <w:pStyle w:val="ListParagraph"/>
        <w:numPr>
          <w:ilvl w:val="1"/>
          <w:numId w:val="1"/>
        </w:numPr>
        <w:ind w:left="709" w:hanging="709"/>
        <w:jc w:val="both"/>
      </w:pPr>
      <w:r>
        <w:t>An Owner whose horse is declared to run under Rule (F)</w:t>
      </w:r>
      <w:r w:rsidR="0025227E">
        <w:t>50</w:t>
      </w:r>
      <w:r>
        <w:t xml:space="preserve"> without registering </w:t>
      </w:r>
      <w:proofErr w:type="spellStart"/>
      <w:r>
        <w:t>colours</w:t>
      </w:r>
      <w:proofErr w:type="spellEnd"/>
      <w:r>
        <w:t xml:space="preserve"> in accordance with this Rule shall be taken to have contravened a requirement imposed on him by this Rule.</w:t>
      </w:r>
    </w:p>
    <w:p w14:paraId="0D143ACB" w14:textId="77777777" w:rsidR="00D9246D" w:rsidRDefault="00D9246D" w:rsidP="00D9246D">
      <w:pPr>
        <w:pStyle w:val="ListParagraph"/>
      </w:pPr>
    </w:p>
    <w:p w14:paraId="510E4191" w14:textId="18861351" w:rsidR="00C2619B" w:rsidRDefault="00C2619B" w:rsidP="00C2619B">
      <w:pPr>
        <w:pStyle w:val="ListParagraph"/>
        <w:numPr>
          <w:ilvl w:val="1"/>
          <w:numId w:val="1"/>
        </w:numPr>
        <w:ind w:left="709" w:hanging="709"/>
        <w:jc w:val="both"/>
      </w:pPr>
      <w:r>
        <w:t xml:space="preserve">Where a horse runs in </w:t>
      </w:r>
      <w:proofErr w:type="spellStart"/>
      <w:r>
        <w:t>colours</w:t>
      </w:r>
      <w:proofErr w:type="spellEnd"/>
      <w:r>
        <w:t xml:space="preserve"> other than those permitted by this Rule, the Trainer of the horse shall also be taken to have contravened a requirement imposed on him by this Rule unless he or the Owner can satisfy the Authority</w:t>
      </w:r>
    </w:p>
    <w:p w14:paraId="04186643" w14:textId="77777777" w:rsidR="00D9246D" w:rsidRDefault="00D9246D" w:rsidP="00C2619B">
      <w:pPr>
        <w:jc w:val="both"/>
      </w:pPr>
    </w:p>
    <w:p w14:paraId="1D3622DA" w14:textId="77777777" w:rsidR="00D9246D" w:rsidRDefault="00C2619B" w:rsidP="00C2619B">
      <w:pPr>
        <w:pStyle w:val="ListParagraph"/>
        <w:numPr>
          <w:ilvl w:val="2"/>
          <w:numId w:val="1"/>
        </w:numPr>
        <w:ind w:left="1560" w:hanging="851"/>
        <w:jc w:val="both"/>
      </w:pPr>
      <w:r>
        <w:t xml:space="preserve">that the circumstances of the failure to carry the registered </w:t>
      </w:r>
      <w:proofErr w:type="spellStart"/>
      <w:r>
        <w:t>colours</w:t>
      </w:r>
      <w:proofErr w:type="spellEnd"/>
      <w:r>
        <w:t xml:space="preserve"> fall within Rule </w:t>
      </w:r>
      <w:r w:rsidR="00D9246D">
        <w:t>66</w:t>
      </w:r>
      <w:r>
        <w:t>, or</w:t>
      </w:r>
    </w:p>
    <w:p w14:paraId="41802A81" w14:textId="727F6AEE" w:rsidR="00C2619B" w:rsidRDefault="00C2619B" w:rsidP="00C2619B">
      <w:pPr>
        <w:pStyle w:val="ListParagraph"/>
        <w:numPr>
          <w:ilvl w:val="2"/>
          <w:numId w:val="1"/>
        </w:numPr>
        <w:ind w:left="1560" w:hanging="851"/>
        <w:jc w:val="both"/>
      </w:pPr>
      <w:r>
        <w:t>that the failure was due to circumstances outside their reasonable control,</w:t>
      </w:r>
    </w:p>
    <w:p w14:paraId="7B24F0AC" w14:textId="77777777" w:rsidR="00D9246D" w:rsidRDefault="00D9246D" w:rsidP="00C2619B">
      <w:pPr>
        <w:jc w:val="both"/>
      </w:pPr>
    </w:p>
    <w:p w14:paraId="6CEB78CB" w14:textId="40E3B85F" w:rsidR="00C2619B" w:rsidRDefault="00C2619B" w:rsidP="00D9246D">
      <w:pPr>
        <w:ind w:left="709"/>
        <w:jc w:val="both"/>
      </w:pPr>
      <w:r>
        <w:t>and, where the Trainer does satisfy the Authority that the failure was the fault of the Owner, Disciplinary Action may be taken against the Owner.</w:t>
      </w:r>
    </w:p>
    <w:p w14:paraId="2085ED19" w14:textId="77777777" w:rsidR="00C2619B" w:rsidRDefault="00C2619B" w:rsidP="00C2619B">
      <w:pPr>
        <w:jc w:val="both"/>
      </w:pPr>
    </w:p>
    <w:p w14:paraId="4F1E6BBD" w14:textId="2EFD8B31" w:rsidR="00C2619B" w:rsidRDefault="00C2619B" w:rsidP="00D9246D">
      <w:pPr>
        <w:pStyle w:val="ListParagraph"/>
        <w:numPr>
          <w:ilvl w:val="1"/>
          <w:numId w:val="1"/>
        </w:numPr>
        <w:ind w:left="709" w:hanging="709"/>
        <w:jc w:val="both"/>
      </w:pPr>
      <w:r>
        <w:t>The Authority may decide not to take Disciplinary Action against an Owner for contravention of any of the requirements of this Rule if the owner satisfies the Authority that the circumstances in which the contravention occurred are acceptable.</w:t>
      </w:r>
    </w:p>
    <w:p w14:paraId="4FD1B450" w14:textId="5AFF4FD4" w:rsidR="00D9246D" w:rsidRDefault="00D9246D" w:rsidP="00D9246D">
      <w:pPr>
        <w:jc w:val="both"/>
      </w:pPr>
    </w:p>
    <w:p w14:paraId="282558EC" w14:textId="77777777" w:rsidR="00D9246D" w:rsidRPr="00D9246D" w:rsidRDefault="00D9246D" w:rsidP="00D46FCF">
      <w:pPr>
        <w:pStyle w:val="Heading2"/>
      </w:pPr>
      <w:bookmarkStart w:id="74" w:name="_Toc874500"/>
      <w:r w:rsidRPr="00D9246D">
        <w:t xml:space="preserve">Circumstances in which use of other racing </w:t>
      </w:r>
      <w:proofErr w:type="spellStart"/>
      <w:r w:rsidRPr="00D9246D">
        <w:t>colours</w:t>
      </w:r>
      <w:proofErr w:type="spellEnd"/>
      <w:r w:rsidRPr="00D9246D">
        <w:t xml:space="preserve"> is required</w:t>
      </w:r>
      <w:bookmarkEnd w:id="74"/>
    </w:p>
    <w:p w14:paraId="3BD12D67" w14:textId="77777777" w:rsidR="00D9246D" w:rsidRDefault="00D9246D" w:rsidP="00D9246D">
      <w:pPr>
        <w:jc w:val="both"/>
      </w:pPr>
    </w:p>
    <w:p w14:paraId="6AA362AC" w14:textId="77777777" w:rsidR="00D9246D" w:rsidRDefault="00D9246D" w:rsidP="00D9246D">
      <w:pPr>
        <w:pStyle w:val="ListParagraph"/>
        <w:numPr>
          <w:ilvl w:val="1"/>
          <w:numId w:val="1"/>
        </w:numPr>
        <w:ind w:left="709" w:hanging="709"/>
        <w:jc w:val="both"/>
      </w:pPr>
      <w:r>
        <w:t xml:space="preserve">An Owner must declare alternative </w:t>
      </w:r>
      <w:proofErr w:type="spellStart"/>
      <w:r>
        <w:t>colours</w:t>
      </w:r>
      <w:proofErr w:type="spellEnd"/>
      <w:r>
        <w:t xml:space="preserve"> if asked to do so by the Authority or the Judge.</w:t>
      </w:r>
    </w:p>
    <w:p w14:paraId="2F322968" w14:textId="77777777" w:rsidR="00D9246D" w:rsidRDefault="00D9246D" w:rsidP="00D9246D">
      <w:pPr>
        <w:pStyle w:val="ListParagraph"/>
        <w:ind w:left="709"/>
        <w:jc w:val="both"/>
      </w:pPr>
    </w:p>
    <w:p w14:paraId="1CE56F77" w14:textId="190D52E7" w:rsidR="00D9246D" w:rsidRDefault="00D9246D" w:rsidP="00D9246D">
      <w:pPr>
        <w:pStyle w:val="ListParagraph"/>
        <w:numPr>
          <w:ilvl w:val="1"/>
          <w:numId w:val="1"/>
        </w:numPr>
        <w:ind w:left="709" w:hanging="709"/>
        <w:jc w:val="both"/>
      </w:pPr>
      <w:r>
        <w:t xml:space="preserve">In deciding which Owner must declare alternative </w:t>
      </w:r>
      <w:proofErr w:type="spellStart"/>
      <w:r>
        <w:t>colours</w:t>
      </w:r>
      <w:proofErr w:type="spellEnd"/>
      <w:r>
        <w:t xml:space="preserve"> the Authority or the Judge</w:t>
      </w:r>
    </w:p>
    <w:p w14:paraId="28F1EB98" w14:textId="77777777" w:rsidR="00D9246D" w:rsidRDefault="00D9246D" w:rsidP="00D9246D">
      <w:pPr>
        <w:jc w:val="both"/>
      </w:pPr>
    </w:p>
    <w:p w14:paraId="36026741" w14:textId="77777777" w:rsidR="00D9246D" w:rsidRDefault="00D9246D" w:rsidP="00D9246D">
      <w:pPr>
        <w:pStyle w:val="ListParagraph"/>
        <w:numPr>
          <w:ilvl w:val="2"/>
          <w:numId w:val="1"/>
        </w:numPr>
        <w:ind w:left="1560" w:hanging="851"/>
        <w:jc w:val="both"/>
      </w:pPr>
      <w:r>
        <w:t xml:space="preserve">may take into account the length of time the </w:t>
      </w:r>
      <w:proofErr w:type="spellStart"/>
      <w:r>
        <w:t>colours</w:t>
      </w:r>
      <w:proofErr w:type="spellEnd"/>
      <w:r>
        <w:t xml:space="preserve"> have been registered to the Owner, giving preference to the longer-established registration, but</w:t>
      </w:r>
    </w:p>
    <w:p w14:paraId="52495FCF" w14:textId="7B8B9C91" w:rsidR="00D9246D" w:rsidRDefault="00D9246D" w:rsidP="00D9246D">
      <w:pPr>
        <w:pStyle w:val="ListParagraph"/>
        <w:numPr>
          <w:ilvl w:val="2"/>
          <w:numId w:val="1"/>
        </w:numPr>
        <w:ind w:left="1560" w:hanging="851"/>
        <w:jc w:val="both"/>
      </w:pPr>
      <w:r>
        <w:t xml:space="preserve">has absolute discretion over which </w:t>
      </w:r>
      <w:proofErr w:type="spellStart"/>
      <w:r>
        <w:t>colours</w:t>
      </w:r>
      <w:proofErr w:type="spellEnd"/>
      <w:r>
        <w:t xml:space="preserve"> are required to be changed.</w:t>
      </w:r>
    </w:p>
    <w:p w14:paraId="63ED591F" w14:textId="77777777" w:rsidR="00D9246D" w:rsidRDefault="00D9246D" w:rsidP="00D9246D">
      <w:pPr>
        <w:jc w:val="both"/>
      </w:pPr>
    </w:p>
    <w:p w14:paraId="2380DAB2" w14:textId="190FBDD7" w:rsidR="00D9246D" w:rsidRDefault="00D9246D" w:rsidP="00D9246D">
      <w:pPr>
        <w:pStyle w:val="ListParagraph"/>
        <w:numPr>
          <w:ilvl w:val="1"/>
          <w:numId w:val="1"/>
        </w:numPr>
        <w:ind w:left="709" w:hanging="709"/>
        <w:jc w:val="both"/>
      </w:pPr>
      <w:r>
        <w:t>Where</w:t>
      </w:r>
    </w:p>
    <w:p w14:paraId="2152AFBD" w14:textId="77777777" w:rsidR="00D9246D" w:rsidRDefault="00D9246D" w:rsidP="00D9246D">
      <w:pPr>
        <w:pStyle w:val="ListParagraph"/>
        <w:ind w:left="709"/>
        <w:jc w:val="both"/>
      </w:pPr>
    </w:p>
    <w:p w14:paraId="2F8178DE" w14:textId="77777777" w:rsidR="00D9246D" w:rsidRDefault="00D9246D" w:rsidP="00D9246D">
      <w:pPr>
        <w:pStyle w:val="ListParagraph"/>
        <w:numPr>
          <w:ilvl w:val="2"/>
          <w:numId w:val="1"/>
        </w:numPr>
        <w:ind w:left="1560" w:hanging="851"/>
        <w:jc w:val="both"/>
      </w:pPr>
      <w:r>
        <w:t>an Owner has more than one horse running in the same race, or</w:t>
      </w:r>
    </w:p>
    <w:p w14:paraId="590F41F3" w14:textId="04CFB5E3" w:rsidR="00D9246D" w:rsidRDefault="00D9246D" w:rsidP="00D9246D">
      <w:pPr>
        <w:pStyle w:val="ListParagraph"/>
        <w:numPr>
          <w:ilvl w:val="2"/>
          <w:numId w:val="1"/>
        </w:numPr>
        <w:ind w:left="1560" w:hanging="851"/>
        <w:jc w:val="both"/>
      </w:pPr>
      <w:r>
        <w:t xml:space="preserve">an Owner's horse will not be carrying his First </w:t>
      </w:r>
      <w:proofErr w:type="spellStart"/>
      <w:r>
        <w:t>Colours</w:t>
      </w:r>
      <w:proofErr w:type="spellEnd"/>
      <w:r>
        <w:t xml:space="preserve"> in a race,</w:t>
      </w:r>
    </w:p>
    <w:p w14:paraId="3961F666" w14:textId="77777777" w:rsidR="00D9246D" w:rsidRDefault="00D9246D" w:rsidP="00D9246D">
      <w:pPr>
        <w:jc w:val="both"/>
      </w:pPr>
    </w:p>
    <w:p w14:paraId="7E3668D7" w14:textId="59B45B4B" w:rsidR="00D9246D" w:rsidRDefault="00D9246D" w:rsidP="00D9246D">
      <w:pPr>
        <w:ind w:left="709"/>
        <w:jc w:val="both"/>
      </w:pPr>
      <w:r>
        <w:t xml:space="preserve">the Owner or the Trainer must declare alternative </w:t>
      </w:r>
      <w:proofErr w:type="spellStart"/>
      <w:r>
        <w:t>colours</w:t>
      </w:r>
      <w:proofErr w:type="spellEnd"/>
      <w:r>
        <w:t xml:space="preserve"> to the Autho</w:t>
      </w:r>
      <w:r w:rsidR="00642D74">
        <w:t>rity</w:t>
      </w:r>
      <w:r>
        <w:t xml:space="preserve"> by 1.00p.m. on the day for making declarations to run under Rule (F)</w:t>
      </w:r>
      <w:r w:rsidR="002E7655">
        <w:t>50</w:t>
      </w:r>
      <w:r>
        <w:t>.</w:t>
      </w:r>
    </w:p>
    <w:p w14:paraId="0860EC61" w14:textId="77777777" w:rsidR="00D9246D" w:rsidRDefault="00D9246D" w:rsidP="00D9246D">
      <w:pPr>
        <w:jc w:val="both"/>
      </w:pPr>
    </w:p>
    <w:p w14:paraId="09590ADA" w14:textId="1FC11EE3" w:rsidR="00D9246D" w:rsidRDefault="00D9246D" w:rsidP="00642D74">
      <w:pPr>
        <w:pStyle w:val="ListParagraph"/>
        <w:numPr>
          <w:ilvl w:val="1"/>
          <w:numId w:val="1"/>
        </w:numPr>
        <w:ind w:left="709" w:hanging="709"/>
        <w:jc w:val="both"/>
      </w:pPr>
      <w:r>
        <w:t xml:space="preserve">The alternative </w:t>
      </w:r>
      <w:proofErr w:type="spellStart"/>
      <w:r>
        <w:t>colours</w:t>
      </w:r>
      <w:proofErr w:type="spellEnd"/>
      <w:r>
        <w:t xml:space="preserve"> referred to in Paragraph </w:t>
      </w:r>
      <w:r w:rsidR="00642D74">
        <w:t>66</w:t>
      </w:r>
      <w:r>
        <w:t xml:space="preserve">.3.1 must, as a minimum, have a different </w:t>
      </w:r>
      <w:proofErr w:type="spellStart"/>
      <w:r>
        <w:t>coloured</w:t>
      </w:r>
      <w:proofErr w:type="spellEnd"/>
      <w:r>
        <w:t xml:space="preserve"> cap which</w:t>
      </w:r>
    </w:p>
    <w:p w14:paraId="3801F6DB" w14:textId="77777777" w:rsidR="00D9246D" w:rsidRDefault="00D9246D" w:rsidP="00D9246D">
      <w:pPr>
        <w:jc w:val="both"/>
      </w:pPr>
    </w:p>
    <w:p w14:paraId="712E7324" w14:textId="77777777" w:rsidR="00642D74" w:rsidRDefault="00D9246D" w:rsidP="00D9246D">
      <w:pPr>
        <w:pStyle w:val="ListParagraph"/>
        <w:numPr>
          <w:ilvl w:val="2"/>
          <w:numId w:val="1"/>
        </w:numPr>
        <w:ind w:left="1560" w:hanging="851"/>
        <w:jc w:val="both"/>
      </w:pPr>
      <w:r>
        <w:t>is not black, and</w:t>
      </w:r>
    </w:p>
    <w:p w14:paraId="3831E03F" w14:textId="4FD31DE3" w:rsidR="00D9246D" w:rsidRDefault="00D9246D" w:rsidP="00D9246D">
      <w:pPr>
        <w:pStyle w:val="ListParagraph"/>
        <w:numPr>
          <w:ilvl w:val="2"/>
          <w:numId w:val="1"/>
        </w:numPr>
        <w:ind w:left="1560" w:hanging="851"/>
        <w:jc w:val="both"/>
      </w:pPr>
      <w:r>
        <w:t xml:space="preserve">does not contain a </w:t>
      </w:r>
      <w:proofErr w:type="spellStart"/>
      <w:r>
        <w:t>colour</w:t>
      </w:r>
      <w:proofErr w:type="spellEnd"/>
      <w:r>
        <w:t xml:space="preserve"> which appears in the cap of the declared </w:t>
      </w:r>
      <w:proofErr w:type="spellStart"/>
      <w:r>
        <w:t>colours</w:t>
      </w:r>
      <w:proofErr w:type="spellEnd"/>
      <w:r>
        <w:t xml:space="preserve"> for any of that Owner's other horses in the race, except where that </w:t>
      </w:r>
      <w:proofErr w:type="spellStart"/>
      <w:r>
        <w:t>colour</w:t>
      </w:r>
      <w:proofErr w:type="spellEnd"/>
      <w:r>
        <w:t xml:space="preserve"> features only in a star or a diamond.</w:t>
      </w:r>
    </w:p>
    <w:p w14:paraId="6C749465" w14:textId="77777777" w:rsidR="00D9246D" w:rsidRDefault="00D9246D" w:rsidP="00D9246D">
      <w:pPr>
        <w:jc w:val="both"/>
      </w:pPr>
    </w:p>
    <w:p w14:paraId="0D267E21" w14:textId="77777777" w:rsidR="00642D74" w:rsidRDefault="00D9246D" w:rsidP="00D9246D">
      <w:pPr>
        <w:pStyle w:val="ListParagraph"/>
        <w:numPr>
          <w:ilvl w:val="1"/>
          <w:numId w:val="1"/>
        </w:numPr>
        <w:ind w:left="709" w:hanging="709"/>
        <w:jc w:val="both"/>
      </w:pPr>
      <w:r>
        <w:t xml:space="preserve">If the Owner or the Trainer fails to make the declaration required by Paragraph </w:t>
      </w:r>
      <w:r w:rsidR="00642D74">
        <w:t>66</w:t>
      </w:r>
      <w:r>
        <w:t xml:space="preserve">.3 he must declare alternative </w:t>
      </w:r>
      <w:proofErr w:type="spellStart"/>
      <w:r>
        <w:t>colours</w:t>
      </w:r>
      <w:proofErr w:type="spellEnd"/>
      <w:r>
        <w:t xml:space="preserve"> to the Clerk of the Scales before the rider weighs out.</w:t>
      </w:r>
    </w:p>
    <w:p w14:paraId="51414F03" w14:textId="77777777" w:rsidR="00642D74" w:rsidRDefault="00642D74" w:rsidP="00642D74">
      <w:pPr>
        <w:pStyle w:val="ListParagraph"/>
        <w:ind w:left="709"/>
        <w:jc w:val="both"/>
      </w:pPr>
    </w:p>
    <w:p w14:paraId="4570B354" w14:textId="77777777" w:rsidR="00642D74" w:rsidRDefault="00D9246D" w:rsidP="00D9246D">
      <w:pPr>
        <w:pStyle w:val="ListParagraph"/>
        <w:numPr>
          <w:ilvl w:val="1"/>
          <w:numId w:val="1"/>
        </w:numPr>
        <w:ind w:left="709" w:hanging="709"/>
        <w:jc w:val="both"/>
      </w:pPr>
      <w:r>
        <w:t xml:space="preserve">Unless the change is at the Judge's request on the racecourse, the alternative </w:t>
      </w:r>
      <w:proofErr w:type="spellStart"/>
      <w:r>
        <w:t>colours</w:t>
      </w:r>
      <w:proofErr w:type="spellEnd"/>
      <w:r>
        <w:t xml:space="preserve"> must not be already registered to another Owner unless permission has been obtained.</w:t>
      </w:r>
    </w:p>
    <w:p w14:paraId="0F9C8166" w14:textId="77777777" w:rsidR="00642D74" w:rsidRDefault="00642D74" w:rsidP="00642D74">
      <w:pPr>
        <w:pStyle w:val="ListParagraph"/>
      </w:pPr>
    </w:p>
    <w:p w14:paraId="0FA66018" w14:textId="467CBDFB" w:rsidR="00D9246D" w:rsidRDefault="00D9246D" w:rsidP="00D9246D">
      <w:pPr>
        <w:pStyle w:val="ListParagraph"/>
        <w:numPr>
          <w:ilvl w:val="1"/>
          <w:numId w:val="1"/>
        </w:numPr>
        <w:ind w:left="709" w:hanging="709"/>
        <w:jc w:val="both"/>
      </w:pPr>
      <w:r>
        <w:t xml:space="preserve">Where no declaration is made pursuant to Paragraph </w:t>
      </w:r>
      <w:r w:rsidR="00642D74">
        <w:t>66</w:t>
      </w:r>
      <w:r>
        <w:t xml:space="preserve">.3 above, or where a horse runs in </w:t>
      </w:r>
      <w:proofErr w:type="spellStart"/>
      <w:r>
        <w:t>colours</w:t>
      </w:r>
      <w:proofErr w:type="spellEnd"/>
      <w:r>
        <w:t xml:space="preserve"> other than those declared under Paragraph </w:t>
      </w:r>
      <w:r w:rsidR="00642D74">
        <w:t>66</w:t>
      </w:r>
      <w:r>
        <w:t>.3, Disciplinary Action may be taken against the Trainer or, where the Trainer satisfies the Authority that the fault was that of the Owner, against the Owner.</w:t>
      </w:r>
    </w:p>
    <w:p w14:paraId="6E9FF6AB" w14:textId="77777777" w:rsidR="00642D74" w:rsidRDefault="00642D74" w:rsidP="00642D74">
      <w:pPr>
        <w:pStyle w:val="ListParagraph"/>
      </w:pPr>
    </w:p>
    <w:p w14:paraId="5EA1CFC8" w14:textId="77777777" w:rsidR="00642D74" w:rsidRPr="00642D74" w:rsidRDefault="00642D74" w:rsidP="00D46FCF">
      <w:pPr>
        <w:pStyle w:val="Heading2"/>
      </w:pPr>
      <w:bookmarkStart w:id="75" w:name="_Toc874501"/>
      <w:r w:rsidRPr="00642D74">
        <w:t xml:space="preserve">Circumstances in which joint-use of racing </w:t>
      </w:r>
      <w:proofErr w:type="spellStart"/>
      <w:r w:rsidRPr="00642D74">
        <w:t>colours</w:t>
      </w:r>
      <w:proofErr w:type="spellEnd"/>
      <w:r w:rsidRPr="00642D74">
        <w:t xml:space="preserve"> is permitted</w:t>
      </w:r>
      <w:bookmarkEnd w:id="75"/>
    </w:p>
    <w:p w14:paraId="00AD0619" w14:textId="77777777" w:rsidR="00642D74" w:rsidRDefault="00642D74" w:rsidP="00642D74">
      <w:pPr>
        <w:jc w:val="both"/>
      </w:pPr>
    </w:p>
    <w:p w14:paraId="08CFA9C7" w14:textId="0BB57B17" w:rsidR="00642D74" w:rsidRDefault="00642D74" w:rsidP="00642D74">
      <w:pPr>
        <w:pStyle w:val="ListParagraph"/>
        <w:numPr>
          <w:ilvl w:val="1"/>
          <w:numId w:val="1"/>
        </w:numPr>
        <w:ind w:left="709" w:hanging="709"/>
        <w:jc w:val="both"/>
      </w:pPr>
      <w:r>
        <w:t xml:space="preserve">Where racing </w:t>
      </w:r>
      <w:proofErr w:type="spellStart"/>
      <w:r>
        <w:t>colours</w:t>
      </w:r>
      <w:proofErr w:type="spellEnd"/>
      <w:r>
        <w:t xml:space="preserve"> are already registered to an Owner, a horse may also carry those </w:t>
      </w:r>
      <w:proofErr w:type="spellStart"/>
      <w:r>
        <w:t>colours</w:t>
      </w:r>
      <w:proofErr w:type="spellEnd"/>
      <w:r>
        <w:t xml:space="preserve"> whilst running under the name of another Owner if</w:t>
      </w:r>
    </w:p>
    <w:p w14:paraId="61521E12" w14:textId="77777777" w:rsidR="00642D74" w:rsidRDefault="00642D74" w:rsidP="00642D74">
      <w:pPr>
        <w:jc w:val="both"/>
      </w:pPr>
    </w:p>
    <w:p w14:paraId="71D61686" w14:textId="77777777" w:rsidR="00642D74" w:rsidRDefault="00642D74" w:rsidP="00642D74">
      <w:pPr>
        <w:pStyle w:val="ListParagraph"/>
        <w:numPr>
          <w:ilvl w:val="2"/>
          <w:numId w:val="1"/>
        </w:numPr>
        <w:ind w:left="1560" w:hanging="851"/>
        <w:jc w:val="both"/>
      </w:pPr>
      <w:r>
        <w:t xml:space="preserve">the joint use of </w:t>
      </w:r>
      <w:proofErr w:type="spellStart"/>
      <w:r>
        <w:t>colours</w:t>
      </w:r>
      <w:proofErr w:type="spellEnd"/>
      <w:r>
        <w:t xml:space="preserve"> has been </w:t>
      </w:r>
      <w:proofErr w:type="spellStart"/>
      <w:r>
        <w:t>authorised</w:t>
      </w:r>
      <w:proofErr w:type="spellEnd"/>
      <w:r>
        <w:t xml:space="preserve"> in any of the circumstances specified in Paragraph 67.2, 67.3 or 67.4, and</w:t>
      </w:r>
    </w:p>
    <w:p w14:paraId="3527A063" w14:textId="45BBDC3A" w:rsidR="00642D74" w:rsidRDefault="00642D74" w:rsidP="00642D74">
      <w:pPr>
        <w:pStyle w:val="ListParagraph"/>
        <w:numPr>
          <w:ilvl w:val="2"/>
          <w:numId w:val="1"/>
        </w:numPr>
        <w:ind w:left="1560" w:hanging="851"/>
        <w:jc w:val="both"/>
      </w:pPr>
      <w:r>
        <w:t>the particulars of joint use have been registered with the Authority.</w:t>
      </w:r>
    </w:p>
    <w:p w14:paraId="52FC6EBE" w14:textId="77777777" w:rsidR="00642D74" w:rsidRDefault="00642D74" w:rsidP="00642D74">
      <w:pPr>
        <w:pStyle w:val="ListParagraph"/>
        <w:ind w:left="1560"/>
        <w:jc w:val="both"/>
      </w:pPr>
    </w:p>
    <w:p w14:paraId="58EBDB7B" w14:textId="403CA9E9" w:rsidR="00642D74" w:rsidRDefault="00642D74" w:rsidP="00642D74">
      <w:pPr>
        <w:pStyle w:val="ListParagraph"/>
        <w:numPr>
          <w:ilvl w:val="1"/>
          <w:numId w:val="1"/>
        </w:numPr>
        <w:ind w:left="709" w:hanging="709"/>
        <w:jc w:val="both"/>
      </w:pPr>
      <w:r>
        <w:t xml:space="preserve">Where racing </w:t>
      </w:r>
      <w:proofErr w:type="spellStart"/>
      <w:r>
        <w:t>colours</w:t>
      </w:r>
      <w:proofErr w:type="spellEnd"/>
      <w:r>
        <w:t xml:space="preserve"> are registered in the name of an individual (B), B may </w:t>
      </w:r>
      <w:proofErr w:type="spellStart"/>
      <w:r>
        <w:t>authorise</w:t>
      </w:r>
      <w:proofErr w:type="spellEnd"/>
      <w:r>
        <w:t xml:space="preserve"> joint use of them by</w:t>
      </w:r>
    </w:p>
    <w:p w14:paraId="1CA012F4" w14:textId="77777777" w:rsidR="00642D74" w:rsidRDefault="00642D74" w:rsidP="00642D74">
      <w:pPr>
        <w:jc w:val="both"/>
      </w:pPr>
    </w:p>
    <w:p w14:paraId="28E4566E" w14:textId="77777777" w:rsidR="00642D74" w:rsidRDefault="00642D74" w:rsidP="00642D74">
      <w:pPr>
        <w:pStyle w:val="ListParagraph"/>
        <w:numPr>
          <w:ilvl w:val="2"/>
          <w:numId w:val="1"/>
        </w:numPr>
        <w:ind w:left="1560" w:hanging="851"/>
        <w:jc w:val="both"/>
      </w:pPr>
      <w:r>
        <w:t xml:space="preserve">a </w:t>
      </w:r>
      <w:proofErr w:type="spellStart"/>
      <w:r>
        <w:t>Recognised</w:t>
      </w:r>
      <w:proofErr w:type="spellEnd"/>
      <w:r>
        <w:t xml:space="preserve"> Company, where the horse is owned by the company and B is a Registered Agent for the company,</w:t>
      </w:r>
    </w:p>
    <w:p w14:paraId="0F3BAE54" w14:textId="77777777" w:rsidR="00642D74" w:rsidRDefault="00642D74" w:rsidP="00642D74">
      <w:pPr>
        <w:pStyle w:val="ListParagraph"/>
        <w:numPr>
          <w:ilvl w:val="2"/>
          <w:numId w:val="1"/>
        </w:numPr>
        <w:ind w:left="1560" w:hanging="851"/>
        <w:jc w:val="both"/>
      </w:pPr>
      <w:r>
        <w:t>a Racing Club, where the horse is owned by the club and B is a Club Manager,</w:t>
      </w:r>
    </w:p>
    <w:p w14:paraId="091E1F82" w14:textId="77777777" w:rsidR="00642D74" w:rsidRDefault="00642D74" w:rsidP="00642D74">
      <w:pPr>
        <w:pStyle w:val="ListParagraph"/>
        <w:numPr>
          <w:ilvl w:val="2"/>
          <w:numId w:val="1"/>
        </w:numPr>
        <w:ind w:left="1560" w:hanging="851"/>
        <w:jc w:val="both"/>
      </w:pPr>
      <w:r>
        <w:t>a Syndicate, where the horse is subject to the Syndicate and B is a Syndicator or a member in the Syndicate,</w:t>
      </w:r>
    </w:p>
    <w:p w14:paraId="790576A6" w14:textId="77777777" w:rsidR="00642D74" w:rsidRDefault="00642D74" w:rsidP="00642D74">
      <w:pPr>
        <w:pStyle w:val="ListParagraph"/>
        <w:numPr>
          <w:ilvl w:val="2"/>
          <w:numId w:val="1"/>
        </w:numPr>
        <w:ind w:left="1560" w:hanging="851"/>
        <w:jc w:val="both"/>
      </w:pPr>
      <w:r>
        <w:t>a Partnership where the horse is subject to the Partnership and B is a Partner, or</w:t>
      </w:r>
    </w:p>
    <w:p w14:paraId="6D949EF5" w14:textId="63E155E3" w:rsidR="00642D74" w:rsidRDefault="00642D74" w:rsidP="00642D74">
      <w:pPr>
        <w:pStyle w:val="ListParagraph"/>
        <w:numPr>
          <w:ilvl w:val="2"/>
          <w:numId w:val="1"/>
        </w:numPr>
        <w:ind w:left="1560" w:hanging="851"/>
        <w:jc w:val="both"/>
      </w:pPr>
      <w:r>
        <w:t>a lease or other arrangement registered under Rule 58, where the horse is subject to the lease or arrangement and B runs the horse under it.</w:t>
      </w:r>
    </w:p>
    <w:p w14:paraId="46101759" w14:textId="77777777" w:rsidR="00642D74" w:rsidRDefault="00642D74" w:rsidP="00642D74">
      <w:pPr>
        <w:jc w:val="both"/>
      </w:pPr>
    </w:p>
    <w:p w14:paraId="79A3194F" w14:textId="47A95434" w:rsidR="00642D74" w:rsidRDefault="00642D74" w:rsidP="00642D74">
      <w:pPr>
        <w:pStyle w:val="ListParagraph"/>
        <w:numPr>
          <w:ilvl w:val="1"/>
          <w:numId w:val="1"/>
        </w:numPr>
        <w:ind w:left="709" w:hanging="709"/>
        <w:jc w:val="both"/>
      </w:pPr>
      <w:r>
        <w:lastRenderedPageBreak/>
        <w:t xml:space="preserve">Where racing </w:t>
      </w:r>
      <w:proofErr w:type="spellStart"/>
      <w:r>
        <w:t>colours</w:t>
      </w:r>
      <w:proofErr w:type="spellEnd"/>
      <w:r>
        <w:t xml:space="preserve"> are registered in the name of a </w:t>
      </w:r>
      <w:proofErr w:type="spellStart"/>
      <w:r>
        <w:t>Recognised</w:t>
      </w:r>
      <w:proofErr w:type="spellEnd"/>
      <w:r>
        <w:t xml:space="preserve"> Company (C), a Registered Agent of C may </w:t>
      </w:r>
      <w:proofErr w:type="spellStart"/>
      <w:r>
        <w:t>authorise</w:t>
      </w:r>
      <w:proofErr w:type="spellEnd"/>
      <w:r>
        <w:t xml:space="preserve"> joint use of them by</w:t>
      </w:r>
    </w:p>
    <w:p w14:paraId="675DB1D7" w14:textId="77777777" w:rsidR="00642D74" w:rsidRDefault="00642D74" w:rsidP="00642D74">
      <w:pPr>
        <w:jc w:val="both"/>
      </w:pPr>
    </w:p>
    <w:p w14:paraId="3D384C23" w14:textId="77777777" w:rsidR="00642D74" w:rsidRDefault="00642D74" w:rsidP="00642D74">
      <w:pPr>
        <w:pStyle w:val="ListParagraph"/>
        <w:numPr>
          <w:ilvl w:val="2"/>
          <w:numId w:val="1"/>
        </w:numPr>
        <w:ind w:left="1560" w:hanging="851"/>
        <w:jc w:val="both"/>
      </w:pPr>
      <w:r>
        <w:t>a Syndicate, where the horse is subject to the Syndicate and C is a Syndicator or a member in the Syndicate, and</w:t>
      </w:r>
    </w:p>
    <w:p w14:paraId="6355590C" w14:textId="77777777" w:rsidR="00642D74" w:rsidRDefault="00642D74" w:rsidP="00642D74">
      <w:pPr>
        <w:pStyle w:val="ListParagraph"/>
        <w:numPr>
          <w:ilvl w:val="2"/>
          <w:numId w:val="1"/>
        </w:numPr>
        <w:ind w:left="1560" w:hanging="851"/>
        <w:jc w:val="both"/>
      </w:pPr>
      <w:r>
        <w:t>a Partnership where the horse is subject to the Partnership and C is a Partner, or</w:t>
      </w:r>
    </w:p>
    <w:p w14:paraId="76A634DA" w14:textId="41C9DA79" w:rsidR="00642D74" w:rsidRDefault="00642D74" w:rsidP="00642D74">
      <w:pPr>
        <w:pStyle w:val="ListParagraph"/>
        <w:numPr>
          <w:ilvl w:val="2"/>
          <w:numId w:val="1"/>
        </w:numPr>
        <w:ind w:left="1560" w:hanging="851"/>
        <w:jc w:val="both"/>
      </w:pPr>
      <w:r>
        <w:t>a lease or other arrangement registered under Rule 58, where the horse is subject to the lease or arrangement and C runs the horse under it.</w:t>
      </w:r>
    </w:p>
    <w:p w14:paraId="4A2BBB4C" w14:textId="77777777" w:rsidR="00642D74" w:rsidRDefault="00642D74" w:rsidP="00642D74">
      <w:pPr>
        <w:jc w:val="both"/>
      </w:pPr>
    </w:p>
    <w:p w14:paraId="6146805F" w14:textId="1B453C6C" w:rsidR="00642D74" w:rsidRDefault="00642D74" w:rsidP="00642D74">
      <w:pPr>
        <w:pStyle w:val="ListParagraph"/>
        <w:numPr>
          <w:ilvl w:val="1"/>
          <w:numId w:val="1"/>
        </w:numPr>
        <w:ind w:left="709" w:hanging="709"/>
        <w:jc w:val="both"/>
      </w:pPr>
      <w:r>
        <w:t xml:space="preserve">The Authority may, on an application to it, permit the joint use of racing </w:t>
      </w:r>
      <w:proofErr w:type="spellStart"/>
      <w:r>
        <w:t>colours</w:t>
      </w:r>
      <w:proofErr w:type="spellEnd"/>
    </w:p>
    <w:p w14:paraId="6DBEE369" w14:textId="77777777" w:rsidR="00642D74" w:rsidRDefault="00642D74" w:rsidP="00642D74">
      <w:pPr>
        <w:jc w:val="both"/>
      </w:pPr>
    </w:p>
    <w:p w14:paraId="2A84117C" w14:textId="77777777" w:rsidR="00642D74" w:rsidRDefault="00642D74" w:rsidP="00642D74">
      <w:pPr>
        <w:pStyle w:val="ListParagraph"/>
        <w:numPr>
          <w:ilvl w:val="2"/>
          <w:numId w:val="1"/>
        </w:numPr>
        <w:ind w:left="1560" w:hanging="851"/>
        <w:jc w:val="both"/>
      </w:pPr>
      <w:r>
        <w:t>in such circumstances as it may consider appropriate, and</w:t>
      </w:r>
    </w:p>
    <w:p w14:paraId="6B11D2AF" w14:textId="1704B442" w:rsidR="00642D74" w:rsidRDefault="00642D74" w:rsidP="00642D74">
      <w:pPr>
        <w:pStyle w:val="ListParagraph"/>
        <w:numPr>
          <w:ilvl w:val="2"/>
          <w:numId w:val="1"/>
        </w:numPr>
        <w:ind w:left="1560" w:hanging="851"/>
        <w:jc w:val="both"/>
      </w:pPr>
      <w:r>
        <w:t>subject to such restrictions or conditions as it may specify.</w:t>
      </w:r>
    </w:p>
    <w:p w14:paraId="135D3151" w14:textId="77777777" w:rsidR="00642D74" w:rsidRDefault="00642D74" w:rsidP="00642D74">
      <w:pPr>
        <w:jc w:val="both"/>
      </w:pPr>
    </w:p>
    <w:p w14:paraId="6DC03EB7" w14:textId="77777777" w:rsidR="00642D74" w:rsidRDefault="00642D74" w:rsidP="00642D74">
      <w:pPr>
        <w:pStyle w:val="ListParagraph"/>
        <w:numPr>
          <w:ilvl w:val="1"/>
          <w:numId w:val="1"/>
        </w:numPr>
        <w:ind w:left="709" w:hanging="709"/>
        <w:jc w:val="both"/>
      </w:pPr>
      <w:r>
        <w:t>For the purposes of Paragraph 67.2 or 67.3</w:t>
      </w:r>
    </w:p>
    <w:p w14:paraId="552A6E98" w14:textId="77777777" w:rsidR="00642D74" w:rsidRDefault="00642D74" w:rsidP="00642D74">
      <w:pPr>
        <w:pStyle w:val="ListParagraph"/>
        <w:ind w:left="709"/>
        <w:jc w:val="both"/>
      </w:pPr>
    </w:p>
    <w:p w14:paraId="6CFB353A" w14:textId="77777777" w:rsidR="00642D74" w:rsidRDefault="00642D74" w:rsidP="00642D74">
      <w:pPr>
        <w:pStyle w:val="ListParagraph"/>
        <w:numPr>
          <w:ilvl w:val="2"/>
          <w:numId w:val="1"/>
        </w:numPr>
        <w:ind w:left="1560" w:hanging="851"/>
        <w:jc w:val="both"/>
      </w:pPr>
      <w:r>
        <w:t xml:space="preserve">any </w:t>
      </w:r>
      <w:proofErr w:type="spellStart"/>
      <w:r>
        <w:t>authorisation</w:t>
      </w:r>
      <w:proofErr w:type="spellEnd"/>
      <w:r>
        <w:t xml:space="preserve"> by B, or by C's Registered Agent, must be in writing, signed by him and sent to the Authority’s Office, and</w:t>
      </w:r>
    </w:p>
    <w:p w14:paraId="3A912E0A" w14:textId="7C35E921" w:rsidR="00642D74" w:rsidRDefault="00642D74" w:rsidP="00642D74">
      <w:pPr>
        <w:pStyle w:val="ListParagraph"/>
        <w:numPr>
          <w:ilvl w:val="2"/>
          <w:numId w:val="1"/>
        </w:numPr>
        <w:ind w:left="1560" w:hanging="851"/>
        <w:jc w:val="both"/>
      </w:pPr>
      <w:r>
        <w:t xml:space="preserve">any Owner making joint use of </w:t>
      </w:r>
      <w:proofErr w:type="spellStart"/>
      <w:r>
        <w:t>colours</w:t>
      </w:r>
      <w:proofErr w:type="spellEnd"/>
      <w:r>
        <w:t xml:space="preserve"> already registered to another must take any necessary steps to register new racing </w:t>
      </w:r>
      <w:proofErr w:type="spellStart"/>
      <w:r>
        <w:t>colours</w:t>
      </w:r>
      <w:proofErr w:type="spellEnd"/>
      <w:r>
        <w:t xml:space="preserve"> in the event that the joint use ceases to be </w:t>
      </w:r>
      <w:proofErr w:type="spellStart"/>
      <w:r>
        <w:t>authorised</w:t>
      </w:r>
      <w:proofErr w:type="spellEnd"/>
      <w:r>
        <w:t>.</w:t>
      </w:r>
    </w:p>
    <w:p w14:paraId="3B3D88F4" w14:textId="07234D35" w:rsidR="00642D74" w:rsidRDefault="00642D74" w:rsidP="00642D74">
      <w:pPr>
        <w:jc w:val="both"/>
      </w:pPr>
    </w:p>
    <w:p w14:paraId="55DE91A1" w14:textId="77777777" w:rsidR="00642D74" w:rsidRPr="00642D74" w:rsidRDefault="00642D74" w:rsidP="00D46FCF">
      <w:pPr>
        <w:pStyle w:val="Heading2"/>
      </w:pPr>
      <w:bookmarkStart w:id="76" w:name="_Toc874502"/>
      <w:r w:rsidRPr="00642D74">
        <w:t xml:space="preserve">Application to the Authority to register racing </w:t>
      </w:r>
      <w:proofErr w:type="spellStart"/>
      <w:r w:rsidRPr="00642D74">
        <w:t>colours</w:t>
      </w:r>
      <w:bookmarkEnd w:id="76"/>
      <w:proofErr w:type="spellEnd"/>
    </w:p>
    <w:p w14:paraId="56859FE9" w14:textId="77777777" w:rsidR="00642D74" w:rsidRDefault="00642D74" w:rsidP="00642D74">
      <w:pPr>
        <w:jc w:val="both"/>
      </w:pPr>
    </w:p>
    <w:p w14:paraId="5F547FFD" w14:textId="5B2AF00B" w:rsidR="00642D74" w:rsidRDefault="00642D74" w:rsidP="00642D74">
      <w:pPr>
        <w:pStyle w:val="ListParagraph"/>
        <w:numPr>
          <w:ilvl w:val="1"/>
          <w:numId w:val="1"/>
        </w:numPr>
        <w:ind w:left="709" w:hanging="709"/>
        <w:jc w:val="both"/>
      </w:pPr>
      <w:r>
        <w:t xml:space="preserve">An application for the registration of racing </w:t>
      </w:r>
      <w:proofErr w:type="spellStart"/>
      <w:r>
        <w:t>colours</w:t>
      </w:r>
      <w:proofErr w:type="spellEnd"/>
      <w:r>
        <w:t xml:space="preserve"> under Rule 66.1 must be</w:t>
      </w:r>
    </w:p>
    <w:p w14:paraId="6D06AF36" w14:textId="77777777" w:rsidR="00642D74" w:rsidRDefault="00642D74" w:rsidP="00642D74">
      <w:pPr>
        <w:jc w:val="both"/>
      </w:pPr>
    </w:p>
    <w:p w14:paraId="2558A322" w14:textId="77777777" w:rsidR="00642D74" w:rsidRDefault="00642D74" w:rsidP="00642D74">
      <w:pPr>
        <w:pStyle w:val="ListParagraph"/>
        <w:numPr>
          <w:ilvl w:val="2"/>
          <w:numId w:val="1"/>
        </w:numPr>
        <w:ind w:left="1560" w:hanging="851"/>
        <w:jc w:val="both"/>
      </w:pPr>
      <w:r>
        <w:t>made using the Prescribed form,</w:t>
      </w:r>
    </w:p>
    <w:p w14:paraId="2F70416F" w14:textId="77777777" w:rsidR="00642D74" w:rsidRDefault="00642D74" w:rsidP="00642D74">
      <w:pPr>
        <w:pStyle w:val="ListParagraph"/>
        <w:numPr>
          <w:ilvl w:val="2"/>
          <w:numId w:val="1"/>
        </w:numPr>
        <w:ind w:left="1560" w:hanging="851"/>
        <w:jc w:val="both"/>
      </w:pPr>
      <w:r>
        <w:t>sent to the Authority’s Office, and</w:t>
      </w:r>
    </w:p>
    <w:p w14:paraId="6E116CBE" w14:textId="008B1A4B" w:rsidR="00642D74" w:rsidRDefault="00642D74" w:rsidP="00642D74">
      <w:pPr>
        <w:pStyle w:val="ListParagraph"/>
        <w:numPr>
          <w:ilvl w:val="2"/>
          <w:numId w:val="1"/>
        </w:numPr>
        <w:ind w:left="1560" w:hanging="851"/>
        <w:jc w:val="both"/>
      </w:pPr>
      <w:r>
        <w:t>accompanied by the appropriate fee specified in Schedule (A)1.</w:t>
      </w:r>
    </w:p>
    <w:p w14:paraId="737C4FFD" w14:textId="77777777" w:rsidR="00642D74" w:rsidRDefault="00642D74" w:rsidP="00642D74">
      <w:pPr>
        <w:pStyle w:val="ListParagraph"/>
        <w:ind w:left="1560"/>
        <w:jc w:val="both"/>
      </w:pPr>
    </w:p>
    <w:p w14:paraId="2D85AE09" w14:textId="7E41770E" w:rsidR="00642D74" w:rsidRDefault="00642D74" w:rsidP="00642D74">
      <w:pPr>
        <w:pStyle w:val="ListParagraph"/>
        <w:numPr>
          <w:ilvl w:val="1"/>
          <w:numId w:val="1"/>
        </w:numPr>
        <w:ind w:left="709" w:hanging="709"/>
        <w:jc w:val="both"/>
      </w:pPr>
      <w:r>
        <w:t xml:space="preserve">If it considers it appropriate to do so, the Authority may waive some or all of the instructions contained in the Prescribed form in respect of the Owner of a horse whose </w:t>
      </w:r>
      <w:proofErr w:type="spellStart"/>
      <w:r>
        <w:t>colours</w:t>
      </w:r>
      <w:proofErr w:type="spellEnd"/>
      <w:r>
        <w:t xml:space="preserve"> are already registered with a </w:t>
      </w:r>
      <w:proofErr w:type="spellStart"/>
      <w:r>
        <w:t>Recognised</w:t>
      </w:r>
      <w:proofErr w:type="spellEnd"/>
      <w:r>
        <w:t xml:space="preserve"> Racing Authority.</w:t>
      </w:r>
    </w:p>
    <w:p w14:paraId="7C72503B" w14:textId="77777777" w:rsidR="00642D74" w:rsidRDefault="00642D74" w:rsidP="00642D74">
      <w:pPr>
        <w:jc w:val="both"/>
      </w:pPr>
    </w:p>
    <w:p w14:paraId="487CD3C8" w14:textId="213634E6" w:rsidR="00642D74" w:rsidRDefault="00642D74" w:rsidP="00642D74">
      <w:pPr>
        <w:pStyle w:val="ListParagraph"/>
        <w:numPr>
          <w:ilvl w:val="1"/>
          <w:numId w:val="1"/>
        </w:numPr>
        <w:ind w:left="709" w:hanging="709"/>
        <w:jc w:val="both"/>
      </w:pPr>
      <w:r>
        <w:t>The Authority may determine</w:t>
      </w:r>
    </w:p>
    <w:p w14:paraId="1640C89C" w14:textId="77777777" w:rsidR="00642D74" w:rsidRDefault="00642D74" w:rsidP="00642D74">
      <w:pPr>
        <w:jc w:val="both"/>
      </w:pPr>
    </w:p>
    <w:p w14:paraId="5F92C544" w14:textId="77777777" w:rsidR="00642D74" w:rsidRDefault="00642D74" w:rsidP="00642D74">
      <w:pPr>
        <w:pStyle w:val="ListParagraph"/>
        <w:numPr>
          <w:ilvl w:val="2"/>
          <w:numId w:val="1"/>
        </w:numPr>
        <w:ind w:left="1560" w:hanging="851"/>
        <w:jc w:val="both"/>
      </w:pPr>
      <w:r>
        <w:t xml:space="preserve">the </w:t>
      </w:r>
      <w:proofErr w:type="spellStart"/>
      <w:r>
        <w:t>colour</w:t>
      </w:r>
      <w:proofErr w:type="spellEnd"/>
      <w:r>
        <w:t xml:space="preserve"> shades and combinations that are available for registration,</w:t>
      </w:r>
    </w:p>
    <w:p w14:paraId="41EBB082" w14:textId="77777777" w:rsidR="00642D74" w:rsidRDefault="00642D74" w:rsidP="00642D74">
      <w:pPr>
        <w:pStyle w:val="ListParagraph"/>
        <w:numPr>
          <w:ilvl w:val="2"/>
          <w:numId w:val="1"/>
        </w:numPr>
        <w:ind w:left="1560" w:hanging="851"/>
        <w:jc w:val="both"/>
      </w:pPr>
      <w:r>
        <w:t xml:space="preserve">the features that sufficiently distinguish one set of racing </w:t>
      </w:r>
      <w:proofErr w:type="spellStart"/>
      <w:r>
        <w:t>colours</w:t>
      </w:r>
      <w:proofErr w:type="spellEnd"/>
      <w:r>
        <w:t xml:space="preserve"> from a similar set so as to allow both to be registered,</w:t>
      </w:r>
    </w:p>
    <w:p w14:paraId="0C6BEB78" w14:textId="77777777" w:rsidR="00642D74" w:rsidRDefault="00642D74" w:rsidP="00642D74">
      <w:pPr>
        <w:pStyle w:val="ListParagraph"/>
        <w:numPr>
          <w:ilvl w:val="2"/>
          <w:numId w:val="1"/>
        </w:numPr>
        <w:ind w:left="1560" w:hanging="851"/>
        <w:jc w:val="both"/>
      </w:pPr>
      <w:r>
        <w:t xml:space="preserve">the circumstances in which re-registration and transfers of racing </w:t>
      </w:r>
      <w:proofErr w:type="spellStart"/>
      <w:r>
        <w:t>colours</w:t>
      </w:r>
      <w:proofErr w:type="spellEnd"/>
      <w:r>
        <w:t xml:space="preserve"> may be permitted, and</w:t>
      </w:r>
    </w:p>
    <w:p w14:paraId="477F6F23" w14:textId="77F4FBC7" w:rsidR="00642D74" w:rsidRDefault="00642D74" w:rsidP="00642D74">
      <w:pPr>
        <w:pStyle w:val="ListParagraph"/>
        <w:numPr>
          <w:ilvl w:val="2"/>
          <w:numId w:val="1"/>
        </w:numPr>
        <w:ind w:left="1560" w:hanging="851"/>
        <w:jc w:val="both"/>
      </w:pPr>
      <w:r>
        <w:t xml:space="preserve">all disputes as to the rights to particular </w:t>
      </w:r>
      <w:proofErr w:type="spellStart"/>
      <w:r>
        <w:t>colours</w:t>
      </w:r>
      <w:proofErr w:type="spellEnd"/>
      <w:r>
        <w:t>.</w:t>
      </w:r>
    </w:p>
    <w:p w14:paraId="10D98676" w14:textId="77777777" w:rsidR="00642D74" w:rsidRDefault="00642D74" w:rsidP="00642D74">
      <w:pPr>
        <w:jc w:val="both"/>
      </w:pPr>
    </w:p>
    <w:p w14:paraId="7ED75B37" w14:textId="0D22F339" w:rsidR="00642D74" w:rsidRDefault="00642D74" w:rsidP="00642D74">
      <w:pPr>
        <w:pStyle w:val="ListParagraph"/>
        <w:numPr>
          <w:ilvl w:val="1"/>
          <w:numId w:val="1"/>
        </w:numPr>
        <w:ind w:left="709" w:hanging="709"/>
        <w:jc w:val="both"/>
      </w:pPr>
      <w:r>
        <w:lastRenderedPageBreak/>
        <w:t>The Authority may</w:t>
      </w:r>
    </w:p>
    <w:p w14:paraId="75D892F3" w14:textId="77777777" w:rsidR="00642D74" w:rsidRDefault="00642D74" w:rsidP="00642D74">
      <w:pPr>
        <w:jc w:val="both"/>
      </w:pPr>
    </w:p>
    <w:p w14:paraId="3D6D5399" w14:textId="77777777" w:rsidR="00642D74" w:rsidRDefault="00642D74" w:rsidP="00642D74">
      <w:pPr>
        <w:pStyle w:val="ListParagraph"/>
        <w:numPr>
          <w:ilvl w:val="2"/>
          <w:numId w:val="1"/>
        </w:numPr>
        <w:ind w:left="1560" w:hanging="851"/>
        <w:jc w:val="both"/>
      </w:pPr>
      <w:r>
        <w:t xml:space="preserve">register an Owner's racing </w:t>
      </w:r>
      <w:proofErr w:type="spellStart"/>
      <w:r>
        <w:t>colours</w:t>
      </w:r>
      <w:proofErr w:type="spellEnd"/>
      <w:r>
        <w:t xml:space="preserve"> for a period of 1 year or for such other period as the Authority may determine, and</w:t>
      </w:r>
    </w:p>
    <w:p w14:paraId="3986DC5D" w14:textId="77777777" w:rsidR="00642D74" w:rsidRDefault="00642D74" w:rsidP="00642D74">
      <w:pPr>
        <w:pStyle w:val="ListParagraph"/>
        <w:numPr>
          <w:ilvl w:val="2"/>
          <w:numId w:val="1"/>
        </w:numPr>
        <w:ind w:left="1560" w:hanging="851"/>
        <w:jc w:val="both"/>
      </w:pPr>
      <w:r>
        <w:t>may renew such registration on payment of the appropriate fee specified in Schedule (A)1.</w:t>
      </w:r>
    </w:p>
    <w:p w14:paraId="4C9FF153" w14:textId="77777777" w:rsidR="00642D74" w:rsidRDefault="00642D74" w:rsidP="00642D74">
      <w:pPr>
        <w:pStyle w:val="ListParagraph"/>
        <w:ind w:left="1560"/>
        <w:jc w:val="both"/>
      </w:pPr>
    </w:p>
    <w:p w14:paraId="1B76F92C" w14:textId="05C0B301" w:rsidR="00642D74" w:rsidRDefault="00642D74" w:rsidP="00642D74">
      <w:pPr>
        <w:pStyle w:val="ListParagraph"/>
        <w:numPr>
          <w:ilvl w:val="1"/>
          <w:numId w:val="1"/>
        </w:numPr>
        <w:ind w:left="709" w:hanging="709"/>
        <w:jc w:val="both"/>
      </w:pPr>
      <w:r>
        <w:t xml:space="preserve">A transfer of </w:t>
      </w:r>
      <w:proofErr w:type="spellStart"/>
      <w:r>
        <w:t>colours</w:t>
      </w:r>
      <w:proofErr w:type="spellEnd"/>
      <w:r>
        <w:t xml:space="preserve"> will be permitted upon payment of the relevant fee as set out in Schedule (A)1. This fee is not applicable where the transfer is made to</w:t>
      </w:r>
    </w:p>
    <w:p w14:paraId="3E41D930" w14:textId="77777777" w:rsidR="00642D74" w:rsidRDefault="00642D74" w:rsidP="00642D74">
      <w:pPr>
        <w:jc w:val="both"/>
      </w:pPr>
    </w:p>
    <w:p w14:paraId="0D3A51CB" w14:textId="77777777" w:rsidR="00642D74" w:rsidRDefault="00642D74" w:rsidP="00642D74">
      <w:pPr>
        <w:pStyle w:val="ListParagraph"/>
        <w:numPr>
          <w:ilvl w:val="2"/>
          <w:numId w:val="1"/>
        </w:numPr>
        <w:ind w:left="1560" w:hanging="851"/>
        <w:jc w:val="both"/>
      </w:pPr>
      <w:r>
        <w:t>a spouse,</w:t>
      </w:r>
    </w:p>
    <w:p w14:paraId="460AEC74" w14:textId="77777777" w:rsidR="003A59E8" w:rsidRDefault="003A59E8" w:rsidP="00642D74">
      <w:pPr>
        <w:pStyle w:val="ListParagraph"/>
        <w:numPr>
          <w:ilvl w:val="2"/>
          <w:numId w:val="1"/>
        </w:numPr>
        <w:ind w:left="1560" w:hanging="851"/>
        <w:jc w:val="both"/>
      </w:pPr>
      <w:r>
        <w:t xml:space="preserve">a </w:t>
      </w:r>
      <w:r w:rsidR="00642D74">
        <w:t>parent,</w:t>
      </w:r>
    </w:p>
    <w:p w14:paraId="0D3ECC32" w14:textId="77777777" w:rsidR="003A59E8" w:rsidRDefault="00642D74" w:rsidP="00642D74">
      <w:pPr>
        <w:pStyle w:val="ListParagraph"/>
        <w:numPr>
          <w:ilvl w:val="2"/>
          <w:numId w:val="1"/>
        </w:numPr>
        <w:ind w:left="1560" w:hanging="851"/>
        <w:jc w:val="both"/>
      </w:pPr>
      <w:r>
        <w:t xml:space="preserve">a child, </w:t>
      </w:r>
    </w:p>
    <w:p w14:paraId="625F9FE6" w14:textId="77777777" w:rsidR="003A59E8" w:rsidRDefault="00642D74" w:rsidP="00642D74">
      <w:pPr>
        <w:pStyle w:val="ListParagraph"/>
        <w:numPr>
          <w:ilvl w:val="2"/>
          <w:numId w:val="1"/>
        </w:numPr>
        <w:ind w:left="1560" w:hanging="851"/>
        <w:jc w:val="both"/>
      </w:pPr>
      <w:r>
        <w:t>siblings</w:t>
      </w:r>
    </w:p>
    <w:p w14:paraId="43E5F876" w14:textId="77777777" w:rsidR="003A59E8" w:rsidRDefault="00642D74" w:rsidP="00642D74">
      <w:pPr>
        <w:pStyle w:val="ListParagraph"/>
        <w:numPr>
          <w:ilvl w:val="2"/>
          <w:numId w:val="1"/>
        </w:numPr>
        <w:ind w:left="1560" w:hanging="851"/>
        <w:jc w:val="both"/>
      </w:pPr>
      <w:r>
        <w:t>civil partners,</w:t>
      </w:r>
    </w:p>
    <w:p w14:paraId="5BAC7130" w14:textId="77777777" w:rsidR="003A59E8" w:rsidRDefault="00642D74" w:rsidP="00642D74">
      <w:pPr>
        <w:pStyle w:val="ListParagraph"/>
        <w:numPr>
          <w:ilvl w:val="2"/>
          <w:numId w:val="1"/>
        </w:numPr>
        <w:ind w:left="1560" w:hanging="851"/>
        <w:jc w:val="both"/>
      </w:pPr>
      <w:r>
        <w:t>the executors or the administrators of such persons, or</w:t>
      </w:r>
    </w:p>
    <w:p w14:paraId="298F2115" w14:textId="56BE400F" w:rsidR="00642D74" w:rsidRDefault="00642D74" w:rsidP="00642D74">
      <w:pPr>
        <w:pStyle w:val="ListParagraph"/>
        <w:numPr>
          <w:ilvl w:val="2"/>
          <w:numId w:val="1"/>
        </w:numPr>
        <w:ind w:left="1560" w:hanging="851"/>
        <w:jc w:val="both"/>
      </w:pPr>
      <w:r>
        <w:t>if the transferor, or in the case of a deceased transferor the heir to his racing interests,</w:t>
      </w:r>
    </w:p>
    <w:p w14:paraId="078F1D05" w14:textId="77777777" w:rsidR="003A59E8" w:rsidRDefault="003A59E8" w:rsidP="00642D74">
      <w:pPr>
        <w:jc w:val="both"/>
      </w:pPr>
    </w:p>
    <w:p w14:paraId="72F4DAD3" w14:textId="01BB3FE6" w:rsidR="00642D74" w:rsidRDefault="00642D74" w:rsidP="003A59E8">
      <w:pPr>
        <w:pStyle w:val="ListParagraph"/>
        <w:numPr>
          <w:ilvl w:val="1"/>
          <w:numId w:val="1"/>
        </w:numPr>
        <w:ind w:left="709" w:hanging="709"/>
        <w:jc w:val="both"/>
      </w:pPr>
      <w:r>
        <w:t xml:space="preserve">At the Authority's discretion, </w:t>
      </w:r>
      <w:proofErr w:type="spellStart"/>
      <w:r>
        <w:t>colours</w:t>
      </w:r>
      <w:proofErr w:type="spellEnd"/>
      <w:r>
        <w:t xml:space="preserve"> may also be transferred between a Registered Owner and</w:t>
      </w:r>
    </w:p>
    <w:p w14:paraId="7D493592" w14:textId="77777777" w:rsidR="003A59E8" w:rsidRDefault="003A59E8" w:rsidP="00642D74">
      <w:pPr>
        <w:jc w:val="both"/>
      </w:pPr>
    </w:p>
    <w:p w14:paraId="75513550" w14:textId="77777777" w:rsidR="003A59E8" w:rsidRDefault="00642D74" w:rsidP="00642D74">
      <w:pPr>
        <w:pStyle w:val="ListParagraph"/>
        <w:numPr>
          <w:ilvl w:val="2"/>
          <w:numId w:val="1"/>
        </w:numPr>
        <w:ind w:left="1560" w:hanging="851"/>
        <w:jc w:val="both"/>
      </w:pPr>
      <w:r>
        <w:t xml:space="preserve">a Racing Club registered under Rule </w:t>
      </w:r>
      <w:r w:rsidR="003A59E8">
        <w:t>53</w:t>
      </w:r>
      <w:r>
        <w:t>,</w:t>
      </w:r>
    </w:p>
    <w:p w14:paraId="0E795146" w14:textId="77777777" w:rsidR="003A59E8" w:rsidRDefault="00642D74" w:rsidP="003A59E8">
      <w:pPr>
        <w:pStyle w:val="ListParagraph"/>
        <w:numPr>
          <w:ilvl w:val="2"/>
          <w:numId w:val="1"/>
        </w:numPr>
        <w:ind w:left="1560" w:hanging="851"/>
        <w:jc w:val="both"/>
      </w:pPr>
      <w:r>
        <w:t xml:space="preserve">a </w:t>
      </w:r>
      <w:proofErr w:type="spellStart"/>
      <w:r>
        <w:t>Recognised</w:t>
      </w:r>
      <w:proofErr w:type="spellEnd"/>
      <w:r>
        <w:t xml:space="preserve"> Company registered under Rule 3</w:t>
      </w:r>
      <w:r w:rsidR="003A59E8">
        <w:t>4</w:t>
      </w:r>
      <w:r>
        <w:t xml:space="preserve">, </w:t>
      </w:r>
    </w:p>
    <w:p w14:paraId="79EDBF75" w14:textId="77777777" w:rsidR="003A59E8" w:rsidRDefault="00642D74" w:rsidP="00642D74">
      <w:pPr>
        <w:pStyle w:val="ListParagraph"/>
        <w:numPr>
          <w:ilvl w:val="2"/>
          <w:numId w:val="1"/>
        </w:numPr>
        <w:ind w:left="1560" w:hanging="851"/>
        <w:jc w:val="both"/>
      </w:pPr>
      <w:r>
        <w:t xml:space="preserve">a Partnership registered under Rule </w:t>
      </w:r>
      <w:r w:rsidR="003A59E8">
        <w:t>42</w:t>
      </w:r>
      <w:r>
        <w:t>, or</w:t>
      </w:r>
    </w:p>
    <w:p w14:paraId="10DE9857" w14:textId="77777777" w:rsidR="003A59E8" w:rsidRDefault="00642D74" w:rsidP="00642D74">
      <w:pPr>
        <w:pStyle w:val="ListParagraph"/>
        <w:numPr>
          <w:ilvl w:val="2"/>
          <w:numId w:val="1"/>
        </w:numPr>
        <w:ind w:left="1560" w:hanging="851"/>
        <w:jc w:val="both"/>
      </w:pPr>
      <w:r>
        <w:t xml:space="preserve">a Syndicate registered under Rule </w:t>
      </w:r>
      <w:r w:rsidR="003A59E8">
        <w:t>48.</w:t>
      </w:r>
    </w:p>
    <w:p w14:paraId="1FC430B1" w14:textId="77777777" w:rsidR="003A59E8" w:rsidRDefault="003A59E8" w:rsidP="003A59E8">
      <w:pPr>
        <w:jc w:val="both"/>
      </w:pPr>
    </w:p>
    <w:p w14:paraId="5F0BF4BA" w14:textId="77777777" w:rsidR="003A59E8" w:rsidRDefault="003A59E8" w:rsidP="003A59E8">
      <w:pPr>
        <w:ind w:left="709"/>
        <w:jc w:val="both"/>
      </w:pPr>
      <w:r>
        <w:t>p</w:t>
      </w:r>
      <w:r w:rsidR="00642D74">
        <w:t>rovided the Registered Owner is a Club Manager,</w:t>
      </w:r>
      <w:r>
        <w:t xml:space="preserve"> </w:t>
      </w:r>
      <w:r w:rsidR="00642D74">
        <w:t>Registered Agent, Partner or Syndicator as the case may be of the ownership category in question or vice versa.</w:t>
      </w:r>
    </w:p>
    <w:p w14:paraId="087EE1CC" w14:textId="77777777" w:rsidR="003A59E8" w:rsidRDefault="003A59E8" w:rsidP="003A59E8">
      <w:pPr>
        <w:jc w:val="both"/>
      </w:pPr>
    </w:p>
    <w:p w14:paraId="1C8489CA" w14:textId="2F30F9FB" w:rsidR="003A59E8" w:rsidRDefault="009922BF" w:rsidP="003A59E8">
      <w:pPr>
        <w:pStyle w:val="ListParagraph"/>
        <w:numPr>
          <w:ilvl w:val="1"/>
          <w:numId w:val="1"/>
        </w:numPr>
        <w:ind w:left="709" w:hanging="709"/>
        <w:jc w:val="both"/>
      </w:pPr>
      <w:proofErr w:type="spellStart"/>
      <w:r>
        <w:t>C</w:t>
      </w:r>
      <w:r w:rsidR="00642D74">
        <w:t>olours</w:t>
      </w:r>
      <w:proofErr w:type="spellEnd"/>
      <w:r w:rsidR="00642D74">
        <w:t xml:space="preserve"> may only be transferred back to the original registrant.</w:t>
      </w:r>
    </w:p>
    <w:p w14:paraId="11E24952" w14:textId="7B1B698D" w:rsidR="003A59E8" w:rsidRDefault="003A59E8" w:rsidP="003A59E8">
      <w:pPr>
        <w:jc w:val="both"/>
      </w:pPr>
    </w:p>
    <w:p w14:paraId="13275CF9" w14:textId="77777777" w:rsidR="003A59E8" w:rsidRPr="00C43041" w:rsidRDefault="003A59E8" w:rsidP="00D46FCF">
      <w:pPr>
        <w:pStyle w:val="Heading2"/>
      </w:pPr>
      <w:bookmarkStart w:id="77" w:name="_Toc874503"/>
      <w:r w:rsidRPr="00C43041">
        <w:t>Application of Chapter 5</w:t>
      </w:r>
      <w:bookmarkEnd w:id="77"/>
    </w:p>
    <w:p w14:paraId="68267B18" w14:textId="77777777" w:rsidR="003A59E8" w:rsidRDefault="003A59E8" w:rsidP="003A59E8">
      <w:pPr>
        <w:jc w:val="both"/>
      </w:pPr>
    </w:p>
    <w:p w14:paraId="274D423A" w14:textId="0B9671A9" w:rsidR="003A59E8" w:rsidRDefault="003A59E8" w:rsidP="00C43041">
      <w:pPr>
        <w:pStyle w:val="ListParagraph"/>
        <w:numPr>
          <w:ilvl w:val="1"/>
          <w:numId w:val="1"/>
        </w:numPr>
        <w:ind w:left="709" w:hanging="709"/>
        <w:jc w:val="both"/>
      </w:pPr>
      <w:r>
        <w:t>In this Chapte</w:t>
      </w:r>
      <w:r w:rsidR="00C43041">
        <w:t>r</w:t>
      </w:r>
    </w:p>
    <w:p w14:paraId="7FA80908" w14:textId="77777777" w:rsidR="00C43041" w:rsidRDefault="00C43041" w:rsidP="003A59E8">
      <w:pPr>
        <w:jc w:val="both"/>
      </w:pPr>
    </w:p>
    <w:p w14:paraId="5B4E43AB" w14:textId="77777777" w:rsidR="00C43041" w:rsidRDefault="003A59E8" w:rsidP="003A59E8">
      <w:pPr>
        <w:pStyle w:val="ListParagraph"/>
        <w:numPr>
          <w:ilvl w:val="2"/>
          <w:numId w:val="1"/>
        </w:numPr>
        <w:ind w:left="1560" w:hanging="851"/>
        <w:jc w:val="both"/>
      </w:pPr>
      <w:r>
        <w:t>all the Rules apply to Persons registered in the register of Owners under Chapter 2 or 3, and</w:t>
      </w:r>
    </w:p>
    <w:p w14:paraId="65AD4333" w14:textId="7275FA28" w:rsidR="003A59E8" w:rsidRDefault="003A59E8" w:rsidP="003A59E8">
      <w:pPr>
        <w:pStyle w:val="ListParagraph"/>
        <w:numPr>
          <w:ilvl w:val="2"/>
          <w:numId w:val="1"/>
        </w:numPr>
        <w:ind w:left="1560" w:hanging="851"/>
        <w:jc w:val="both"/>
      </w:pPr>
      <w:r>
        <w:t>in addition, Rule</w:t>
      </w:r>
      <w:r w:rsidR="00C43041">
        <w:t xml:space="preserve"> 75 </w:t>
      </w:r>
      <w:r>
        <w:t>also appl</w:t>
      </w:r>
      <w:r w:rsidR="00C43041">
        <w:t>ies</w:t>
      </w:r>
      <w:r>
        <w:t xml:space="preserve"> to any other Owner under whose name a horse is to run in a race under these Rules.</w:t>
      </w:r>
    </w:p>
    <w:p w14:paraId="330ABE14" w14:textId="0CC3C9F6" w:rsidR="00C43041" w:rsidRDefault="00C43041" w:rsidP="00C43041">
      <w:pPr>
        <w:jc w:val="both"/>
      </w:pPr>
    </w:p>
    <w:p w14:paraId="7395850E" w14:textId="77777777" w:rsidR="00C43041" w:rsidRPr="00C43041" w:rsidRDefault="00C43041" w:rsidP="00D46FCF">
      <w:pPr>
        <w:pStyle w:val="Heading2"/>
      </w:pPr>
      <w:bookmarkStart w:id="78" w:name="_Toc874504"/>
      <w:r w:rsidRPr="00C43041">
        <w:t>Information about horses of ambiguous sex</w:t>
      </w:r>
      <w:bookmarkEnd w:id="78"/>
    </w:p>
    <w:p w14:paraId="4A1E6B56" w14:textId="77777777" w:rsidR="00C43041" w:rsidRDefault="00C43041" w:rsidP="00C43041">
      <w:pPr>
        <w:jc w:val="both"/>
      </w:pPr>
    </w:p>
    <w:p w14:paraId="59451B3D" w14:textId="77777777" w:rsidR="00C43041" w:rsidRDefault="00C43041" w:rsidP="00C43041">
      <w:pPr>
        <w:pStyle w:val="ListParagraph"/>
        <w:numPr>
          <w:ilvl w:val="1"/>
          <w:numId w:val="1"/>
        </w:numPr>
        <w:ind w:left="709" w:hanging="709"/>
        <w:jc w:val="both"/>
      </w:pPr>
      <w:r>
        <w:t>An Owner must, as soon as possible, notify the Authority when a horse in his ownership is found to be of Ambiguous Sex.</w:t>
      </w:r>
    </w:p>
    <w:p w14:paraId="791A11B5" w14:textId="77777777" w:rsidR="00C43041" w:rsidRDefault="00C43041" w:rsidP="00C43041">
      <w:pPr>
        <w:pStyle w:val="ListParagraph"/>
        <w:ind w:left="709"/>
        <w:jc w:val="both"/>
      </w:pPr>
    </w:p>
    <w:p w14:paraId="4E279F49" w14:textId="782656C5" w:rsidR="00C43041" w:rsidRDefault="00C43041" w:rsidP="00C43041">
      <w:pPr>
        <w:pStyle w:val="ListParagraph"/>
        <w:numPr>
          <w:ilvl w:val="1"/>
          <w:numId w:val="1"/>
        </w:numPr>
        <w:ind w:left="709" w:hanging="709"/>
        <w:jc w:val="both"/>
      </w:pPr>
      <w:r>
        <w:lastRenderedPageBreak/>
        <w:t xml:space="preserve">A </w:t>
      </w:r>
      <w:r w:rsidRPr="00C43041">
        <w:rPr>
          <w:b/>
        </w:rPr>
        <w:t>Horse of Ambiguous Sex</w:t>
      </w:r>
      <w:r>
        <w:t xml:space="preserve"> means a horse whose visible sexual characteristics are contradicted by its genetic make-up/internal organs.</w:t>
      </w:r>
    </w:p>
    <w:p w14:paraId="71DBB3E2" w14:textId="41D8D865" w:rsidR="00C43041" w:rsidRDefault="00C43041" w:rsidP="00C43041">
      <w:pPr>
        <w:jc w:val="both"/>
      </w:pPr>
    </w:p>
    <w:p w14:paraId="50D6B652" w14:textId="77777777" w:rsidR="00C43041" w:rsidRPr="00C43041" w:rsidRDefault="00C43041" w:rsidP="00D46FCF">
      <w:pPr>
        <w:pStyle w:val="Heading2"/>
      </w:pPr>
      <w:bookmarkStart w:id="79" w:name="_Toc874505"/>
      <w:r w:rsidRPr="00C43041">
        <w:t>Dealings with licensed trainers</w:t>
      </w:r>
      <w:bookmarkEnd w:id="79"/>
    </w:p>
    <w:p w14:paraId="581D533C" w14:textId="77777777" w:rsidR="00C43041" w:rsidRDefault="00C43041" w:rsidP="00C43041">
      <w:pPr>
        <w:jc w:val="both"/>
      </w:pPr>
    </w:p>
    <w:p w14:paraId="0A89D1D7" w14:textId="0B6E422F" w:rsidR="00C43041" w:rsidRDefault="00C43041" w:rsidP="00C43041">
      <w:pPr>
        <w:pStyle w:val="ListParagraph"/>
        <w:numPr>
          <w:ilvl w:val="1"/>
          <w:numId w:val="1"/>
        </w:numPr>
        <w:ind w:left="709" w:hanging="709"/>
        <w:jc w:val="both"/>
      </w:pPr>
      <w:r>
        <w:t>Schedule 3 requires Owners whose horses are trained by a Licensed Trainer to enter into an agreement with the trainer and makes provision as to the terms of such agreements and their enforcement.</w:t>
      </w:r>
    </w:p>
    <w:p w14:paraId="1AEF7142" w14:textId="77777777" w:rsidR="00C43041" w:rsidRDefault="00C43041" w:rsidP="00C43041">
      <w:pPr>
        <w:pStyle w:val="ListParagraph"/>
        <w:ind w:left="709"/>
        <w:jc w:val="both"/>
      </w:pPr>
    </w:p>
    <w:p w14:paraId="36F2774E" w14:textId="1FEDAE36" w:rsidR="00C43041" w:rsidRDefault="00C43041" w:rsidP="00C43041">
      <w:pPr>
        <w:pStyle w:val="ListParagraph"/>
        <w:numPr>
          <w:ilvl w:val="1"/>
          <w:numId w:val="1"/>
        </w:numPr>
        <w:ind w:left="709" w:hanging="709"/>
        <w:jc w:val="both"/>
      </w:pPr>
      <w:r>
        <w:t xml:space="preserve">Licensed Trainer means a Person who holds a trainer's </w:t>
      </w:r>
      <w:proofErr w:type="spellStart"/>
      <w:r>
        <w:t>licence</w:t>
      </w:r>
      <w:proofErr w:type="spellEnd"/>
      <w:r>
        <w:t xml:space="preserve"> granted by the Authority.</w:t>
      </w:r>
    </w:p>
    <w:p w14:paraId="7C411CBD" w14:textId="2FF4EB1F" w:rsidR="00C43041" w:rsidRDefault="00C43041" w:rsidP="00C43041">
      <w:pPr>
        <w:jc w:val="both"/>
      </w:pPr>
    </w:p>
    <w:p w14:paraId="5D83060C" w14:textId="77777777" w:rsidR="00C43041" w:rsidRPr="00C43041" w:rsidRDefault="00C43041" w:rsidP="00D46FCF">
      <w:pPr>
        <w:pStyle w:val="Heading2"/>
      </w:pPr>
      <w:bookmarkStart w:id="80" w:name="_Toc874506"/>
      <w:r w:rsidRPr="00C43041">
        <w:t>Owners giving instructions to riders</w:t>
      </w:r>
      <w:bookmarkEnd w:id="80"/>
    </w:p>
    <w:p w14:paraId="068BED14" w14:textId="77777777" w:rsidR="00C43041" w:rsidRDefault="00C43041" w:rsidP="00C43041">
      <w:pPr>
        <w:jc w:val="both"/>
      </w:pPr>
    </w:p>
    <w:p w14:paraId="4112CF43" w14:textId="5EE874AA" w:rsidR="00C43041" w:rsidRDefault="00C43041" w:rsidP="00C43041">
      <w:pPr>
        <w:pStyle w:val="ListParagraph"/>
        <w:numPr>
          <w:ilvl w:val="1"/>
          <w:numId w:val="1"/>
        </w:numPr>
        <w:ind w:left="709" w:hanging="709"/>
        <w:jc w:val="both"/>
      </w:pPr>
      <w:r>
        <w:t xml:space="preserve">Any Owner or Registered Agent of a </w:t>
      </w:r>
      <w:proofErr w:type="spellStart"/>
      <w:r>
        <w:t>Recognised</w:t>
      </w:r>
      <w:proofErr w:type="spellEnd"/>
      <w:r>
        <w:t xml:space="preserve"> Company who gives instructions to the rider of his horse must comply with Rule (C)38 (securing the best possible placing) and is liable to disciplinary action in the circumstances set out in Rule (C)38.4.</w:t>
      </w:r>
    </w:p>
    <w:p w14:paraId="16D07966" w14:textId="5FCA09E4" w:rsidR="00C43041" w:rsidRDefault="00C43041" w:rsidP="00C43041">
      <w:pPr>
        <w:jc w:val="both"/>
      </w:pPr>
    </w:p>
    <w:p w14:paraId="0831D0A7" w14:textId="1D709937" w:rsidR="00C43041" w:rsidRPr="00C43041" w:rsidRDefault="00C43041" w:rsidP="00D46FCF">
      <w:pPr>
        <w:pStyle w:val="Heading2"/>
      </w:pPr>
      <w:bookmarkStart w:id="81" w:name="_Toc874507"/>
      <w:r w:rsidRPr="00C43041">
        <w:t>Restriction on owners compensating riders</w:t>
      </w:r>
      <w:bookmarkEnd w:id="81"/>
    </w:p>
    <w:p w14:paraId="7A1E4A5E" w14:textId="77777777" w:rsidR="00C43041" w:rsidRDefault="00C43041" w:rsidP="00C43041">
      <w:pPr>
        <w:jc w:val="both"/>
      </w:pPr>
    </w:p>
    <w:p w14:paraId="7717DEB9" w14:textId="056F70C1" w:rsidR="00C43041" w:rsidRDefault="00C43041" w:rsidP="00C43041">
      <w:pPr>
        <w:pStyle w:val="ListParagraph"/>
        <w:numPr>
          <w:ilvl w:val="1"/>
          <w:numId w:val="1"/>
        </w:numPr>
        <w:ind w:left="709" w:hanging="709"/>
        <w:jc w:val="both"/>
      </w:pPr>
      <w:r>
        <w:t xml:space="preserve">An Owner must not </w:t>
      </w:r>
    </w:p>
    <w:p w14:paraId="69C852AB" w14:textId="77777777" w:rsidR="00C43041" w:rsidRDefault="00C43041" w:rsidP="00C43041">
      <w:pPr>
        <w:jc w:val="both"/>
      </w:pPr>
    </w:p>
    <w:p w14:paraId="352BCE46" w14:textId="77777777" w:rsidR="00C43041" w:rsidRDefault="00C43041" w:rsidP="00C43041">
      <w:pPr>
        <w:pStyle w:val="ListParagraph"/>
        <w:numPr>
          <w:ilvl w:val="2"/>
          <w:numId w:val="1"/>
        </w:numPr>
        <w:ind w:left="1560" w:hanging="851"/>
        <w:jc w:val="both"/>
      </w:pPr>
      <w:r>
        <w:t xml:space="preserve">give to the Rider of his horse any material reward, gift, </w:t>
      </w:r>
      <w:proofErr w:type="spellStart"/>
      <w:r>
        <w:t>favour</w:t>
      </w:r>
      <w:proofErr w:type="spellEnd"/>
      <w:r>
        <w:t xml:space="preserve"> or benefit in kind in recognition of the consequence to that Rider of any Disciplinary Action taken against him, or</w:t>
      </w:r>
    </w:p>
    <w:p w14:paraId="64EA6A1C" w14:textId="6C951DFB" w:rsidR="00C43041" w:rsidRDefault="00C43041" w:rsidP="00C43041">
      <w:pPr>
        <w:pStyle w:val="ListParagraph"/>
        <w:numPr>
          <w:ilvl w:val="2"/>
          <w:numId w:val="1"/>
        </w:numPr>
        <w:ind w:left="1560" w:hanging="851"/>
        <w:jc w:val="both"/>
      </w:pPr>
      <w:r>
        <w:t>instruct another person to do so on his behalf.</w:t>
      </w:r>
    </w:p>
    <w:p w14:paraId="6521821C" w14:textId="69C4BDD4" w:rsidR="0026307B" w:rsidRDefault="0026307B" w:rsidP="00C43041">
      <w:pPr>
        <w:jc w:val="both"/>
      </w:pPr>
    </w:p>
    <w:p w14:paraId="0FB44F41" w14:textId="77777777" w:rsidR="00EE38D4" w:rsidRPr="00EE38D4" w:rsidRDefault="00EE38D4" w:rsidP="00D46FCF">
      <w:pPr>
        <w:pStyle w:val="Heading2"/>
      </w:pPr>
      <w:bookmarkStart w:id="82" w:name="_Toc874508"/>
      <w:proofErr w:type="spellStart"/>
      <w:r w:rsidRPr="00EE38D4">
        <w:t>Authorised</w:t>
      </w:r>
      <w:proofErr w:type="spellEnd"/>
      <w:r w:rsidRPr="00EE38D4">
        <w:t xml:space="preserve"> agents of an Owner</w:t>
      </w:r>
      <w:bookmarkEnd w:id="82"/>
    </w:p>
    <w:p w14:paraId="13511B1A" w14:textId="77777777" w:rsidR="00EE38D4" w:rsidRDefault="00EE38D4" w:rsidP="00EE38D4">
      <w:pPr>
        <w:jc w:val="both"/>
      </w:pPr>
    </w:p>
    <w:p w14:paraId="2989678C" w14:textId="39D5EA1A" w:rsidR="00EE38D4" w:rsidRDefault="00EE38D4" w:rsidP="00EE38D4">
      <w:pPr>
        <w:pStyle w:val="ListParagraph"/>
        <w:numPr>
          <w:ilvl w:val="1"/>
          <w:numId w:val="1"/>
        </w:numPr>
        <w:ind w:left="709" w:hanging="709"/>
        <w:jc w:val="both"/>
      </w:pPr>
      <w:r>
        <w:t>This Rule</w:t>
      </w:r>
    </w:p>
    <w:p w14:paraId="17563B0E" w14:textId="77777777" w:rsidR="00EE38D4" w:rsidRDefault="00EE38D4" w:rsidP="00EE38D4">
      <w:pPr>
        <w:jc w:val="both"/>
      </w:pPr>
    </w:p>
    <w:p w14:paraId="75E02E9F" w14:textId="77777777" w:rsidR="00EE38D4" w:rsidRDefault="00EE38D4" w:rsidP="00EE38D4">
      <w:pPr>
        <w:pStyle w:val="ListParagraph"/>
        <w:numPr>
          <w:ilvl w:val="2"/>
          <w:numId w:val="1"/>
        </w:numPr>
        <w:ind w:left="1560" w:hanging="851"/>
        <w:jc w:val="both"/>
      </w:pPr>
      <w:r>
        <w:t xml:space="preserve">applies to any Owner whose name is registered in the register of Owners, but </w:t>
      </w:r>
    </w:p>
    <w:p w14:paraId="26131233" w14:textId="02403FE7" w:rsidR="00EE38D4" w:rsidRDefault="00EE38D4" w:rsidP="00EE38D4">
      <w:pPr>
        <w:pStyle w:val="ListParagraph"/>
        <w:numPr>
          <w:ilvl w:val="2"/>
          <w:numId w:val="1"/>
        </w:numPr>
        <w:ind w:left="1560" w:hanging="851"/>
        <w:jc w:val="both"/>
      </w:pPr>
      <w:r>
        <w:t xml:space="preserve">does not apply to any </w:t>
      </w:r>
      <w:proofErr w:type="spellStart"/>
      <w:r>
        <w:t>Recognised</w:t>
      </w:r>
      <w:proofErr w:type="spellEnd"/>
      <w:r>
        <w:t xml:space="preserve"> Company.</w:t>
      </w:r>
    </w:p>
    <w:p w14:paraId="53EADDE3" w14:textId="77777777" w:rsidR="00EE38D4" w:rsidRDefault="00EE38D4" w:rsidP="00EE38D4">
      <w:pPr>
        <w:jc w:val="both"/>
      </w:pPr>
    </w:p>
    <w:p w14:paraId="44ADE586" w14:textId="7B67B07E" w:rsidR="00EE38D4" w:rsidRDefault="00EE38D4" w:rsidP="00EE38D4">
      <w:pPr>
        <w:pStyle w:val="ListParagraph"/>
        <w:numPr>
          <w:ilvl w:val="1"/>
          <w:numId w:val="1"/>
        </w:numPr>
        <w:ind w:left="709" w:hanging="709"/>
        <w:jc w:val="both"/>
      </w:pPr>
      <w:r>
        <w:t xml:space="preserve">A Person is </w:t>
      </w:r>
      <w:proofErr w:type="spellStart"/>
      <w:r>
        <w:t>authorised</w:t>
      </w:r>
      <w:proofErr w:type="spellEnd"/>
      <w:r>
        <w:t xml:space="preserve"> to act on behalf of the Owner for the purposes of these Rules only if</w:t>
      </w:r>
    </w:p>
    <w:p w14:paraId="2F64F2E9" w14:textId="77777777" w:rsidR="00EE38D4" w:rsidRDefault="00EE38D4" w:rsidP="00EE38D4">
      <w:pPr>
        <w:jc w:val="both"/>
      </w:pPr>
    </w:p>
    <w:p w14:paraId="3BD2F2C2" w14:textId="77777777" w:rsidR="00EE38D4" w:rsidRDefault="00EE38D4" w:rsidP="00EE38D4">
      <w:pPr>
        <w:pStyle w:val="ListParagraph"/>
        <w:numPr>
          <w:ilvl w:val="2"/>
          <w:numId w:val="1"/>
        </w:numPr>
        <w:ind w:left="1560" w:hanging="851"/>
        <w:jc w:val="both"/>
      </w:pPr>
      <w:r>
        <w:t xml:space="preserve">he is appointed as an </w:t>
      </w:r>
      <w:proofErr w:type="spellStart"/>
      <w:r>
        <w:t>Authorised</w:t>
      </w:r>
      <w:proofErr w:type="spellEnd"/>
      <w:r>
        <w:t xml:space="preserve"> Agent by a document which is in the Prescribed form and signed by the appointor,</w:t>
      </w:r>
    </w:p>
    <w:p w14:paraId="0349FA59" w14:textId="77777777" w:rsidR="00EE38D4" w:rsidRDefault="00EE38D4" w:rsidP="00EE38D4">
      <w:pPr>
        <w:pStyle w:val="ListParagraph"/>
        <w:numPr>
          <w:ilvl w:val="2"/>
          <w:numId w:val="1"/>
        </w:numPr>
        <w:ind w:left="1560" w:hanging="851"/>
        <w:jc w:val="both"/>
      </w:pPr>
      <w:r>
        <w:t xml:space="preserve">the document has been sent to the Authority’s Office and is for the time being registered in the register of </w:t>
      </w:r>
      <w:proofErr w:type="spellStart"/>
      <w:r>
        <w:t>Authorised</w:t>
      </w:r>
      <w:proofErr w:type="spellEnd"/>
      <w:r>
        <w:t xml:space="preserve"> Agents, and</w:t>
      </w:r>
    </w:p>
    <w:p w14:paraId="73F92726" w14:textId="3AAC6921" w:rsidR="00EE38D4" w:rsidRDefault="00EE38D4" w:rsidP="00EE38D4">
      <w:pPr>
        <w:pStyle w:val="ListParagraph"/>
        <w:numPr>
          <w:ilvl w:val="2"/>
          <w:numId w:val="1"/>
        </w:numPr>
        <w:ind w:left="1560" w:hanging="851"/>
        <w:jc w:val="both"/>
      </w:pPr>
      <w:r>
        <w:t>the appropriate fee specified in Schedule (A)1 is paid</w:t>
      </w:r>
    </w:p>
    <w:p w14:paraId="385FC2DC" w14:textId="77777777" w:rsidR="00EE38D4" w:rsidRDefault="00EE38D4" w:rsidP="00EE38D4">
      <w:pPr>
        <w:jc w:val="both"/>
      </w:pPr>
    </w:p>
    <w:p w14:paraId="4CC334AF" w14:textId="403FAC10" w:rsidR="00EE38D4" w:rsidRDefault="00EE38D4" w:rsidP="00EE38D4">
      <w:pPr>
        <w:pStyle w:val="ListParagraph"/>
        <w:numPr>
          <w:ilvl w:val="3"/>
          <w:numId w:val="1"/>
        </w:numPr>
        <w:ind w:left="2835" w:hanging="1275"/>
        <w:jc w:val="both"/>
      </w:pPr>
      <w:r>
        <w:t>for the initial registration of the document, and</w:t>
      </w:r>
    </w:p>
    <w:p w14:paraId="77C8F157" w14:textId="49739D01" w:rsidR="00EE38D4" w:rsidRDefault="00EE38D4" w:rsidP="00EE38D4">
      <w:pPr>
        <w:pStyle w:val="ListParagraph"/>
        <w:numPr>
          <w:ilvl w:val="3"/>
          <w:numId w:val="1"/>
        </w:numPr>
        <w:ind w:left="2835" w:hanging="1275"/>
        <w:jc w:val="both"/>
      </w:pPr>
      <w:r>
        <w:t>at the end of each 12 month period that starts on the anniversary of the initial registration.</w:t>
      </w:r>
    </w:p>
    <w:p w14:paraId="735B1A6F" w14:textId="77777777" w:rsidR="00EE38D4" w:rsidRDefault="00EE38D4" w:rsidP="00EE38D4">
      <w:pPr>
        <w:ind w:left="1560"/>
        <w:jc w:val="both"/>
      </w:pPr>
    </w:p>
    <w:p w14:paraId="2838EC95" w14:textId="7DFDD003" w:rsidR="00EE38D4" w:rsidRDefault="00EE38D4" w:rsidP="00EE38D4">
      <w:pPr>
        <w:pStyle w:val="ListParagraph"/>
        <w:numPr>
          <w:ilvl w:val="1"/>
          <w:numId w:val="1"/>
        </w:numPr>
        <w:ind w:left="709" w:hanging="709"/>
        <w:jc w:val="both"/>
      </w:pPr>
      <w:r>
        <w:lastRenderedPageBreak/>
        <w:t xml:space="preserve">Where a horse is sold with engagements to another Person, any agent of the seller appointed in accordance with this Rule shall be regarded as the </w:t>
      </w:r>
      <w:proofErr w:type="spellStart"/>
      <w:r>
        <w:t>Authorised</w:t>
      </w:r>
      <w:proofErr w:type="spellEnd"/>
      <w:r>
        <w:t xml:space="preserve"> Agent of the purchaser but only in respect of entries which have already been made, but which are not closed, at the time of sale.</w:t>
      </w:r>
    </w:p>
    <w:p w14:paraId="598FBA93" w14:textId="77777777" w:rsidR="00EE38D4" w:rsidRDefault="00EE38D4" w:rsidP="00EE38D4">
      <w:pPr>
        <w:pStyle w:val="ListParagraph"/>
        <w:ind w:left="709"/>
        <w:jc w:val="both"/>
      </w:pPr>
    </w:p>
    <w:p w14:paraId="07A06032" w14:textId="2AD8C87A" w:rsidR="00EE38D4" w:rsidRDefault="00EE38D4" w:rsidP="00EE38D4">
      <w:pPr>
        <w:pStyle w:val="ListParagraph"/>
        <w:numPr>
          <w:ilvl w:val="1"/>
          <w:numId w:val="1"/>
        </w:numPr>
        <w:ind w:left="709" w:hanging="709"/>
        <w:jc w:val="both"/>
      </w:pPr>
      <w:r>
        <w:t>Registration of an agent appointed in accordance with this Rule shall immediately cease to be valid if</w:t>
      </w:r>
    </w:p>
    <w:p w14:paraId="1160DFD7" w14:textId="77777777" w:rsidR="00EE38D4" w:rsidRDefault="00EE38D4" w:rsidP="00EE38D4">
      <w:pPr>
        <w:jc w:val="both"/>
      </w:pPr>
    </w:p>
    <w:p w14:paraId="4267045A" w14:textId="77777777" w:rsidR="00EE38D4" w:rsidRDefault="00EE38D4" w:rsidP="00EE38D4">
      <w:pPr>
        <w:pStyle w:val="ListParagraph"/>
        <w:numPr>
          <w:ilvl w:val="3"/>
          <w:numId w:val="1"/>
        </w:numPr>
        <w:ind w:left="2835" w:hanging="1275"/>
        <w:jc w:val="both"/>
      </w:pPr>
      <w:r>
        <w:t>the agent's appointment is cancelled by him or by the owner,</w:t>
      </w:r>
    </w:p>
    <w:p w14:paraId="2072B1D6" w14:textId="77777777" w:rsidR="00EE38D4" w:rsidRDefault="00EE38D4" w:rsidP="00EE38D4">
      <w:pPr>
        <w:pStyle w:val="ListParagraph"/>
        <w:numPr>
          <w:ilvl w:val="3"/>
          <w:numId w:val="1"/>
        </w:numPr>
        <w:ind w:left="2835" w:hanging="1275"/>
        <w:jc w:val="both"/>
      </w:pPr>
      <w:r>
        <w:t>the payment of the annual fee is in arrears by more than 14 days, or</w:t>
      </w:r>
    </w:p>
    <w:p w14:paraId="41E7ACA8" w14:textId="2B0D39C3" w:rsidR="00EE38D4" w:rsidRDefault="00EE38D4" w:rsidP="00EE38D4">
      <w:pPr>
        <w:pStyle w:val="ListParagraph"/>
        <w:numPr>
          <w:ilvl w:val="3"/>
          <w:numId w:val="1"/>
        </w:numPr>
        <w:ind w:left="2835" w:hanging="1275"/>
        <w:jc w:val="both"/>
      </w:pPr>
      <w:r>
        <w:t>the Authority gives a direction under Paragraph 74.6.</w:t>
      </w:r>
    </w:p>
    <w:p w14:paraId="6AEBF07A" w14:textId="77777777" w:rsidR="00EE38D4" w:rsidRDefault="00EE38D4" w:rsidP="00EE38D4">
      <w:pPr>
        <w:jc w:val="both"/>
      </w:pPr>
    </w:p>
    <w:p w14:paraId="3BB35EA2" w14:textId="40B13FDE" w:rsidR="00EE38D4" w:rsidRDefault="00EE38D4" w:rsidP="00EE38D4">
      <w:pPr>
        <w:pStyle w:val="ListParagraph"/>
        <w:numPr>
          <w:ilvl w:val="1"/>
          <w:numId w:val="1"/>
        </w:numPr>
        <w:ind w:left="709" w:hanging="709"/>
        <w:jc w:val="both"/>
      </w:pPr>
      <w:r>
        <w:t>The Authority may, in such circumstances as it considers appropriate, direct that the registration of the document appointing the agent in accordance with this Rule shall cease to be valid.</w:t>
      </w:r>
    </w:p>
    <w:p w14:paraId="4ABBD550" w14:textId="77777777" w:rsidR="00C43041" w:rsidRDefault="00C43041" w:rsidP="00C43041">
      <w:pPr>
        <w:jc w:val="both"/>
      </w:pPr>
    </w:p>
    <w:p w14:paraId="3B7D1A9E" w14:textId="77777777" w:rsidR="00EE38D4" w:rsidRPr="00EE38D4" w:rsidRDefault="00EE38D4" w:rsidP="00D46FCF">
      <w:pPr>
        <w:pStyle w:val="Heading2"/>
      </w:pPr>
      <w:bookmarkStart w:id="83" w:name="_Toc874509"/>
      <w:r w:rsidRPr="00EE38D4">
        <w:t>Owner's sponsorship agreements</w:t>
      </w:r>
      <w:bookmarkEnd w:id="83"/>
    </w:p>
    <w:p w14:paraId="4972E276" w14:textId="77777777" w:rsidR="00EE38D4" w:rsidRDefault="00EE38D4" w:rsidP="00EE38D4">
      <w:pPr>
        <w:jc w:val="both"/>
      </w:pPr>
    </w:p>
    <w:p w14:paraId="488EE18E" w14:textId="77777777" w:rsidR="00F22460" w:rsidRDefault="00EE38D4" w:rsidP="00EE38D4">
      <w:pPr>
        <w:pStyle w:val="ListParagraph"/>
        <w:numPr>
          <w:ilvl w:val="1"/>
          <w:numId w:val="1"/>
        </w:numPr>
        <w:ind w:left="709" w:hanging="709"/>
        <w:jc w:val="both"/>
      </w:pPr>
      <w:r>
        <w:t>On an application made to it under this Rule and in accordance with the Code of Conduct, the Authority may approve and register an Owner's sponsorship agreement in such circumstances, and subject to such restrictions or conditions as it considers appropriate.</w:t>
      </w:r>
    </w:p>
    <w:p w14:paraId="5B22085B" w14:textId="77777777" w:rsidR="00F22460" w:rsidRDefault="00F22460" w:rsidP="00F22460">
      <w:pPr>
        <w:pStyle w:val="ListParagraph"/>
        <w:ind w:left="709"/>
        <w:jc w:val="both"/>
      </w:pPr>
    </w:p>
    <w:p w14:paraId="565B5F84" w14:textId="77777777" w:rsidR="00F22460" w:rsidRDefault="00EE38D4" w:rsidP="00EE38D4">
      <w:pPr>
        <w:pStyle w:val="ListParagraph"/>
        <w:numPr>
          <w:ilvl w:val="1"/>
          <w:numId w:val="1"/>
        </w:numPr>
        <w:ind w:left="709" w:hanging="709"/>
        <w:jc w:val="both"/>
      </w:pPr>
      <w:r>
        <w:t>An Owner may apply for approval by sending a copy of the agreement together with the application fee specified in Schedule (A)1.</w:t>
      </w:r>
    </w:p>
    <w:p w14:paraId="0A6C37E7" w14:textId="77777777" w:rsidR="00F22460" w:rsidRDefault="00F22460" w:rsidP="00F22460">
      <w:pPr>
        <w:pStyle w:val="ListParagraph"/>
      </w:pPr>
    </w:p>
    <w:p w14:paraId="61ECC154" w14:textId="4DD5B34F" w:rsidR="00C43041" w:rsidRDefault="00EE38D4" w:rsidP="00EE38D4">
      <w:pPr>
        <w:pStyle w:val="ListParagraph"/>
        <w:numPr>
          <w:ilvl w:val="1"/>
          <w:numId w:val="1"/>
        </w:numPr>
        <w:ind w:left="709" w:hanging="709"/>
        <w:jc w:val="both"/>
      </w:pPr>
      <w:r>
        <w:t>If the Authority decides to approve the application it may register the sponsorship agreement subject to such restrictions or conditions, and for such period, as it considers appropriate.</w:t>
      </w:r>
    </w:p>
    <w:p w14:paraId="0CFBD15E" w14:textId="77777777" w:rsidR="00E9083D" w:rsidRDefault="00E9083D" w:rsidP="00E9083D">
      <w:pPr>
        <w:pStyle w:val="ListParagraph"/>
      </w:pPr>
    </w:p>
    <w:p w14:paraId="1A4CBD03" w14:textId="38578D16" w:rsidR="00E9083D" w:rsidRDefault="00E9083D" w:rsidP="00E9083D">
      <w:pPr>
        <w:jc w:val="both"/>
      </w:pPr>
    </w:p>
    <w:p w14:paraId="11CC5D56" w14:textId="682565A3" w:rsidR="00E9083D" w:rsidRDefault="00E9083D">
      <w:r>
        <w:br w:type="page"/>
      </w:r>
    </w:p>
    <w:p w14:paraId="2FA3E32C" w14:textId="0EFB993C" w:rsidR="007D261A" w:rsidRDefault="00E9083D" w:rsidP="00050B3B">
      <w:pPr>
        <w:pStyle w:val="Heading1"/>
      </w:pPr>
      <w:bookmarkStart w:id="84" w:name="_Toc874510"/>
      <w:r>
        <w:lastRenderedPageBreak/>
        <w:t xml:space="preserve">PART 4 </w:t>
      </w:r>
      <w:r w:rsidR="007D261A">
        <w:t>–</w:t>
      </w:r>
      <w:r>
        <w:t xml:space="preserve"> SUPPLEMENTARY</w:t>
      </w:r>
      <w:bookmarkEnd w:id="84"/>
    </w:p>
    <w:p w14:paraId="65325C26" w14:textId="58061756" w:rsidR="007D261A" w:rsidRDefault="007D261A" w:rsidP="007D261A">
      <w:pPr>
        <w:rPr>
          <w:b/>
        </w:rPr>
      </w:pPr>
    </w:p>
    <w:p w14:paraId="15EB5EF0" w14:textId="77777777" w:rsidR="007D261A" w:rsidRPr="00CD765D" w:rsidRDefault="007D261A" w:rsidP="00D46FCF">
      <w:pPr>
        <w:pStyle w:val="Heading2"/>
      </w:pPr>
      <w:bookmarkStart w:id="85" w:name="_Toc874511"/>
      <w:r w:rsidRPr="00CD765D">
        <w:t>Notices, directions and other documents</w:t>
      </w:r>
      <w:bookmarkEnd w:id="85"/>
    </w:p>
    <w:p w14:paraId="01A5E32D" w14:textId="77777777" w:rsidR="007D261A" w:rsidRPr="00CD765D" w:rsidRDefault="007D261A" w:rsidP="007D261A">
      <w:pPr>
        <w:jc w:val="center"/>
        <w:rPr>
          <w:b/>
        </w:rPr>
      </w:pPr>
    </w:p>
    <w:p w14:paraId="5408DB7C" w14:textId="77777777" w:rsidR="007D261A" w:rsidRPr="00CD765D" w:rsidRDefault="007D261A" w:rsidP="007D261A">
      <w:pPr>
        <w:pStyle w:val="ListParagraph"/>
        <w:numPr>
          <w:ilvl w:val="1"/>
          <w:numId w:val="1"/>
        </w:numPr>
        <w:ind w:left="709" w:hanging="709"/>
        <w:jc w:val="both"/>
      </w:pPr>
      <w:r w:rsidRPr="00CD765D">
        <w:t>Unless the context otherwise requires, Rules (A)</w:t>
      </w:r>
      <w:r>
        <w:t>91</w:t>
      </w:r>
      <w:r w:rsidRPr="00CD765D">
        <w:t xml:space="preserve"> (the giving of notices </w:t>
      </w:r>
      <w:proofErr w:type="spellStart"/>
      <w:r w:rsidRPr="00CD765D">
        <w:t>etc</w:t>
      </w:r>
      <w:proofErr w:type="spellEnd"/>
      <w:r w:rsidRPr="00CD765D">
        <w:t>), (A)</w:t>
      </w:r>
      <w:r>
        <w:t>92</w:t>
      </w:r>
      <w:r w:rsidRPr="00CD765D">
        <w:t xml:space="preserve"> (the giving of notices </w:t>
      </w:r>
      <w:proofErr w:type="spellStart"/>
      <w:r w:rsidRPr="00CD765D">
        <w:t>etc</w:t>
      </w:r>
      <w:proofErr w:type="spellEnd"/>
      <w:r w:rsidRPr="00CD765D">
        <w:t xml:space="preserve"> in electronic form) and (A)</w:t>
      </w:r>
      <w:r>
        <w:t>93</w:t>
      </w:r>
      <w:r w:rsidRPr="00CD765D">
        <w:t xml:space="preserve"> (deemed service of documents) have effect in relation to any notices, directions or documents which are </w:t>
      </w:r>
      <w:proofErr w:type="spellStart"/>
      <w:r w:rsidRPr="00CD765D">
        <w:t>authorised</w:t>
      </w:r>
      <w:proofErr w:type="spellEnd"/>
      <w:r w:rsidRPr="00CD765D">
        <w:t xml:space="preserve"> or required to be given or sent under the provisions.</w:t>
      </w:r>
    </w:p>
    <w:p w14:paraId="72D90F58" w14:textId="77777777" w:rsidR="007D261A" w:rsidRDefault="007D261A" w:rsidP="007D261A">
      <w:pPr>
        <w:pStyle w:val="ListParagraph"/>
        <w:ind w:left="1560"/>
        <w:jc w:val="both"/>
      </w:pPr>
    </w:p>
    <w:p w14:paraId="0C2E8C79" w14:textId="77777777" w:rsidR="007D261A" w:rsidRPr="00CD765D" w:rsidRDefault="007D261A" w:rsidP="00D46FCF">
      <w:pPr>
        <w:pStyle w:val="Heading2"/>
      </w:pPr>
      <w:bookmarkStart w:id="86" w:name="_Toc874512"/>
      <w:r w:rsidRPr="00CD765D">
        <w:t>Computation of time</w:t>
      </w:r>
      <w:bookmarkEnd w:id="86"/>
    </w:p>
    <w:p w14:paraId="70CFA7D7" w14:textId="77777777" w:rsidR="007D261A" w:rsidRDefault="007D261A" w:rsidP="007D261A">
      <w:pPr>
        <w:pStyle w:val="ListParagraph"/>
        <w:ind w:left="1560"/>
        <w:jc w:val="both"/>
      </w:pPr>
    </w:p>
    <w:p w14:paraId="6966D18C" w14:textId="77777777" w:rsidR="007D261A" w:rsidRDefault="007D261A" w:rsidP="007D261A">
      <w:pPr>
        <w:pStyle w:val="ListParagraph"/>
        <w:numPr>
          <w:ilvl w:val="1"/>
          <w:numId w:val="1"/>
        </w:numPr>
        <w:ind w:left="709" w:hanging="709"/>
        <w:jc w:val="both"/>
      </w:pPr>
      <w:r>
        <w:t>Except where these Rules provide otherwise, when the specified period for doing any act at the Authority's Office ends on a day on which the office is closed, that act will be done in time if done by 5.00pm on the next day on which the Authority's Office is open.</w:t>
      </w:r>
    </w:p>
    <w:p w14:paraId="2881DE2C" w14:textId="77777777" w:rsidR="007D261A" w:rsidRDefault="007D261A" w:rsidP="007D261A">
      <w:pPr>
        <w:jc w:val="both"/>
      </w:pPr>
    </w:p>
    <w:p w14:paraId="1935108F" w14:textId="77777777" w:rsidR="007D261A" w:rsidRPr="00CD765D" w:rsidRDefault="007D261A" w:rsidP="00D46FCF">
      <w:pPr>
        <w:pStyle w:val="Heading2"/>
      </w:pPr>
      <w:bookmarkStart w:id="87" w:name="_Toc874513"/>
      <w:r w:rsidRPr="00CD765D">
        <w:t>Arrangement of Rules into Manuals</w:t>
      </w:r>
      <w:bookmarkEnd w:id="87"/>
    </w:p>
    <w:p w14:paraId="23C8F7DF" w14:textId="77777777" w:rsidR="007D261A" w:rsidRDefault="007D261A" w:rsidP="007D261A">
      <w:pPr>
        <w:jc w:val="both"/>
      </w:pPr>
    </w:p>
    <w:p w14:paraId="6FD9E925" w14:textId="77777777" w:rsidR="007D261A" w:rsidRDefault="007D261A" w:rsidP="007D261A">
      <w:pPr>
        <w:pStyle w:val="ListParagraph"/>
        <w:numPr>
          <w:ilvl w:val="1"/>
          <w:numId w:val="1"/>
        </w:numPr>
        <w:ind w:left="709" w:hanging="709"/>
        <w:jc w:val="both"/>
      </w:pPr>
      <w:r>
        <w:t>These Rules are made up of the following Manuals</w:t>
      </w:r>
    </w:p>
    <w:p w14:paraId="15D2270E" w14:textId="77777777" w:rsidR="007D261A" w:rsidRDefault="007D261A" w:rsidP="007D261A">
      <w:pPr>
        <w:jc w:val="both"/>
      </w:pPr>
    </w:p>
    <w:p w14:paraId="3A310C3E" w14:textId="77777777" w:rsidR="007D261A" w:rsidRDefault="007D261A" w:rsidP="007D261A">
      <w:pPr>
        <w:pStyle w:val="ListParagraph"/>
        <w:numPr>
          <w:ilvl w:val="2"/>
          <w:numId w:val="1"/>
        </w:numPr>
        <w:ind w:left="1560" w:hanging="840"/>
        <w:jc w:val="both"/>
      </w:pPr>
      <w:r>
        <w:t>The General Manual (A)</w:t>
      </w:r>
    </w:p>
    <w:p w14:paraId="06AF7D4B" w14:textId="77777777" w:rsidR="007D261A" w:rsidRDefault="007D261A" w:rsidP="007D261A">
      <w:pPr>
        <w:pStyle w:val="ListParagraph"/>
        <w:numPr>
          <w:ilvl w:val="2"/>
          <w:numId w:val="1"/>
        </w:numPr>
        <w:ind w:left="1560" w:hanging="840"/>
        <w:jc w:val="both"/>
      </w:pPr>
      <w:r>
        <w:t>The Race Manual (B)</w:t>
      </w:r>
    </w:p>
    <w:p w14:paraId="156666C3" w14:textId="77777777" w:rsidR="007D261A" w:rsidRDefault="007D261A" w:rsidP="007D261A">
      <w:pPr>
        <w:pStyle w:val="ListParagraph"/>
        <w:numPr>
          <w:ilvl w:val="2"/>
          <w:numId w:val="1"/>
        </w:numPr>
        <w:ind w:left="1560" w:hanging="840"/>
        <w:jc w:val="both"/>
      </w:pPr>
      <w:r>
        <w:t>The Trainer Manual (C)</w:t>
      </w:r>
    </w:p>
    <w:p w14:paraId="14810961" w14:textId="77777777" w:rsidR="007D261A" w:rsidRDefault="007D261A" w:rsidP="007D261A">
      <w:pPr>
        <w:pStyle w:val="ListParagraph"/>
        <w:numPr>
          <w:ilvl w:val="2"/>
          <w:numId w:val="1"/>
        </w:numPr>
        <w:ind w:left="1560" w:hanging="840"/>
        <w:jc w:val="both"/>
      </w:pPr>
      <w:r>
        <w:t>The Rider Manual (D)</w:t>
      </w:r>
    </w:p>
    <w:p w14:paraId="35518D1B" w14:textId="77777777" w:rsidR="007D261A" w:rsidRDefault="007D261A" w:rsidP="007D261A">
      <w:pPr>
        <w:pStyle w:val="ListParagraph"/>
        <w:numPr>
          <w:ilvl w:val="2"/>
          <w:numId w:val="1"/>
        </w:numPr>
        <w:ind w:left="1560" w:hanging="840"/>
        <w:jc w:val="both"/>
      </w:pPr>
      <w:r>
        <w:t>The Horse and Owner Manual (E)</w:t>
      </w:r>
    </w:p>
    <w:p w14:paraId="149F077F" w14:textId="77777777" w:rsidR="007D261A" w:rsidRDefault="007D261A" w:rsidP="007D261A">
      <w:pPr>
        <w:pStyle w:val="ListParagraph"/>
        <w:numPr>
          <w:ilvl w:val="2"/>
          <w:numId w:val="1"/>
        </w:numPr>
        <w:ind w:left="1560" w:hanging="840"/>
        <w:jc w:val="both"/>
      </w:pPr>
      <w:r>
        <w:t>The Race Administration Manual (F)</w:t>
      </w:r>
    </w:p>
    <w:p w14:paraId="33EF5FF0" w14:textId="77777777" w:rsidR="007D261A" w:rsidRDefault="007D261A" w:rsidP="007D261A">
      <w:pPr>
        <w:ind w:left="720"/>
        <w:jc w:val="both"/>
      </w:pPr>
    </w:p>
    <w:p w14:paraId="01405B00" w14:textId="67CD55A7" w:rsidR="007D261A" w:rsidRDefault="007D261A" w:rsidP="007D261A">
      <w:pPr>
        <w:pStyle w:val="ListParagraph"/>
        <w:numPr>
          <w:ilvl w:val="1"/>
          <w:numId w:val="1"/>
        </w:numPr>
        <w:ind w:left="709" w:hanging="709"/>
        <w:jc w:val="both"/>
      </w:pPr>
      <w:r>
        <w:t>Each Manual is of equal standing and the fact that these Rules are divided into Manuals does not affect the weight of any requirements specified in each Manual.</w:t>
      </w:r>
    </w:p>
    <w:p w14:paraId="4B5BE27A" w14:textId="4136D1E7" w:rsidR="003220D6" w:rsidRDefault="003220D6" w:rsidP="003220D6">
      <w:pPr>
        <w:jc w:val="both"/>
      </w:pPr>
    </w:p>
    <w:p w14:paraId="620D0BCC" w14:textId="77777777" w:rsidR="003220D6" w:rsidRPr="003220D6" w:rsidRDefault="003220D6" w:rsidP="00D46FCF">
      <w:pPr>
        <w:pStyle w:val="Heading2"/>
      </w:pPr>
      <w:bookmarkStart w:id="88" w:name="_Toc874514"/>
      <w:r w:rsidRPr="003220D6">
        <w:t>Meaning of Owner</w:t>
      </w:r>
      <w:bookmarkEnd w:id="88"/>
    </w:p>
    <w:p w14:paraId="298A8327" w14:textId="77777777" w:rsidR="003220D6" w:rsidRDefault="003220D6" w:rsidP="003220D6">
      <w:pPr>
        <w:jc w:val="both"/>
      </w:pPr>
    </w:p>
    <w:p w14:paraId="41D6342D" w14:textId="52BD1B89" w:rsidR="003220D6" w:rsidRDefault="003220D6" w:rsidP="003220D6">
      <w:pPr>
        <w:pStyle w:val="ListParagraph"/>
        <w:numPr>
          <w:ilvl w:val="1"/>
          <w:numId w:val="1"/>
        </w:numPr>
        <w:ind w:left="709" w:hanging="709"/>
        <w:jc w:val="both"/>
      </w:pPr>
      <w:r>
        <w:t>In relation to a horse, references in this Manual to the owner</w:t>
      </w:r>
    </w:p>
    <w:p w14:paraId="533E1932" w14:textId="77777777" w:rsidR="003220D6" w:rsidRDefault="003220D6" w:rsidP="003220D6">
      <w:pPr>
        <w:jc w:val="both"/>
      </w:pPr>
    </w:p>
    <w:p w14:paraId="09A9C6D5" w14:textId="77777777" w:rsidR="003220D6" w:rsidRDefault="003220D6" w:rsidP="003220D6">
      <w:pPr>
        <w:pStyle w:val="ListParagraph"/>
        <w:numPr>
          <w:ilvl w:val="2"/>
          <w:numId w:val="1"/>
        </w:numPr>
        <w:ind w:left="1560" w:hanging="840"/>
        <w:jc w:val="both"/>
      </w:pPr>
      <w:r>
        <w:t>in relation to a horse in the ownership of a Sole Owner, are to the individual,</w:t>
      </w:r>
    </w:p>
    <w:p w14:paraId="0D60FA72" w14:textId="77777777" w:rsidR="003220D6" w:rsidRDefault="003220D6" w:rsidP="003220D6">
      <w:pPr>
        <w:pStyle w:val="ListParagraph"/>
        <w:numPr>
          <w:ilvl w:val="2"/>
          <w:numId w:val="1"/>
        </w:numPr>
        <w:ind w:left="1560" w:hanging="840"/>
        <w:jc w:val="both"/>
      </w:pPr>
      <w:r>
        <w:t xml:space="preserve">in relation to a horse in the ownership of a </w:t>
      </w:r>
      <w:proofErr w:type="spellStart"/>
      <w:r>
        <w:t>Recognised</w:t>
      </w:r>
      <w:proofErr w:type="spellEnd"/>
      <w:r>
        <w:t xml:space="preserve"> Company, are to the company,</w:t>
      </w:r>
    </w:p>
    <w:p w14:paraId="478F4229" w14:textId="77777777" w:rsidR="00AE791A" w:rsidRDefault="003220D6" w:rsidP="003220D6">
      <w:pPr>
        <w:pStyle w:val="ListParagraph"/>
        <w:numPr>
          <w:ilvl w:val="2"/>
          <w:numId w:val="1"/>
        </w:numPr>
        <w:ind w:left="1560" w:hanging="840"/>
        <w:jc w:val="both"/>
      </w:pPr>
      <w:r>
        <w:t>in relation to a horse in the ownership of a Syndicate, are to each Syndicator,</w:t>
      </w:r>
    </w:p>
    <w:p w14:paraId="19C43A90" w14:textId="77777777" w:rsidR="00AE791A" w:rsidRDefault="003220D6" w:rsidP="003220D6">
      <w:pPr>
        <w:pStyle w:val="ListParagraph"/>
        <w:numPr>
          <w:ilvl w:val="2"/>
          <w:numId w:val="1"/>
        </w:numPr>
        <w:ind w:left="1560" w:hanging="840"/>
        <w:jc w:val="both"/>
      </w:pPr>
      <w:r>
        <w:t>in relation to a horse subject to a Partnership, are to each Partner,</w:t>
      </w:r>
    </w:p>
    <w:p w14:paraId="6584E50A" w14:textId="77777777" w:rsidR="00AE791A" w:rsidRDefault="003220D6" w:rsidP="003220D6">
      <w:pPr>
        <w:pStyle w:val="ListParagraph"/>
        <w:numPr>
          <w:ilvl w:val="2"/>
          <w:numId w:val="1"/>
        </w:numPr>
        <w:ind w:left="1560" w:hanging="840"/>
        <w:jc w:val="both"/>
      </w:pPr>
      <w:r>
        <w:t>in relation to a horse in the ownership of a Racing Club, are to each Club Manager,</w:t>
      </w:r>
    </w:p>
    <w:p w14:paraId="5B7A819F" w14:textId="071B2B36" w:rsidR="003220D6" w:rsidRDefault="003220D6" w:rsidP="003220D6">
      <w:pPr>
        <w:pStyle w:val="ListParagraph"/>
        <w:numPr>
          <w:ilvl w:val="2"/>
          <w:numId w:val="1"/>
        </w:numPr>
        <w:ind w:left="1560" w:hanging="840"/>
        <w:jc w:val="both"/>
      </w:pPr>
      <w:r>
        <w:t xml:space="preserve">in relation to a horse subject to any leasing or other arrangement which does not fall within the provisions of Paragraphs </w:t>
      </w:r>
      <w:r w:rsidR="00AE791A">
        <w:t>79</w:t>
      </w:r>
      <w:r>
        <w:t>.1.1 to 96.1.</w:t>
      </w:r>
      <w:r w:rsidR="00AE791A">
        <w:t>5</w:t>
      </w:r>
      <w:r>
        <w:t>, are to the lessee or lessees under the arrangement,</w:t>
      </w:r>
    </w:p>
    <w:p w14:paraId="3EA05A3B" w14:textId="77777777" w:rsidR="00AE791A" w:rsidRDefault="00AE791A" w:rsidP="003220D6">
      <w:pPr>
        <w:jc w:val="both"/>
      </w:pPr>
    </w:p>
    <w:p w14:paraId="05CBA44E" w14:textId="38556214" w:rsidR="003220D6" w:rsidRDefault="003220D6" w:rsidP="00AE791A">
      <w:pPr>
        <w:ind w:firstLine="720"/>
        <w:jc w:val="both"/>
      </w:pPr>
      <w:r>
        <w:lastRenderedPageBreak/>
        <w:t>and any such reference to an Owner also includes a part-owner.</w:t>
      </w:r>
    </w:p>
    <w:p w14:paraId="706AFB41" w14:textId="77777777" w:rsidR="003220D6" w:rsidRDefault="003220D6" w:rsidP="003220D6">
      <w:pPr>
        <w:jc w:val="both"/>
      </w:pPr>
    </w:p>
    <w:p w14:paraId="5335F249" w14:textId="587E6748" w:rsidR="003220D6" w:rsidRDefault="003220D6" w:rsidP="00852FEA">
      <w:pPr>
        <w:pStyle w:val="ListParagraph"/>
        <w:numPr>
          <w:ilvl w:val="1"/>
          <w:numId w:val="1"/>
        </w:numPr>
        <w:ind w:left="709" w:hanging="709"/>
        <w:jc w:val="both"/>
      </w:pPr>
      <w:r>
        <w:t>In this Manual</w:t>
      </w:r>
    </w:p>
    <w:p w14:paraId="044D1691" w14:textId="77777777" w:rsidR="00852FEA" w:rsidRDefault="00852FEA" w:rsidP="00852FEA">
      <w:pPr>
        <w:jc w:val="both"/>
      </w:pPr>
    </w:p>
    <w:p w14:paraId="3204FBFE" w14:textId="3756ABD9" w:rsidR="003220D6" w:rsidRDefault="003220D6" w:rsidP="003220D6">
      <w:pPr>
        <w:jc w:val="both"/>
      </w:pPr>
      <w:r w:rsidRPr="00852FEA">
        <w:rPr>
          <w:b/>
        </w:rPr>
        <w:t>Club Manager</w:t>
      </w:r>
      <w:r>
        <w:t xml:space="preserve"> means the individual appointed in accordance with Rule </w:t>
      </w:r>
      <w:r w:rsidR="00852FEA">
        <w:t>53</w:t>
      </w:r>
      <w:r>
        <w:t>;</w:t>
      </w:r>
    </w:p>
    <w:p w14:paraId="0444027D" w14:textId="5EDE3879" w:rsidR="003220D6" w:rsidRDefault="003220D6" w:rsidP="003220D6">
      <w:pPr>
        <w:jc w:val="both"/>
      </w:pPr>
      <w:r w:rsidRPr="00852FEA">
        <w:rPr>
          <w:b/>
        </w:rPr>
        <w:t>Partner</w:t>
      </w:r>
      <w:r>
        <w:t xml:space="preserve"> means an individual or entity whose name is registered in the register of </w:t>
      </w:r>
      <w:r w:rsidRPr="00852FEA">
        <w:t>Owners</w:t>
      </w:r>
      <w:r>
        <w:t xml:space="preserve"> in accordance with Rule </w:t>
      </w:r>
      <w:r w:rsidR="00852FEA">
        <w:t>42</w:t>
      </w:r>
      <w:r>
        <w:t>;</w:t>
      </w:r>
    </w:p>
    <w:p w14:paraId="40202644" w14:textId="2ED48FB1" w:rsidR="003220D6" w:rsidRDefault="003220D6" w:rsidP="003220D6">
      <w:pPr>
        <w:jc w:val="both"/>
      </w:pPr>
      <w:r w:rsidRPr="00852FEA">
        <w:rPr>
          <w:b/>
        </w:rPr>
        <w:t>Partnership</w:t>
      </w:r>
      <w:r>
        <w:t xml:space="preserve"> means an arrangement through which a horse is registered in accordance with Rule </w:t>
      </w:r>
      <w:r w:rsidR="00852FEA">
        <w:t>42</w:t>
      </w:r>
      <w:r>
        <w:t>;</w:t>
      </w:r>
    </w:p>
    <w:p w14:paraId="2C68C2AA" w14:textId="1BCFA6DB" w:rsidR="003220D6" w:rsidRDefault="003220D6" w:rsidP="003220D6">
      <w:pPr>
        <w:jc w:val="both"/>
      </w:pPr>
      <w:r w:rsidRPr="00852FEA">
        <w:rPr>
          <w:b/>
        </w:rPr>
        <w:t>Racing Club</w:t>
      </w:r>
      <w:r>
        <w:t xml:space="preserve"> means an arrangement through which a horse is registered in accordance with Rule </w:t>
      </w:r>
      <w:r w:rsidR="00852FEA">
        <w:t>53</w:t>
      </w:r>
      <w:r>
        <w:t>;</w:t>
      </w:r>
    </w:p>
    <w:p w14:paraId="1A6968F1" w14:textId="4B2AEEF6" w:rsidR="003220D6" w:rsidRDefault="003220D6" w:rsidP="003220D6">
      <w:pPr>
        <w:jc w:val="both"/>
      </w:pPr>
      <w:proofErr w:type="spellStart"/>
      <w:r w:rsidRPr="00852FEA">
        <w:rPr>
          <w:b/>
        </w:rPr>
        <w:t>Recognised</w:t>
      </w:r>
      <w:proofErr w:type="spellEnd"/>
      <w:r w:rsidRPr="00852FEA">
        <w:rPr>
          <w:b/>
        </w:rPr>
        <w:t xml:space="preserve"> Company</w:t>
      </w:r>
      <w:r>
        <w:t xml:space="preserve"> means a company which is for the time being registered in the register of Owners under Rules 3</w:t>
      </w:r>
      <w:r w:rsidR="00852FEA">
        <w:t>4</w:t>
      </w:r>
      <w:r>
        <w:t xml:space="preserve"> to 4</w:t>
      </w:r>
      <w:r w:rsidR="00852FEA">
        <w:t>0</w:t>
      </w:r>
      <w:r>
        <w:t>;</w:t>
      </w:r>
    </w:p>
    <w:p w14:paraId="60775D6E" w14:textId="0D32EC6A" w:rsidR="003220D6" w:rsidRDefault="003220D6" w:rsidP="003220D6">
      <w:pPr>
        <w:jc w:val="both"/>
      </w:pPr>
      <w:r w:rsidRPr="00852FEA">
        <w:rPr>
          <w:b/>
        </w:rPr>
        <w:t>Registered Agent</w:t>
      </w:r>
      <w:r>
        <w:t xml:space="preserve">, in relation to such a company, means an agent of the company registered under Rule </w:t>
      </w:r>
      <w:r w:rsidR="00852FEA">
        <w:t>36</w:t>
      </w:r>
      <w:r>
        <w:t>;</w:t>
      </w:r>
    </w:p>
    <w:p w14:paraId="5E483102" w14:textId="42A3EEE8" w:rsidR="003220D6" w:rsidRDefault="003220D6" w:rsidP="003220D6">
      <w:pPr>
        <w:jc w:val="both"/>
      </w:pPr>
      <w:r w:rsidRPr="00852FEA">
        <w:rPr>
          <w:b/>
        </w:rPr>
        <w:t>Sole Owner</w:t>
      </w:r>
      <w:r>
        <w:t xml:space="preserve"> means an individual whose name is registered in the register of Owners in accordance with Rule </w:t>
      </w:r>
      <w:r w:rsidR="00852FEA">
        <w:t>31</w:t>
      </w:r>
      <w:r>
        <w:t>;</w:t>
      </w:r>
    </w:p>
    <w:p w14:paraId="128CF0B9" w14:textId="1B91F837" w:rsidR="003220D6" w:rsidRDefault="003220D6" w:rsidP="003220D6">
      <w:pPr>
        <w:jc w:val="both"/>
      </w:pPr>
      <w:r w:rsidRPr="00852FEA">
        <w:rPr>
          <w:b/>
        </w:rPr>
        <w:t>Syndicate</w:t>
      </w:r>
      <w:r>
        <w:t xml:space="preserve"> means an arrangement through which a horse is registered in accordance with Rule </w:t>
      </w:r>
      <w:r w:rsidR="00852FEA">
        <w:t>48</w:t>
      </w:r>
      <w:r>
        <w:t>;</w:t>
      </w:r>
    </w:p>
    <w:p w14:paraId="79080DC1" w14:textId="5E69649E" w:rsidR="00E332D7" w:rsidRDefault="003220D6" w:rsidP="003220D6">
      <w:pPr>
        <w:jc w:val="both"/>
      </w:pPr>
      <w:r w:rsidRPr="00852FEA">
        <w:rPr>
          <w:b/>
        </w:rPr>
        <w:t>Syndicator</w:t>
      </w:r>
      <w:r>
        <w:t xml:space="preserve"> means the individual appointed in accordance with Rule </w:t>
      </w:r>
      <w:r w:rsidR="00852FEA">
        <w:t>48</w:t>
      </w:r>
      <w:r>
        <w:t>.</w:t>
      </w:r>
    </w:p>
    <w:p w14:paraId="0C45FD09" w14:textId="7408EA81" w:rsidR="00E332D7" w:rsidRDefault="00E332D7" w:rsidP="003220D6">
      <w:pPr>
        <w:jc w:val="both"/>
      </w:pPr>
    </w:p>
    <w:p w14:paraId="5E5137DB" w14:textId="77777777" w:rsidR="00E332D7" w:rsidRPr="00E332D7" w:rsidRDefault="00E332D7" w:rsidP="00D46FCF">
      <w:pPr>
        <w:pStyle w:val="Heading2"/>
      </w:pPr>
      <w:bookmarkStart w:id="89" w:name="_Toc874515"/>
      <w:r w:rsidRPr="00E332D7">
        <w:t>Interpretation: general</w:t>
      </w:r>
      <w:bookmarkEnd w:id="89"/>
    </w:p>
    <w:p w14:paraId="6CD8A98B" w14:textId="77777777" w:rsidR="00E332D7" w:rsidRDefault="00E332D7" w:rsidP="00E332D7">
      <w:pPr>
        <w:jc w:val="both"/>
      </w:pPr>
    </w:p>
    <w:p w14:paraId="4EED234B" w14:textId="7100AD8A" w:rsidR="00E332D7" w:rsidRDefault="00E332D7" w:rsidP="00D521F8">
      <w:pPr>
        <w:pStyle w:val="ListParagraph"/>
        <w:numPr>
          <w:ilvl w:val="1"/>
          <w:numId w:val="1"/>
        </w:numPr>
        <w:ind w:left="709" w:hanging="709"/>
        <w:jc w:val="both"/>
      </w:pPr>
      <w:r>
        <w:t>Definitions of</w:t>
      </w:r>
    </w:p>
    <w:p w14:paraId="7A6FE05D" w14:textId="77777777" w:rsidR="00E332D7" w:rsidRDefault="00E332D7" w:rsidP="00E332D7">
      <w:pPr>
        <w:jc w:val="both"/>
      </w:pPr>
    </w:p>
    <w:p w14:paraId="1E8F1DDD" w14:textId="77777777" w:rsidR="00386361" w:rsidRDefault="00E332D7" w:rsidP="00E332D7">
      <w:pPr>
        <w:pStyle w:val="ListParagraph"/>
        <w:numPr>
          <w:ilvl w:val="2"/>
          <w:numId w:val="1"/>
        </w:numPr>
        <w:ind w:left="1560" w:hanging="840"/>
        <w:jc w:val="both"/>
      </w:pPr>
      <w:r>
        <w:t>terms used in only one Rule are set out in that Rule,</w:t>
      </w:r>
    </w:p>
    <w:p w14:paraId="2314075D" w14:textId="77777777" w:rsidR="00386361" w:rsidRDefault="00E332D7" w:rsidP="00E332D7">
      <w:pPr>
        <w:pStyle w:val="ListParagraph"/>
        <w:numPr>
          <w:ilvl w:val="2"/>
          <w:numId w:val="1"/>
        </w:numPr>
        <w:ind w:left="1560" w:hanging="840"/>
        <w:jc w:val="both"/>
      </w:pPr>
      <w:r>
        <w:t>terms used in only Part 2 or 3 of the Manual are set out at the beginning of that Part, and</w:t>
      </w:r>
    </w:p>
    <w:p w14:paraId="1C41A340" w14:textId="3BDAEE1E" w:rsidR="00E332D7" w:rsidRDefault="00E332D7" w:rsidP="00E332D7">
      <w:pPr>
        <w:pStyle w:val="ListParagraph"/>
        <w:numPr>
          <w:ilvl w:val="2"/>
          <w:numId w:val="1"/>
        </w:numPr>
        <w:ind w:left="1560" w:hanging="840"/>
        <w:jc w:val="both"/>
      </w:pPr>
      <w:r>
        <w:t xml:space="preserve">terms used in more than one Part of the Manual are set out in Rule </w:t>
      </w:r>
      <w:r w:rsidR="00386361">
        <w:t>79</w:t>
      </w:r>
      <w:r>
        <w:t xml:space="preserve"> and in the following provisions of this Rule.</w:t>
      </w:r>
    </w:p>
    <w:p w14:paraId="1D20827A" w14:textId="77777777" w:rsidR="00E332D7" w:rsidRDefault="00E332D7" w:rsidP="00E332D7">
      <w:pPr>
        <w:jc w:val="both"/>
      </w:pPr>
    </w:p>
    <w:p w14:paraId="033A4CF4" w14:textId="31F4B094" w:rsidR="00E332D7" w:rsidRDefault="00E332D7" w:rsidP="00386361">
      <w:pPr>
        <w:pStyle w:val="ListParagraph"/>
        <w:numPr>
          <w:ilvl w:val="1"/>
          <w:numId w:val="1"/>
        </w:numPr>
        <w:ind w:left="709" w:hanging="709"/>
        <w:jc w:val="both"/>
      </w:pPr>
      <w:r>
        <w:t>In this Manual, unless the context otherwise requires</w:t>
      </w:r>
    </w:p>
    <w:p w14:paraId="6EA6DCD1" w14:textId="77777777" w:rsidR="00E332D7" w:rsidRDefault="00E332D7" w:rsidP="00E332D7">
      <w:pPr>
        <w:jc w:val="both"/>
      </w:pPr>
    </w:p>
    <w:p w14:paraId="12723644" w14:textId="77777777" w:rsidR="00E332D7" w:rsidRPr="00386361" w:rsidRDefault="00E332D7" w:rsidP="00E332D7">
      <w:pPr>
        <w:jc w:val="both"/>
        <w:rPr>
          <w:b/>
        </w:rPr>
      </w:pPr>
      <w:proofErr w:type="spellStart"/>
      <w:r w:rsidRPr="00386361">
        <w:rPr>
          <w:b/>
        </w:rPr>
        <w:t>Authorised</w:t>
      </w:r>
      <w:proofErr w:type="spellEnd"/>
      <w:r w:rsidRPr="00386361">
        <w:rPr>
          <w:b/>
        </w:rPr>
        <w:t xml:space="preserve"> agent</w:t>
      </w:r>
    </w:p>
    <w:p w14:paraId="787F8D8E" w14:textId="77777777" w:rsidR="00386361" w:rsidRDefault="00E332D7" w:rsidP="00E332D7">
      <w:pPr>
        <w:pStyle w:val="ListParagraph"/>
        <w:numPr>
          <w:ilvl w:val="2"/>
          <w:numId w:val="1"/>
        </w:numPr>
        <w:ind w:left="1560" w:hanging="840"/>
        <w:jc w:val="both"/>
      </w:pPr>
      <w:r>
        <w:t xml:space="preserve">in the case of a </w:t>
      </w:r>
      <w:proofErr w:type="spellStart"/>
      <w:r>
        <w:t>recognised</w:t>
      </w:r>
      <w:proofErr w:type="spellEnd"/>
      <w:r>
        <w:t xml:space="preserve"> company, means the registered agent of the company under Rule </w:t>
      </w:r>
      <w:r w:rsidR="00386361">
        <w:t>36</w:t>
      </w:r>
      <w:r>
        <w:t>;</w:t>
      </w:r>
    </w:p>
    <w:p w14:paraId="71989B6E" w14:textId="73D25A5D" w:rsidR="00E332D7" w:rsidRDefault="00E332D7" w:rsidP="00E332D7">
      <w:pPr>
        <w:pStyle w:val="ListParagraph"/>
        <w:numPr>
          <w:ilvl w:val="2"/>
          <w:numId w:val="1"/>
        </w:numPr>
        <w:ind w:left="1560" w:hanging="840"/>
        <w:jc w:val="both"/>
      </w:pPr>
      <w:r>
        <w:t xml:space="preserve">otherwise, means any person </w:t>
      </w:r>
      <w:proofErr w:type="spellStart"/>
      <w:r>
        <w:t>authorised</w:t>
      </w:r>
      <w:proofErr w:type="spellEnd"/>
      <w:r>
        <w:t xml:space="preserve"> by the Authority to act as agent or sub-agent for another person in exercise of the Authority's powers under Rule (A)</w:t>
      </w:r>
      <w:r w:rsidR="00386361">
        <w:t>8</w:t>
      </w:r>
      <w:r>
        <w:t>4;</w:t>
      </w:r>
    </w:p>
    <w:p w14:paraId="066B7E22" w14:textId="606D6D0D" w:rsidR="00386361" w:rsidRDefault="00386361" w:rsidP="00386361">
      <w:pPr>
        <w:jc w:val="both"/>
      </w:pPr>
      <w:r w:rsidRPr="00386361">
        <w:rPr>
          <w:b/>
        </w:rPr>
        <w:t>the Authority</w:t>
      </w:r>
      <w:r>
        <w:t xml:space="preserve"> means the Channel Islands Horseracing Authority;</w:t>
      </w:r>
    </w:p>
    <w:p w14:paraId="60FD8721" w14:textId="4FE57629" w:rsidR="0025227E" w:rsidRPr="0025227E" w:rsidRDefault="0025227E" w:rsidP="00386361">
      <w:pPr>
        <w:jc w:val="both"/>
        <w:rPr>
          <w:b/>
        </w:rPr>
      </w:pPr>
      <w:r w:rsidRPr="0025227E">
        <w:rPr>
          <w:b/>
        </w:rPr>
        <w:t>Authority-approved Laboratory</w:t>
      </w:r>
      <w:r>
        <w:rPr>
          <w:b/>
        </w:rPr>
        <w:t xml:space="preserve"> </w:t>
      </w:r>
      <w:r w:rsidRPr="00BA1AB6">
        <w:t xml:space="preserve">means one of the laboratories listed in the list of </w:t>
      </w:r>
      <w:r>
        <w:t>Authority-</w:t>
      </w:r>
      <w:r w:rsidRPr="00BA1AB6">
        <w:t xml:space="preserve">approved laboratories in Schedule </w:t>
      </w:r>
      <w:r>
        <w:t>(G)</w:t>
      </w:r>
      <w:r w:rsidRPr="00BA1AB6">
        <w:t>5 as it may be updated by the Authority from time to time</w:t>
      </w:r>
      <w:r>
        <w:t>;</w:t>
      </w:r>
    </w:p>
    <w:p w14:paraId="37A0599F" w14:textId="1003A9AB" w:rsidR="00E332D7" w:rsidRDefault="00386361" w:rsidP="00E332D7">
      <w:pPr>
        <w:jc w:val="both"/>
      </w:pPr>
      <w:r w:rsidRPr="00386361">
        <w:rPr>
          <w:b/>
        </w:rPr>
        <w:t xml:space="preserve">the Authority’s Office </w:t>
      </w:r>
      <w:r>
        <w:t>means t</w:t>
      </w:r>
      <w:r w:rsidRPr="00660BC5">
        <w:t xml:space="preserve">he office for the time being appointed by the Authority as the office of the </w:t>
      </w:r>
      <w:r>
        <w:t>Channel Islands</w:t>
      </w:r>
      <w:r w:rsidRPr="00660BC5">
        <w:t xml:space="preserve"> Horseracing Authority (the present address is</w:t>
      </w:r>
      <w:r>
        <w:t xml:space="preserve"> </w:t>
      </w:r>
      <w:r w:rsidRPr="00660BC5">
        <w:t xml:space="preserve">Apartment 1, Sable </w:t>
      </w:r>
      <w:proofErr w:type="spellStart"/>
      <w:r w:rsidRPr="00660BC5">
        <w:t>Argente</w:t>
      </w:r>
      <w:proofErr w:type="spellEnd"/>
      <w:r w:rsidRPr="00660BC5">
        <w:t xml:space="preserve"> Apartments, La Route De St. Aubin, St. </w:t>
      </w:r>
      <w:proofErr w:type="spellStart"/>
      <w:r w:rsidRPr="00660BC5">
        <w:t>Helier</w:t>
      </w:r>
      <w:proofErr w:type="spellEnd"/>
      <w:r w:rsidRPr="00660BC5">
        <w:t>, Jersey JE2 3SF</w:t>
      </w:r>
      <w:r>
        <w:t>);</w:t>
      </w:r>
    </w:p>
    <w:p w14:paraId="1406007B" w14:textId="77777777" w:rsidR="00386361" w:rsidRDefault="00386361" w:rsidP="00E332D7">
      <w:pPr>
        <w:jc w:val="both"/>
      </w:pPr>
      <w:r w:rsidRPr="00386361">
        <w:rPr>
          <w:b/>
        </w:rPr>
        <w:t>Disciplinary Action</w:t>
      </w:r>
      <w:r w:rsidRPr="00386361">
        <w:t xml:space="preserve"> means any action taken by the Authority Part (A)6 or by the Stewards under Part </w:t>
      </w:r>
      <w:r>
        <w:t>(B)</w:t>
      </w:r>
      <w:r w:rsidRPr="00386361">
        <w:t>1;</w:t>
      </w:r>
    </w:p>
    <w:p w14:paraId="45EA21B3" w14:textId="502DD21B" w:rsidR="00E332D7" w:rsidRDefault="00E332D7" w:rsidP="00E332D7">
      <w:pPr>
        <w:jc w:val="both"/>
      </w:pPr>
      <w:r w:rsidRPr="00386361">
        <w:rPr>
          <w:b/>
        </w:rPr>
        <w:lastRenderedPageBreak/>
        <w:t>the Forfeit List means</w:t>
      </w:r>
      <w:r>
        <w:t xml:space="preserve"> the list maintained by the Authority under Rule (A)</w:t>
      </w:r>
      <w:r w:rsidR="00386361">
        <w:t>79</w:t>
      </w:r>
      <w:r>
        <w:t>;</w:t>
      </w:r>
    </w:p>
    <w:p w14:paraId="421B9CFB" w14:textId="77777777" w:rsidR="00E332D7" w:rsidRDefault="00E332D7" w:rsidP="00E332D7">
      <w:pPr>
        <w:jc w:val="both"/>
      </w:pPr>
      <w:r w:rsidRPr="00386361">
        <w:rPr>
          <w:b/>
        </w:rPr>
        <w:t>Person</w:t>
      </w:r>
      <w:r>
        <w:t xml:space="preserve"> includes a body corporate;</w:t>
      </w:r>
    </w:p>
    <w:p w14:paraId="38621191" w14:textId="77777777" w:rsidR="00E332D7" w:rsidRDefault="00E332D7" w:rsidP="00E332D7">
      <w:pPr>
        <w:jc w:val="both"/>
      </w:pPr>
      <w:r w:rsidRPr="00386361">
        <w:rPr>
          <w:b/>
        </w:rPr>
        <w:t>Prescribed</w:t>
      </w:r>
      <w:r>
        <w:t xml:space="preserve"> means prescribed by the Authority;</w:t>
      </w:r>
    </w:p>
    <w:p w14:paraId="40F19B79" w14:textId="6995561A" w:rsidR="00E332D7" w:rsidRDefault="00E332D7" w:rsidP="00E332D7">
      <w:pPr>
        <w:jc w:val="both"/>
      </w:pPr>
      <w:proofErr w:type="spellStart"/>
      <w:r w:rsidRPr="00386361">
        <w:rPr>
          <w:b/>
        </w:rPr>
        <w:t>Recognised</w:t>
      </w:r>
      <w:proofErr w:type="spellEnd"/>
      <w:r w:rsidRPr="00386361">
        <w:rPr>
          <w:b/>
        </w:rPr>
        <w:t xml:space="preserve"> Racing Authority</w:t>
      </w:r>
      <w:r>
        <w:t xml:space="preserve"> means a racing authority of a country which is for the time being </w:t>
      </w:r>
      <w:proofErr w:type="spellStart"/>
      <w:r>
        <w:t>recognised</w:t>
      </w:r>
      <w:proofErr w:type="spellEnd"/>
      <w:r>
        <w:t xml:space="preserve"> by the Authority under Rule (A)</w:t>
      </w:r>
      <w:r w:rsidR="00386361">
        <w:t>8</w:t>
      </w:r>
      <w:r>
        <w:t>3;</w:t>
      </w:r>
    </w:p>
    <w:p w14:paraId="0FE64BB3" w14:textId="77777777" w:rsidR="00E332D7" w:rsidRDefault="00E332D7" w:rsidP="00E332D7">
      <w:pPr>
        <w:jc w:val="both"/>
      </w:pPr>
      <w:r w:rsidRPr="00386361">
        <w:rPr>
          <w:b/>
        </w:rPr>
        <w:t>these Rules</w:t>
      </w:r>
      <w:r>
        <w:t xml:space="preserve"> means all the Rules of Racing, including provisions which are contained in any other Manual;</w:t>
      </w:r>
    </w:p>
    <w:p w14:paraId="2430E139" w14:textId="3E66F917" w:rsidR="00386361" w:rsidRPr="001A51AF" w:rsidRDefault="00E332D7" w:rsidP="00386361">
      <w:pPr>
        <w:jc w:val="both"/>
        <w:rPr>
          <w:b/>
        </w:rPr>
      </w:pPr>
      <w:r w:rsidRPr="00386361">
        <w:rPr>
          <w:b/>
        </w:rPr>
        <w:t>Trainer</w:t>
      </w:r>
      <w:r w:rsidR="001A51AF">
        <w:rPr>
          <w:b/>
        </w:rPr>
        <w:t xml:space="preserve"> </w:t>
      </w:r>
      <w:r w:rsidR="00386361">
        <w:t xml:space="preserve">means </w:t>
      </w:r>
      <w:r w:rsidR="00386361" w:rsidRPr="00A12C0B">
        <w:t xml:space="preserve">any person who holds a </w:t>
      </w:r>
      <w:proofErr w:type="spellStart"/>
      <w:r w:rsidR="00386361" w:rsidRPr="00A12C0B">
        <w:t>licence</w:t>
      </w:r>
      <w:proofErr w:type="spellEnd"/>
      <w:r w:rsidR="00386361" w:rsidRPr="00A12C0B">
        <w:t xml:space="preserve"> to train which is granted by the Authority or whose </w:t>
      </w:r>
      <w:proofErr w:type="spellStart"/>
      <w:r w:rsidR="00386361" w:rsidRPr="00A12C0B">
        <w:t>authorisation</w:t>
      </w:r>
      <w:proofErr w:type="spellEnd"/>
      <w:r w:rsidR="00386361" w:rsidRPr="00A12C0B">
        <w:t xml:space="preserve"> by a </w:t>
      </w:r>
      <w:proofErr w:type="spellStart"/>
      <w:r w:rsidR="00386361" w:rsidRPr="00A12C0B">
        <w:t>Recognised</w:t>
      </w:r>
      <w:proofErr w:type="spellEnd"/>
      <w:r w:rsidR="00386361" w:rsidRPr="00A12C0B">
        <w:t xml:space="preserve"> Racing Authority corresponds to such a </w:t>
      </w:r>
      <w:proofErr w:type="spellStart"/>
      <w:r w:rsidR="00386361" w:rsidRPr="00A12C0B">
        <w:t>licence</w:t>
      </w:r>
      <w:proofErr w:type="spellEnd"/>
      <w:r w:rsidR="00386361" w:rsidRPr="00A12C0B">
        <w:t xml:space="preserve"> </w:t>
      </w:r>
      <w:r w:rsidR="00386361">
        <w:t>(which includes a</w:t>
      </w:r>
      <w:r w:rsidR="00386361" w:rsidRPr="00A12C0B">
        <w:t xml:space="preserve"> permit</w:t>
      </w:r>
      <w:r w:rsidR="00386361">
        <w:t>); and</w:t>
      </w:r>
    </w:p>
    <w:p w14:paraId="740EA615" w14:textId="6A2D9EAB" w:rsidR="00386361" w:rsidRDefault="00386361" w:rsidP="00386361">
      <w:pPr>
        <w:jc w:val="both"/>
      </w:pPr>
      <w:r w:rsidRPr="00386361">
        <w:rPr>
          <w:b/>
        </w:rPr>
        <w:t>Working Day</w:t>
      </w:r>
      <w:r>
        <w:t xml:space="preserve"> means Monday to Friday between the hours of 9am and 5pm and excludes Saturday, Sunday and any Bank Holidays.</w:t>
      </w:r>
    </w:p>
    <w:p w14:paraId="71067840" w14:textId="77777777" w:rsidR="00386361" w:rsidRDefault="00386361" w:rsidP="00386361">
      <w:pPr>
        <w:jc w:val="both"/>
      </w:pPr>
    </w:p>
    <w:p w14:paraId="3FEFF81F" w14:textId="77777777" w:rsidR="00386361" w:rsidRDefault="00386361" w:rsidP="00E332D7">
      <w:pPr>
        <w:jc w:val="both"/>
      </w:pPr>
    </w:p>
    <w:p w14:paraId="534AA7B6" w14:textId="77777777" w:rsidR="00386361" w:rsidRDefault="00E332D7" w:rsidP="00E332D7">
      <w:pPr>
        <w:pStyle w:val="ListParagraph"/>
        <w:numPr>
          <w:ilvl w:val="1"/>
          <w:numId w:val="1"/>
        </w:numPr>
        <w:ind w:left="709" w:hanging="709"/>
        <w:jc w:val="both"/>
      </w:pPr>
      <w:r>
        <w:t>Words importing the masculine gender include the feminine.</w:t>
      </w:r>
    </w:p>
    <w:p w14:paraId="0BD64D31" w14:textId="77777777" w:rsidR="00386361" w:rsidRDefault="00386361" w:rsidP="00386361">
      <w:pPr>
        <w:pStyle w:val="ListParagraph"/>
        <w:ind w:left="709"/>
        <w:jc w:val="both"/>
      </w:pPr>
    </w:p>
    <w:p w14:paraId="15194576" w14:textId="4D63BC20" w:rsidR="00E332D7" w:rsidRDefault="00E332D7" w:rsidP="00E332D7">
      <w:pPr>
        <w:pStyle w:val="ListParagraph"/>
        <w:numPr>
          <w:ilvl w:val="1"/>
          <w:numId w:val="1"/>
        </w:numPr>
        <w:ind w:left="709" w:hanging="709"/>
        <w:jc w:val="both"/>
      </w:pPr>
      <w:r>
        <w:t>The singular includes the plural (and vice versa).</w:t>
      </w:r>
    </w:p>
    <w:p w14:paraId="38EF2A97" w14:textId="77777777" w:rsidR="009F7525" w:rsidRDefault="009F7525" w:rsidP="009F7525">
      <w:pPr>
        <w:pStyle w:val="ListParagraph"/>
      </w:pPr>
    </w:p>
    <w:p w14:paraId="5E98542B" w14:textId="14E1EA10" w:rsidR="009F7525" w:rsidRDefault="009F7525">
      <w:r>
        <w:br w:type="page"/>
      </w:r>
    </w:p>
    <w:p w14:paraId="39DD25A1" w14:textId="4EF7E0D8" w:rsidR="009F7525" w:rsidRPr="00050B3B" w:rsidRDefault="00F064C8" w:rsidP="00050B3B">
      <w:pPr>
        <w:pStyle w:val="Heading3"/>
      </w:pPr>
      <w:bookmarkStart w:id="90" w:name="_Toc874516"/>
      <w:r w:rsidRPr="00050B3B">
        <w:lastRenderedPageBreak/>
        <w:t>Schedule 1 – Registration of horse names</w:t>
      </w:r>
      <w:bookmarkEnd w:id="90"/>
    </w:p>
    <w:p w14:paraId="16798DD2" w14:textId="5042727A" w:rsidR="00F064C8" w:rsidRDefault="00F064C8" w:rsidP="00F064C8">
      <w:pPr>
        <w:rPr>
          <w:b/>
        </w:rPr>
      </w:pPr>
    </w:p>
    <w:p w14:paraId="760DD53A" w14:textId="4621656F" w:rsidR="00F064C8" w:rsidRPr="00F064C8" w:rsidRDefault="00F064C8" w:rsidP="001D4BEA">
      <w:pPr>
        <w:pStyle w:val="ListParagraph"/>
        <w:numPr>
          <w:ilvl w:val="0"/>
          <w:numId w:val="17"/>
        </w:numPr>
        <w:ind w:left="709" w:hanging="709"/>
        <w:rPr>
          <w:b/>
        </w:rPr>
      </w:pPr>
      <w:r>
        <w:rPr>
          <w:b/>
        </w:rPr>
        <w:t>Registration of horse names</w:t>
      </w:r>
    </w:p>
    <w:p w14:paraId="76F638F3" w14:textId="77777777" w:rsidR="00F064C8" w:rsidRDefault="00F064C8" w:rsidP="00F064C8"/>
    <w:p w14:paraId="58F809D1" w14:textId="2C7DF394" w:rsidR="00F064C8" w:rsidRPr="00F064C8" w:rsidRDefault="00F064C8" w:rsidP="000B5DF4">
      <w:pPr>
        <w:pStyle w:val="ListParagraph"/>
        <w:numPr>
          <w:ilvl w:val="1"/>
          <w:numId w:val="17"/>
        </w:numPr>
        <w:ind w:left="709" w:hanging="709"/>
        <w:jc w:val="both"/>
        <w:rPr>
          <w:b/>
        </w:rPr>
      </w:pPr>
      <w:r w:rsidRPr="00F064C8">
        <w:t>The following names are not available for registration for a horse</w:t>
      </w:r>
    </w:p>
    <w:p w14:paraId="27DB8AFD" w14:textId="77777777" w:rsidR="00F064C8" w:rsidRDefault="00F064C8" w:rsidP="000B5DF4">
      <w:pPr>
        <w:jc w:val="both"/>
      </w:pPr>
    </w:p>
    <w:p w14:paraId="496FE4E6" w14:textId="77777777" w:rsidR="00F064C8" w:rsidRDefault="00F064C8" w:rsidP="000B5DF4">
      <w:pPr>
        <w:pStyle w:val="ListParagraph"/>
        <w:numPr>
          <w:ilvl w:val="2"/>
          <w:numId w:val="17"/>
        </w:numPr>
        <w:ind w:left="1560" w:hanging="851"/>
        <w:jc w:val="both"/>
      </w:pPr>
      <w:r w:rsidRPr="00F064C8">
        <w:t>subject to Paragraph 3, a name already registered in the register of horse names under Part 2;</w:t>
      </w:r>
    </w:p>
    <w:p w14:paraId="2B312E05" w14:textId="77777777" w:rsidR="00F064C8" w:rsidRDefault="00F064C8" w:rsidP="000B5DF4">
      <w:pPr>
        <w:pStyle w:val="ListParagraph"/>
        <w:numPr>
          <w:ilvl w:val="2"/>
          <w:numId w:val="17"/>
        </w:numPr>
        <w:ind w:left="1560" w:hanging="851"/>
        <w:jc w:val="both"/>
      </w:pPr>
      <w:r w:rsidRPr="00F064C8">
        <w:t>subject to Paragraph 4, a name followed by one or more numbers;</w:t>
      </w:r>
    </w:p>
    <w:p w14:paraId="709A9E65" w14:textId="77777777" w:rsidR="00F064C8" w:rsidRDefault="00F064C8" w:rsidP="000B5DF4">
      <w:pPr>
        <w:pStyle w:val="ListParagraph"/>
        <w:numPr>
          <w:ilvl w:val="2"/>
          <w:numId w:val="17"/>
        </w:numPr>
        <w:ind w:left="1560" w:hanging="851"/>
        <w:jc w:val="both"/>
      </w:pPr>
      <w:r w:rsidRPr="00F064C8">
        <w:t>a name on the International and Domestic Lists of Protected Names;</w:t>
      </w:r>
    </w:p>
    <w:p w14:paraId="40BABC8B" w14:textId="77777777" w:rsidR="00F064C8" w:rsidRDefault="00F064C8" w:rsidP="000B5DF4">
      <w:pPr>
        <w:pStyle w:val="ListParagraph"/>
        <w:numPr>
          <w:ilvl w:val="2"/>
          <w:numId w:val="17"/>
        </w:numPr>
        <w:ind w:left="1560" w:hanging="851"/>
        <w:jc w:val="both"/>
      </w:pPr>
      <w:r w:rsidRPr="00F064C8">
        <w:t>a name of more than 18 characters, including signs or spaces;</w:t>
      </w:r>
    </w:p>
    <w:p w14:paraId="66D1428E" w14:textId="77777777" w:rsidR="00F064C8" w:rsidRDefault="00F064C8" w:rsidP="000B5DF4">
      <w:pPr>
        <w:pStyle w:val="ListParagraph"/>
        <w:numPr>
          <w:ilvl w:val="2"/>
          <w:numId w:val="17"/>
        </w:numPr>
        <w:ind w:left="1560" w:hanging="851"/>
        <w:jc w:val="both"/>
      </w:pPr>
      <w:r w:rsidRPr="00F064C8">
        <w:t>a name made up entirely of initials, or include figures, hyphens, full-stops, commas, signs, exclamation marks, inverted commas, forward or backward slash, colon and semi-colon;</w:t>
      </w:r>
    </w:p>
    <w:p w14:paraId="47655470" w14:textId="77777777" w:rsidR="00F064C8" w:rsidRDefault="00F064C8" w:rsidP="000B5DF4">
      <w:pPr>
        <w:pStyle w:val="ListParagraph"/>
        <w:numPr>
          <w:ilvl w:val="2"/>
          <w:numId w:val="17"/>
        </w:numPr>
        <w:ind w:left="1560" w:hanging="851"/>
        <w:jc w:val="both"/>
      </w:pPr>
      <w:r w:rsidRPr="00F064C8">
        <w:t>a name that starts with a sign other than a letter;</w:t>
      </w:r>
    </w:p>
    <w:p w14:paraId="01B1DE36" w14:textId="77777777" w:rsidR="00F064C8" w:rsidRDefault="00F064C8" w:rsidP="000B5DF4">
      <w:pPr>
        <w:pStyle w:val="ListParagraph"/>
        <w:numPr>
          <w:ilvl w:val="2"/>
          <w:numId w:val="17"/>
        </w:numPr>
        <w:ind w:left="1560" w:hanging="851"/>
        <w:jc w:val="both"/>
      </w:pPr>
      <w:r w:rsidRPr="00F064C8">
        <w:t>a name containing more than seven syllables;</w:t>
      </w:r>
    </w:p>
    <w:p w14:paraId="32BBD519" w14:textId="77777777" w:rsidR="00F064C8" w:rsidRDefault="00F064C8" w:rsidP="000B5DF4">
      <w:pPr>
        <w:pStyle w:val="ListParagraph"/>
        <w:numPr>
          <w:ilvl w:val="2"/>
          <w:numId w:val="17"/>
        </w:numPr>
        <w:ind w:left="1560" w:hanging="851"/>
        <w:jc w:val="both"/>
      </w:pPr>
      <w:r w:rsidRPr="00F064C8">
        <w:t>a name the pronunciation of which the Authority considers to be identical or unacceptably similar, to</w:t>
      </w:r>
    </w:p>
    <w:p w14:paraId="77BA5D5A" w14:textId="49D57013" w:rsidR="00F064C8" w:rsidRDefault="00F064C8" w:rsidP="000B5DF4">
      <w:pPr>
        <w:pStyle w:val="ListParagraph"/>
        <w:numPr>
          <w:ilvl w:val="3"/>
          <w:numId w:val="17"/>
        </w:numPr>
        <w:ind w:left="3544" w:hanging="1276"/>
        <w:jc w:val="both"/>
      </w:pPr>
      <w:r w:rsidRPr="00F064C8">
        <w:t>a name that is on the International or Domestic Lists of Protected Names, or</w:t>
      </w:r>
    </w:p>
    <w:p w14:paraId="081FF272" w14:textId="1099CF82" w:rsidR="00F064C8" w:rsidRPr="00F064C8" w:rsidRDefault="00F064C8" w:rsidP="000B5DF4">
      <w:pPr>
        <w:pStyle w:val="ListParagraph"/>
        <w:numPr>
          <w:ilvl w:val="3"/>
          <w:numId w:val="17"/>
        </w:numPr>
        <w:ind w:left="3544" w:hanging="1276"/>
        <w:jc w:val="both"/>
      </w:pPr>
      <w:r w:rsidRPr="00F064C8">
        <w:t>a name that is already registered for a horse foaled in a year that is within 10 years of the year of foaling of the horse to which the application relates;</w:t>
      </w:r>
    </w:p>
    <w:p w14:paraId="52CF7D4B" w14:textId="77777777" w:rsidR="00F064C8" w:rsidRDefault="00F064C8" w:rsidP="000B5DF4">
      <w:pPr>
        <w:jc w:val="both"/>
      </w:pPr>
    </w:p>
    <w:p w14:paraId="4CA4BD61" w14:textId="062BA116" w:rsidR="00F064C8" w:rsidRPr="00F064C8" w:rsidRDefault="00F064C8" w:rsidP="000B5DF4">
      <w:pPr>
        <w:pStyle w:val="ListParagraph"/>
        <w:numPr>
          <w:ilvl w:val="2"/>
          <w:numId w:val="17"/>
        </w:numPr>
        <w:ind w:left="1560" w:hanging="851"/>
        <w:jc w:val="both"/>
      </w:pPr>
      <w:r w:rsidRPr="00F064C8">
        <w:t>a name which the Authority considers</w:t>
      </w:r>
    </w:p>
    <w:p w14:paraId="450CB180" w14:textId="77777777" w:rsidR="00F064C8" w:rsidRDefault="00F064C8" w:rsidP="000B5DF4">
      <w:pPr>
        <w:pStyle w:val="ListParagraph"/>
        <w:numPr>
          <w:ilvl w:val="3"/>
          <w:numId w:val="17"/>
        </w:numPr>
        <w:ind w:left="3544" w:hanging="1276"/>
        <w:jc w:val="both"/>
      </w:pPr>
      <w:r w:rsidRPr="00F064C8">
        <w:t>is suggestive or has a vulgar, obscene or insulting meaning,</w:t>
      </w:r>
    </w:p>
    <w:p w14:paraId="6A0F894E" w14:textId="77777777" w:rsidR="00F064C8" w:rsidRDefault="00F064C8" w:rsidP="000B5DF4">
      <w:pPr>
        <w:pStyle w:val="ListParagraph"/>
        <w:numPr>
          <w:ilvl w:val="3"/>
          <w:numId w:val="17"/>
        </w:numPr>
        <w:ind w:left="3544" w:hanging="1276"/>
        <w:jc w:val="both"/>
      </w:pPr>
      <w:r w:rsidRPr="00F064C8">
        <w:t>is in poor taste,</w:t>
      </w:r>
    </w:p>
    <w:p w14:paraId="48592765" w14:textId="77777777" w:rsidR="00F064C8" w:rsidRDefault="00F064C8" w:rsidP="000B5DF4">
      <w:pPr>
        <w:pStyle w:val="ListParagraph"/>
        <w:numPr>
          <w:ilvl w:val="3"/>
          <w:numId w:val="17"/>
        </w:numPr>
        <w:ind w:left="3544" w:hanging="1276"/>
        <w:jc w:val="both"/>
      </w:pPr>
      <w:r w:rsidRPr="00F064C8">
        <w:t>may be offensive to religious, political or ethnic groups,</w:t>
      </w:r>
    </w:p>
    <w:p w14:paraId="0953E260" w14:textId="77777777" w:rsidR="00F064C8" w:rsidRDefault="00F064C8" w:rsidP="000B5DF4">
      <w:pPr>
        <w:pStyle w:val="ListParagraph"/>
        <w:numPr>
          <w:ilvl w:val="3"/>
          <w:numId w:val="17"/>
        </w:numPr>
        <w:ind w:left="3544" w:hanging="1276"/>
        <w:jc w:val="both"/>
      </w:pPr>
      <w:r w:rsidRPr="00F064C8">
        <w:t>may otherwise cause offence,</w:t>
      </w:r>
    </w:p>
    <w:p w14:paraId="6B76D06F" w14:textId="77777777" w:rsidR="00F064C8" w:rsidRDefault="00F064C8" w:rsidP="000B5DF4">
      <w:pPr>
        <w:pStyle w:val="ListParagraph"/>
        <w:numPr>
          <w:ilvl w:val="3"/>
          <w:numId w:val="17"/>
        </w:numPr>
        <w:ind w:left="3544" w:hanging="1276"/>
        <w:jc w:val="both"/>
      </w:pPr>
      <w:r w:rsidRPr="00F064C8">
        <w:t>may cause confusion in the administration of racing or betting, or</w:t>
      </w:r>
    </w:p>
    <w:p w14:paraId="6911B601" w14:textId="68AA61CC" w:rsidR="00F064C8" w:rsidRPr="00F064C8" w:rsidRDefault="00F064C8" w:rsidP="000B5DF4">
      <w:pPr>
        <w:pStyle w:val="ListParagraph"/>
        <w:numPr>
          <w:ilvl w:val="3"/>
          <w:numId w:val="17"/>
        </w:numPr>
        <w:ind w:left="3544" w:hanging="1276"/>
        <w:jc w:val="both"/>
      </w:pPr>
      <w:r w:rsidRPr="00F064C8">
        <w:t>is the name of a well-known horse.</w:t>
      </w:r>
    </w:p>
    <w:p w14:paraId="6780313B" w14:textId="77777777" w:rsidR="00F064C8" w:rsidRPr="00F064C8" w:rsidRDefault="00F064C8" w:rsidP="000B5DF4">
      <w:pPr>
        <w:jc w:val="both"/>
      </w:pPr>
    </w:p>
    <w:p w14:paraId="3BEDA1B7" w14:textId="4B99B6DE" w:rsidR="00F064C8" w:rsidRPr="00F064C8" w:rsidRDefault="00F064C8" w:rsidP="000B5DF4">
      <w:pPr>
        <w:pStyle w:val="ListParagraph"/>
        <w:numPr>
          <w:ilvl w:val="2"/>
          <w:numId w:val="17"/>
        </w:numPr>
        <w:ind w:left="1560" w:hanging="851"/>
        <w:jc w:val="both"/>
      </w:pPr>
      <w:r w:rsidRPr="00F064C8">
        <w:t>a name already registered to a sibling or parent of the horse in question</w:t>
      </w:r>
      <w:r>
        <w:t>.</w:t>
      </w:r>
    </w:p>
    <w:p w14:paraId="6D8B9EE0" w14:textId="77777777" w:rsidR="00F064C8" w:rsidRDefault="00F064C8" w:rsidP="000B5DF4">
      <w:pPr>
        <w:jc w:val="both"/>
      </w:pPr>
    </w:p>
    <w:p w14:paraId="71A6F440" w14:textId="77777777" w:rsidR="00F064C8" w:rsidRDefault="00F064C8" w:rsidP="000B5DF4">
      <w:pPr>
        <w:pStyle w:val="ListParagraph"/>
        <w:numPr>
          <w:ilvl w:val="1"/>
          <w:numId w:val="17"/>
        </w:numPr>
        <w:ind w:left="709" w:hanging="709"/>
        <w:jc w:val="both"/>
      </w:pPr>
      <w:r w:rsidRPr="00F064C8">
        <w:t>For the purposes of Paragraph 1.1, the use of the definite or indefinite article does not constitute a different name.</w:t>
      </w:r>
    </w:p>
    <w:p w14:paraId="5B1138D8" w14:textId="77777777" w:rsidR="000B5DF4" w:rsidRDefault="000B5DF4" w:rsidP="000B5DF4">
      <w:pPr>
        <w:jc w:val="both"/>
      </w:pPr>
    </w:p>
    <w:p w14:paraId="0DDA061F" w14:textId="1EF93FCC" w:rsidR="00F064C8" w:rsidRPr="00F064C8" w:rsidRDefault="00F064C8" w:rsidP="000B5DF4">
      <w:pPr>
        <w:pStyle w:val="ListParagraph"/>
        <w:numPr>
          <w:ilvl w:val="1"/>
          <w:numId w:val="17"/>
        </w:numPr>
        <w:ind w:left="709" w:hanging="709"/>
        <w:jc w:val="both"/>
      </w:pPr>
      <w:r w:rsidRPr="00F064C8">
        <w:t>The following names are available for registration for a horse if the conditions specified are met</w:t>
      </w:r>
    </w:p>
    <w:p w14:paraId="2BD80443" w14:textId="77777777" w:rsidR="000B5DF4" w:rsidRDefault="000B5DF4" w:rsidP="000B5DF4">
      <w:pPr>
        <w:jc w:val="both"/>
      </w:pPr>
    </w:p>
    <w:p w14:paraId="3D82E8E1" w14:textId="77777777" w:rsidR="000B5DF4" w:rsidRDefault="00F064C8" w:rsidP="000B5DF4">
      <w:pPr>
        <w:pStyle w:val="ListParagraph"/>
        <w:numPr>
          <w:ilvl w:val="2"/>
          <w:numId w:val="17"/>
        </w:numPr>
        <w:ind w:left="1560" w:hanging="851"/>
        <w:jc w:val="both"/>
      </w:pPr>
      <w:r w:rsidRPr="00F064C8">
        <w:t>the name of a public Person may be registered if the Person or his family have given permission;</w:t>
      </w:r>
    </w:p>
    <w:p w14:paraId="618A03EA" w14:textId="77777777" w:rsidR="000B5DF4" w:rsidRDefault="00F064C8" w:rsidP="000B5DF4">
      <w:pPr>
        <w:pStyle w:val="ListParagraph"/>
        <w:numPr>
          <w:ilvl w:val="2"/>
          <w:numId w:val="17"/>
        </w:numPr>
        <w:ind w:left="1560" w:hanging="851"/>
        <w:jc w:val="both"/>
      </w:pPr>
      <w:r w:rsidRPr="00F064C8">
        <w:lastRenderedPageBreak/>
        <w:t>a name which the Authority considers to be of commercial significance may be registered if appropriate permission has been obtained;</w:t>
      </w:r>
    </w:p>
    <w:p w14:paraId="1F7AE28F" w14:textId="670CD907" w:rsidR="00F064C8" w:rsidRDefault="00F064C8" w:rsidP="000B5DF4">
      <w:pPr>
        <w:pStyle w:val="ListParagraph"/>
        <w:numPr>
          <w:ilvl w:val="2"/>
          <w:numId w:val="17"/>
        </w:numPr>
        <w:ind w:left="1560" w:hanging="851"/>
        <w:jc w:val="both"/>
      </w:pPr>
      <w:r w:rsidRPr="00F064C8">
        <w:t>a name which the Authority considers to be that of a prominent company, product or trade name may be registered if</w:t>
      </w:r>
    </w:p>
    <w:p w14:paraId="72EECCD6" w14:textId="77777777" w:rsidR="000B5DF4" w:rsidRPr="00F064C8" w:rsidRDefault="000B5DF4" w:rsidP="000B5DF4">
      <w:pPr>
        <w:pStyle w:val="ListParagraph"/>
        <w:ind w:left="1560"/>
        <w:jc w:val="both"/>
      </w:pPr>
    </w:p>
    <w:p w14:paraId="48525487" w14:textId="0E838834" w:rsidR="00F064C8" w:rsidRPr="00F064C8" w:rsidRDefault="00F064C8" w:rsidP="000B5DF4">
      <w:pPr>
        <w:pStyle w:val="ListParagraph"/>
        <w:numPr>
          <w:ilvl w:val="3"/>
          <w:numId w:val="17"/>
        </w:numPr>
        <w:ind w:left="3544" w:hanging="1276"/>
        <w:jc w:val="both"/>
      </w:pPr>
      <w:r w:rsidRPr="00F064C8">
        <w:t>the written approval of the company or body associated with the name has been obtained, or</w:t>
      </w:r>
    </w:p>
    <w:p w14:paraId="19818AF3" w14:textId="62C4CB4B" w:rsidR="00F064C8" w:rsidRDefault="00F064C8" w:rsidP="000B5DF4">
      <w:pPr>
        <w:pStyle w:val="ListParagraph"/>
        <w:numPr>
          <w:ilvl w:val="3"/>
          <w:numId w:val="17"/>
        </w:numPr>
        <w:ind w:left="3544" w:hanging="1276"/>
        <w:jc w:val="both"/>
      </w:pPr>
      <w:r w:rsidRPr="00F064C8">
        <w:t>the Authority is satisfied that the name has an alternative meaning in common usage.</w:t>
      </w:r>
    </w:p>
    <w:p w14:paraId="32B7F422" w14:textId="77777777" w:rsidR="000B5DF4" w:rsidRPr="00F064C8" w:rsidRDefault="000B5DF4" w:rsidP="000B5DF4">
      <w:pPr>
        <w:jc w:val="both"/>
      </w:pPr>
    </w:p>
    <w:p w14:paraId="5C94B59C" w14:textId="77777777" w:rsidR="000B5DF4" w:rsidRDefault="00F064C8" w:rsidP="000B5DF4">
      <w:pPr>
        <w:pStyle w:val="ListParagraph"/>
        <w:numPr>
          <w:ilvl w:val="1"/>
          <w:numId w:val="17"/>
        </w:numPr>
        <w:ind w:left="709" w:hanging="709"/>
        <w:jc w:val="both"/>
      </w:pPr>
      <w:r w:rsidRPr="00F064C8">
        <w:t xml:space="preserve">A name which has already been entered in the register of horse names shall become available for registration for a different horse at the end of the month of the relevant year during which it became available, as determined in accordance with Paragraphs </w:t>
      </w:r>
      <w:r w:rsidR="000B5DF4">
        <w:t>1.5</w:t>
      </w:r>
      <w:r w:rsidRPr="00F064C8">
        <w:t xml:space="preserve"> to </w:t>
      </w:r>
      <w:r w:rsidR="000B5DF4">
        <w:t>1</w:t>
      </w:r>
      <w:r w:rsidRPr="00F064C8">
        <w:t>.</w:t>
      </w:r>
      <w:r w:rsidR="000B5DF4">
        <w:t>7.</w:t>
      </w:r>
    </w:p>
    <w:p w14:paraId="5E84D409" w14:textId="77777777" w:rsidR="000B5DF4" w:rsidRDefault="000B5DF4" w:rsidP="000B5DF4">
      <w:pPr>
        <w:pStyle w:val="ListParagraph"/>
        <w:ind w:left="709"/>
        <w:jc w:val="both"/>
      </w:pPr>
    </w:p>
    <w:p w14:paraId="65E980A7" w14:textId="500803C1" w:rsidR="00F064C8" w:rsidRPr="00F064C8" w:rsidRDefault="00F064C8" w:rsidP="000B5DF4">
      <w:pPr>
        <w:pStyle w:val="ListParagraph"/>
        <w:numPr>
          <w:ilvl w:val="1"/>
          <w:numId w:val="17"/>
        </w:numPr>
        <w:ind w:left="709" w:hanging="709"/>
        <w:jc w:val="both"/>
      </w:pPr>
      <w:r w:rsidRPr="00F064C8">
        <w:t>Where the name was registered to a brood mare, the relevant year is whichever of the following first occurs</w:t>
      </w:r>
    </w:p>
    <w:p w14:paraId="305606FF" w14:textId="77777777" w:rsidR="000B5DF4" w:rsidRDefault="000B5DF4" w:rsidP="000B5DF4">
      <w:pPr>
        <w:jc w:val="both"/>
      </w:pPr>
    </w:p>
    <w:p w14:paraId="23B48810" w14:textId="77777777" w:rsidR="00BF1B8F" w:rsidRDefault="00F064C8" w:rsidP="00BF1B8F">
      <w:pPr>
        <w:pStyle w:val="ListParagraph"/>
        <w:numPr>
          <w:ilvl w:val="2"/>
          <w:numId w:val="17"/>
        </w:numPr>
        <w:ind w:left="1560" w:hanging="851"/>
        <w:jc w:val="both"/>
      </w:pPr>
      <w:r w:rsidRPr="00F064C8">
        <w:t>years after the mare's death,</w:t>
      </w:r>
    </w:p>
    <w:p w14:paraId="1F70A57E" w14:textId="77777777" w:rsidR="00BF1B8F" w:rsidRDefault="00F064C8" w:rsidP="00753968">
      <w:pPr>
        <w:pStyle w:val="ListParagraph"/>
        <w:numPr>
          <w:ilvl w:val="2"/>
          <w:numId w:val="17"/>
        </w:numPr>
        <w:ind w:left="1560" w:hanging="851"/>
        <w:jc w:val="both"/>
      </w:pPr>
      <w:r w:rsidRPr="00F064C8">
        <w:t>10 years after the last recorded year in which the mare was covered or produced a foal, or</w:t>
      </w:r>
    </w:p>
    <w:p w14:paraId="57EBD9A2" w14:textId="3F898BF2" w:rsidR="00F064C8" w:rsidRDefault="00F064C8" w:rsidP="00753968">
      <w:pPr>
        <w:pStyle w:val="ListParagraph"/>
        <w:numPr>
          <w:ilvl w:val="2"/>
          <w:numId w:val="17"/>
        </w:numPr>
        <w:ind w:left="1560" w:hanging="851"/>
        <w:jc w:val="both"/>
      </w:pPr>
      <w:r w:rsidRPr="00F064C8">
        <w:t>when the mare attains 30 years of age.</w:t>
      </w:r>
    </w:p>
    <w:p w14:paraId="1ACA8D18" w14:textId="77777777" w:rsidR="00BF1B8F" w:rsidRPr="00F064C8" w:rsidRDefault="00BF1B8F" w:rsidP="00753968">
      <w:pPr>
        <w:jc w:val="both"/>
      </w:pPr>
    </w:p>
    <w:p w14:paraId="0E08F997" w14:textId="0FB8878E" w:rsidR="00F064C8" w:rsidRPr="00F064C8" w:rsidRDefault="00F064C8" w:rsidP="00753968">
      <w:pPr>
        <w:pStyle w:val="ListParagraph"/>
        <w:numPr>
          <w:ilvl w:val="1"/>
          <w:numId w:val="17"/>
        </w:numPr>
        <w:ind w:left="709" w:hanging="709"/>
        <w:jc w:val="both"/>
      </w:pPr>
      <w:r w:rsidRPr="00F064C8">
        <w:t>Where the name was registered to a stallion, the relevant year is whichever of the following first occurs</w:t>
      </w:r>
    </w:p>
    <w:p w14:paraId="234DD86C" w14:textId="77777777" w:rsidR="00BF1B8F" w:rsidRDefault="00BF1B8F" w:rsidP="00753968">
      <w:pPr>
        <w:jc w:val="both"/>
      </w:pPr>
    </w:p>
    <w:p w14:paraId="066515EB" w14:textId="77777777" w:rsidR="00BF1B8F" w:rsidRDefault="00F064C8" w:rsidP="00753968">
      <w:pPr>
        <w:pStyle w:val="ListParagraph"/>
        <w:numPr>
          <w:ilvl w:val="2"/>
          <w:numId w:val="17"/>
        </w:numPr>
        <w:ind w:left="1560" w:hanging="851"/>
        <w:jc w:val="both"/>
      </w:pPr>
      <w:r w:rsidRPr="00F064C8">
        <w:t>15 years after the stallion's death,</w:t>
      </w:r>
    </w:p>
    <w:p w14:paraId="1D1A3461" w14:textId="77777777" w:rsidR="00BF1B8F" w:rsidRDefault="00F064C8" w:rsidP="00753968">
      <w:pPr>
        <w:pStyle w:val="ListParagraph"/>
        <w:numPr>
          <w:ilvl w:val="2"/>
          <w:numId w:val="17"/>
        </w:numPr>
        <w:ind w:left="1560" w:hanging="851"/>
        <w:jc w:val="both"/>
      </w:pPr>
      <w:r w:rsidRPr="00F064C8">
        <w:t>15 years after the last recorded year in which the stallion covered one or more mares, or</w:t>
      </w:r>
    </w:p>
    <w:p w14:paraId="14AF9A9B" w14:textId="11583B8B" w:rsidR="00F064C8" w:rsidRDefault="00F064C8" w:rsidP="00753968">
      <w:pPr>
        <w:pStyle w:val="ListParagraph"/>
        <w:numPr>
          <w:ilvl w:val="2"/>
          <w:numId w:val="17"/>
        </w:numPr>
        <w:ind w:left="1560" w:hanging="851"/>
        <w:jc w:val="both"/>
      </w:pPr>
      <w:r w:rsidRPr="00F064C8">
        <w:t>the year when the stallion attains 35 years of age.</w:t>
      </w:r>
    </w:p>
    <w:p w14:paraId="00F0EFDC" w14:textId="77777777" w:rsidR="00BF1B8F" w:rsidRPr="00F064C8" w:rsidRDefault="00BF1B8F" w:rsidP="00753968">
      <w:pPr>
        <w:ind w:left="709"/>
        <w:jc w:val="both"/>
      </w:pPr>
    </w:p>
    <w:p w14:paraId="2FCADA64" w14:textId="3FB3BABA" w:rsidR="00F064C8" w:rsidRPr="00F064C8" w:rsidRDefault="00F064C8" w:rsidP="00753968">
      <w:pPr>
        <w:pStyle w:val="ListParagraph"/>
        <w:numPr>
          <w:ilvl w:val="1"/>
          <w:numId w:val="17"/>
        </w:numPr>
        <w:ind w:left="709" w:hanging="709"/>
        <w:jc w:val="both"/>
      </w:pPr>
      <w:r w:rsidRPr="00F064C8">
        <w:t>Where the name was registered to any other horse, the relevant year is whichever of the following first occurs</w:t>
      </w:r>
    </w:p>
    <w:p w14:paraId="2308C112" w14:textId="77777777" w:rsidR="00BF1B8F" w:rsidRDefault="00BF1B8F" w:rsidP="00753968">
      <w:pPr>
        <w:jc w:val="both"/>
      </w:pPr>
    </w:p>
    <w:p w14:paraId="706AAFBF" w14:textId="77777777" w:rsidR="00BF1B8F" w:rsidRDefault="00F064C8" w:rsidP="00753968">
      <w:pPr>
        <w:pStyle w:val="ListParagraph"/>
        <w:numPr>
          <w:ilvl w:val="2"/>
          <w:numId w:val="17"/>
        </w:numPr>
        <w:ind w:left="1560" w:hanging="851"/>
        <w:jc w:val="both"/>
      </w:pPr>
      <w:r w:rsidRPr="00F064C8">
        <w:t>5 years after the horse's death, or</w:t>
      </w:r>
    </w:p>
    <w:p w14:paraId="037EDE91" w14:textId="57C30A30" w:rsidR="00F064C8" w:rsidRPr="00F064C8" w:rsidRDefault="00F064C8" w:rsidP="00753968">
      <w:pPr>
        <w:pStyle w:val="ListParagraph"/>
        <w:numPr>
          <w:ilvl w:val="2"/>
          <w:numId w:val="17"/>
        </w:numPr>
        <w:ind w:left="1560" w:hanging="851"/>
        <w:jc w:val="both"/>
      </w:pPr>
      <w:r w:rsidRPr="00F064C8">
        <w:t>the year when the horse attains 20 years of age.</w:t>
      </w:r>
    </w:p>
    <w:p w14:paraId="352D13ED" w14:textId="77777777" w:rsidR="00F064C8" w:rsidRPr="00F064C8" w:rsidRDefault="00F064C8" w:rsidP="00753968">
      <w:pPr>
        <w:jc w:val="both"/>
      </w:pPr>
    </w:p>
    <w:p w14:paraId="6C95BDD0" w14:textId="77777777" w:rsidR="00BF1B8F" w:rsidRDefault="00F064C8" w:rsidP="00753968">
      <w:pPr>
        <w:pStyle w:val="ListParagraph"/>
        <w:numPr>
          <w:ilvl w:val="1"/>
          <w:numId w:val="17"/>
        </w:numPr>
        <w:ind w:left="709" w:hanging="709"/>
        <w:jc w:val="both"/>
      </w:pPr>
      <w:r w:rsidRPr="00F064C8">
        <w:t>An exception may be made where the name of a horse which has been reported dead and has not raced is sought for re-use by the same applicant.</w:t>
      </w:r>
    </w:p>
    <w:p w14:paraId="56457C78" w14:textId="77777777" w:rsidR="00BF1B8F" w:rsidRDefault="00BF1B8F" w:rsidP="00753968">
      <w:pPr>
        <w:pStyle w:val="ListParagraph"/>
        <w:ind w:left="709"/>
        <w:jc w:val="both"/>
      </w:pPr>
    </w:p>
    <w:p w14:paraId="7E0D27C0" w14:textId="479FBDE9" w:rsidR="00F064C8" w:rsidRPr="00F064C8" w:rsidRDefault="00F064C8" w:rsidP="00753968">
      <w:pPr>
        <w:pStyle w:val="ListParagraph"/>
        <w:numPr>
          <w:ilvl w:val="1"/>
          <w:numId w:val="17"/>
        </w:numPr>
        <w:ind w:left="709" w:hanging="709"/>
        <w:jc w:val="both"/>
      </w:pPr>
      <w:r w:rsidRPr="00F064C8">
        <w:t>Where a name is not available for a horse, a numeral may only be added to the name if</w:t>
      </w:r>
    </w:p>
    <w:p w14:paraId="5B31983F" w14:textId="77777777" w:rsidR="00BF1B8F" w:rsidRDefault="00BF1B8F" w:rsidP="00753968">
      <w:pPr>
        <w:jc w:val="both"/>
      </w:pPr>
    </w:p>
    <w:p w14:paraId="4FB2EEBA" w14:textId="77777777" w:rsidR="00BF1B8F" w:rsidRDefault="00F064C8" w:rsidP="00753968">
      <w:pPr>
        <w:pStyle w:val="ListParagraph"/>
        <w:numPr>
          <w:ilvl w:val="2"/>
          <w:numId w:val="17"/>
        </w:numPr>
        <w:ind w:left="1560" w:hanging="851"/>
        <w:jc w:val="both"/>
      </w:pPr>
      <w:r w:rsidRPr="00F064C8">
        <w:t>the horse was foaled in Great Britain, Ireland or the Channel Islands, and</w:t>
      </w:r>
    </w:p>
    <w:p w14:paraId="73337863" w14:textId="3A32F377" w:rsidR="00F064C8" w:rsidRPr="00F064C8" w:rsidRDefault="00F064C8" w:rsidP="00753968">
      <w:pPr>
        <w:pStyle w:val="ListParagraph"/>
        <w:numPr>
          <w:ilvl w:val="2"/>
          <w:numId w:val="17"/>
        </w:numPr>
        <w:ind w:left="1560" w:hanging="851"/>
        <w:jc w:val="both"/>
      </w:pPr>
      <w:r w:rsidRPr="00F064C8">
        <w:t>it is not in the Stud Book maintained by the Stud Book Authority of Great Britain and Ireland.</w:t>
      </w:r>
    </w:p>
    <w:p w14:paraId="6F250255" w14:textId="0976A931" w:rsidR="00F064C8" w:rsidRPr="00F064C8" w:rsidRDefault="00F064C8" w:rsidP="00753968">
      <w:pPr>
        <w:pStyle w:val="ListParagraph"/>
        <w:numPr>
          <w:ilvl w:val="1"/>
          <w:numId w:val="17"/>
        </w:numPr>
        <w:ind w:left="709" w:hanging="709"/>
        <w:jc w:val="both"/>
      </w:pPr>
      <w:r w:rsidRPr="00F064C8">
        <w:lastRenderedPageBreak/>
        <w:t xml:space="preserve">If the same name is simultaneously claimed for two horses, the order of priority shall be determined by lot at </w:t>
      </w:r>
      <w:r w:rsidR="00BF1B8F">
        <w:t>the Authority</w:t>
      </w:r>
      <w:r w:rsidRPr="00F064C8">
        <w:t>.</w:t>
      </w:r>
    </w:p>
    <w:p w14:paraId="0B10C40C" w14:textId="1D3DAC6B" w:rsidR="00BF1B8F" w:rsidRDefault="00BF1B8F" w:rsidP="00753968">
      <w:pPr>
        <w:jc w:val="both"/>
        <w:rPr>
          <w:b/>
        </w:rPr>
      </w:pPr>
    </w:p>
    <w:p w14:paraId="620C5737" w14:textId="0E7ACABA" w:rsidR="00BF1B8F" w:rsidRDefault="00BF1B8F" w:rsidP="00753968">
      <w:pPr>
        <w:jc w:val="both"/>
        <w:rPr>
          <w:b/>
        </w:rPr>
      </w:pPr>
      <w:r>
        <w:rPr>
          <w:b/>
        </w:rPr>
        <w:br w:type="page"/>
      </w:r>
    </w:p>
    <w:p w14:paraId="061F28DB" w14:textId="26056EB9" w:rsidR="00BF1B8F" w:rsidRDefault="00BF1B8F" w:rsidP="00050B3B">
      <w:pPr>
        <w:pStyle w:val="Heading3"/>
      </w:pPr>
      <w:bookmarkStart w:id="91" w:name="_Toc874517"/>
      <w:r>
        <w:lastRenderedPageBreak/>
        <w:t>Schedule 2 – Countries with approved stud books</w:t>
      </w:r>
      <w:bookmarkEnd w:id="91"/>
    </w:p>
    <w:p w14:paraId="17BFEAB5" w14:textId="49E9580D" w:rsidR="00BF1B8F" w:rsidRDefault="00BF1B8F" w:rsidP="00753968">
      <w:pPr>
        <w:jc w:val="both"/>
        <w:rPr>
          <w:b/>
        </w:rPr>
      </w:pPr>
    </w:p>
    <w:tbl>
      <w:tblPr>
        <w:tblStyle w:val="TableGrid"/>
        <w:tblW w:w="0" w:type="auto"/>
        <w:tblInd w:w="985" w:type="dxa"/>
        <w:tblLook w:val="04A0" w:firstRow="1" w:lastRow="0" w:firstColumn="1" w:lastColumn="0" w:noHBand="0" w:noVBand="1"/>
      </w:tblPr>
      <w:tblGrid>
        <w:gridCol w:w="2026"/>
        <w:gridCol w:w="2270"/>
        <w:gridCol w:w="2022"/>
      </w:tblGrid>
      <w:tr w:rsidR="00D82CA7" w14:paraId="34D574C7" w14:textId="77777777" w:rsidTr="002169C6">
        <w:tc>
          <w:tcPr>
            <w:tcW w:w="2026" w:type="dxa"/>
          </w:tcPr>
          <w:p w14:paraId="43AFBB32" w14:textId="6E23F524" w:rsidR="00D82CA7" w:rsidRDefault="00D82CA7" w:rsidP="00753968">
            <w:pPr>
              <w:jc w:val="both"/>
            </w:pPr>
            <w:r>
              <w:t>Argentina</w:t>
            </w:r>
          </w:p>
        </w:tc>
        <w:tc>
          <w:tcPr>
            <w:tcW w:w="2270" w:type="dxa"/>
          </w:tcPr>
          <w:p w14:paraId="47AD346C" w14:textId="3BBA7436" w:rsidR="00D82CA7" w:rsidRDefault="006104B9" w:rsidP="00753968">
            <w:pPr>
              <w:jc w:val="both"/>
            </w:pPr>
            <w:r>
              <w:t>Kenya</w:t>
            </w:r>
          </w:p>
        </w:tc>
        <w:tc>
          <w:tcPr>
            <w:tcW w:w="2022" w:type="dxa"/>
          </w:tcPr>
          <w:p w14:paraId="5AC0E31B" w14:textId="255631D9" w:rsidR="00D82CA7" w:rsidRDefault="006104B9" w:rsidP="00753968">
            <w:pPr>
              <w:jc w:val="both"/>
            </w:pPr>
            <w:proofErr w:type="spellStart"/>
            <w:r>
              <w:t>Trindad</w:t>
            </w:r>
            <w:proofErr w:type="spellEnd"/>
            <w:r>
              <w:t xml:space="preserve"> and Tobago</w:t>
            </w:r>
          </w:p>
        </w:tc>
      </w:tr>
      <w:tr w:rsidR="00D82CA7" w14:paraId="606059A1" w14:textId="77777777" w:rsidTr="002169C6">
        <w:tc>
          <w:tcPr>
            <w:tcW w:w="2026" w:type="dxa"/>
          </w:tcPr>
          <w:p w14:paraId="68DD80E8" w14:textId="52499609" w:rsidR="00D82CA7" w:rsidRDefault="00D82CA7" w:rsidP="00753968">
            <w:pPr>
              <w:jc w:val="both"/>
            </w:pPr>
            <w:r>
              <w:t>Australia</w:t>
            </w:r>
          </w:p>
        </w:tc>
        <w:tc>
          <w:tcPr>
            <w:tcW w:w="2270" w:type="dxa"/>
          </w:tcPr>
          <w:p w14:paraId="14A73474" w14:textId="42EC959B" w:rsidR="00D82CA7" w:rsidRDefault="006104B9" w:rsidP="00753968">
            <w:pPr>
              <w:jc w:val="both"/>
            </w:pPr>
            <w:r>
              <w:t>Korea</w:t>
            </w:r>
          </w:p>
        </w:tc>
        <w:tc>
          <w:tcPr>
            <w:tcW w:w="2022" w:type="dxa"/>
          </w:tcPr>
          <w:p w14:paraId="6D93F664" w14:textId="363AE263" w:rsidR="00D82CA7" w:rsidRDefault="006104B9" w:rsidP="00753968">
            <w:pPr>
              <w:jc w:val="both"/>
            </w:pPr>
            <w:r>
              <w:t>Tunisia</w:t>
            </w:r>
          </w:p>
        </w:tc>
      </w:tr>
      <w:tr w:rsidR="00D82CA7" w14:paraId="0D61E661" w14:textId="77777777" w:rsidTr="002169C6">
        <w:tc>
          <w:tcPr>
            <w:tcW w:w="2026" w:type="dxa"/>
          </w:tcPr>
          <w:p w14:paraId="1C32E73F" w14:textId="42FCC0A1" w:rsidR="00D82CA7" w:rsidRDefault="00D82CA7" w:rsidP="00753968">
            <w:pPr>
              <w:jc w:val="both"/>
            </w:pPr>
            <w:r>
              <w:t>Austria</w:t>
            </w:r>
          </w:p>
        </w:tc>
        <w:tc>
          <w:tcPr>
            <w:tcW w:w="2270" w:type="dxa"/>
          </w:tcPr>
          <w:p w14:paraId="67DE2D2F" w14:textId="3593F15A" w:rsidR="00D82CA7" w:rsidRDefault="006104B9" w:rsidP="00753968">
            <w:pPr>
              <w:jc w:val="both"/>
            </w:pPr>
            <w:r>
              <w:t>Lebanon</w:t>
            </w:r>
          </w:p>
        </w:tc>
        <w:tc>
          <w:tcPr>
            <w:tcW w:w="2022" w:type="dxa"/>
          </w:tcPr>
          <w:p w14:paraId="517840FC" w14:textId="3A35FFDC" w:rsidR="00D82CA7" w:rsidRDefault="006104B9" w:rsidP="00753968">
            <w:pPr>
              <w:jc w:val="both"/>
            </w:pPr>
            <w:r>
              <w:t>Turkey</w:t>
            </w:r>
          </w:p>
        </w:tc>
      </w:tr>
      <w:tr w:rsidR="00D82CA7" w14:paraId="68C2C9AB" w14:textId="77777777" w:rsidTr="002169C6">
        <w:tc>
          <w:tcPr>
            <w:tcW w:w="2026" w:type="dxa"/>
          </w:tcPr>
          <w:p w14:paraId="2E94B5AC" w14:textId="2EA778E4" w:rsidR="00D82CA7" w:rsidRDefault="00D82CA7" w:rsidP="00753968">
            <w:pPr>
              <w:jc w:val="both"/>
            </w:pPr>
            <w:r w:rsidRPr="00D82CA7">
              <w:t>Azerbaijan</w:t>
            </w:r>
          </w:p>
        </w:tc>
        <w:tc>
          <w:tcPr>
            <w:tcW w:w="2270" w:type="dxa"/>
          </w:tcPr>
          <w:p w14:paraId="1A0A6453" w14:textId="6C055520" w:rsidR="00D82CA7" w:rsidRDefault="006104B9" w:rsidP="00753968">
            <w:pPr>
              <w:jc w:val="both"/>
            </w:pPr>
            <w:r>
              <w:t>Lithuania</w:t>
            </w:r>
          </w:p>
        </w:tc>
        <w:tc>
          <w:tcPr>
            <w:tcW w:w="2022" w:type="dxa"/>
          </w:tcPr>
          <w:p w14:paraId="1BB779A7" w14:textId="6651EB2D" w:rsidR="00D82CA7" w:rsidRDefault="006104B9" w:rsidP="00753968">
            <w:pPr>
              <w:jc w:val="both"/>
            </w:pPr>
            <w:r>
              <w:t>Ukraine</w:t>
            </w:r>
          </w:p>
        </w:tc>
      </w:tr>
      <w:tr w:rsidR="00D82CA7" w14:paraId="51221538" w14:textId="77777777" w:rsidTr="002169C6">
        <w:tc>
          <w:tcPr>
            <w:tcW w:w="2026" w:type="dxa"/>
          </w:tcPr>
          <w:p w14:paraId="1546FF88" w14:textId="4CBDA837" w:rsidR="00D82CA7" w:rsidRDefault="00D82CA7" w:rsidP="00753968">
            <w:pPr>
              <w:jc w:val="both"/>
            </w:pPr>
            <w:r>
              <w:t>Bahrain</w:t>
            </w:r>
          </w:p>
        </w:tc>
        <w:tc>
          <w:tcPr>
            <w:tcW w:w="2270" w:type="dxa"/>
          </w:tcPr>
          <w:p w14:paraId="5FC5CB23" w14:textId="5FC1B055" w:rsidR="00D82CA7" w:rsidRDefault="006104B9" w:rsidP="00753968">
            <w:pPr>
              <w:jc w:val="both"/>
            </w:pPr>
            <w:r>
              <w:t>Malaysia</w:t>
            </w:r>
          </w:p>
        </w:tc>
        <w:tc>
          <w:tcPr>
            <w:tcW w:w="2022" w:type="dxa"/>
          </w:tcPr>
          <w:p w14:paraId="420EE989" w14:textId="511D5F11" w:rsidR="00D82CA7" w:rsidRDefault="006104B9" w:rsidP="00753968">
            <w:pPr>
              <w:jc w:val="both"/>
            </w:pPr>
            <w:r>
              <w:t>United Arab Emirates</w:t>
            </w:r>
          </w:p>
        </w:tc>
      </w:tr>
      <w:tr w:rsidR="00D82CA7" w14:paraId="78B59434" w14:textId="77777777" w:rsidTr="002169C6">
        <w:tc>
          <w:tcPr>
            <w:tcW w:w="2026" w:type="dxa"/>
          </w:tcPr>
          <w:p w14:paraId="5BC88503" w14:textId="38A149C3" w:rsidR="00D82CA7" w:rsidRDefault="00D82CA7" w:rsidP="00753968">
            <w:pPr>
              <w:jc w:val="both"/>
            </w:pPr>
            <w:r>
              <w:t>Barbados</w:t>
            </w:r>
          </w:p>
        </w:tc>
        <w:tc>
          <w:tcPr>
            <w:tcW w:w="2270" w:type="dxa"/>
          </w:tcPr>
          <w:p w14:paraId="36A39A2F" w14:textId="27460377" w:rsidR="00D82CA7" w:rsidRDefault="006104B9" w:rsidP="00753968">
            <w:pPr>
              <w:jc w:val="both"/>
            </w:pPr>
            <w:r>
              <w:t>Mexico</w:t>
            </w:r>
          </w:p>
        </w:tc>
        <w:tc>
          <w:tcPr>
            <w:tcW w:w="2022" w:type="dxa"/>
          </w:tcPr>
          <w:p w14:paraId="3D5ECB99" w14:textId="1E1BF4D7" w:rsidR="00D82CA7" w:rsidRDefault="006104B9" w:rsidP="00753968">
            <w:pPr>
              <w:jc w:val="both"/>
            </w:pPr>
            <w:r w:rsidRPr="006104B9">
              <w:t>United States of America and Canada and Puerto Rico</w:t>
            </w:r>
          </w:p>
        </w:tc>
      </w:tr>
      <w:tr w:rsidR="00D82CA7" w14:paraId="09EFFE4A" w14:textId="77777777" w:rsidTr="002169C6">
        <w:tc>
          <w:tcPr>
            <w:tcW w:w="2026" w:type="dxa"/>
          </w:tcPr>
          <w:p w14:paraId="628C8A3D" w14:textId="3F2164A4" w:rsidR="00D82CA7" w:rsidRDefault="00612977" w:rsidP="00753968">
            <w:pPr>
              <w:jc w:val="both"/>
            </w:pPr>
            <w:r w:rsidRPr="00612977">
              <w:t>Belgium and Luxembourg</w:t>
            </w:r>
          </w:p>
        </w:tc>
        <w:tc>
          <w:tcPr>
            <w:tcW w:w="2270" w:type="dxa"/>
          </w:tcPr>
          <w:p w14:paraId="44A02CBD" w14:textId="153FD9E8" w:rsidR="00D82CA7" w:rsidRDefault="006104B9" w:rsidP="00753968">
            <w:pPr>
              <w:jc w:val="both"/>
            </w:pPr>
            <w:r>
              <w:t>Morocco</w:t>
            </w:r>
          </w:p>
        </w:tc>
        <w:tc>
          <w:tcPr>
            <w:tcW w:w="2022" w:type="dxa"/>
          </w:tcPr>
          <w:p w14:paraId="4FE11BB0" w14:textId="0EBF5E7D" w:rsidR="00D82CA7" w:rsidRDefault="006104B9" w:rsidP="00753968">
            <w:pPr>
              <w:jc w:val="both"/>
            </w:pPr>
            <w:r>
              <w:t>Uruguay</w:t>
            </w:r>
          </w:p>
        </w:tc>
      </w:tr>
      <w:tr w:rsidR="00D82CA7" w14:paraId="3DEB5A8D" w14:textId="77777777" w:rsidTr="002169C6">
        <w:tc>
          <w:tcPr>
            <w:tcW w:w="2026" w:type="dxa"/>
          </w:tcPr>
          <w:p w14:paraId="73E6853A" w14:textId="2CE17411" w:rsidR="00D82CA7" w:rsidRDefault="00612977" w:rsidP="00753968">
            <w:pPr>
              <w:jc w:val="both"/>
            </w:pPr>
            <w:r>
              <w:t>Brazil</w:t>
            </w:r>
          </w:p>
        </w:tc>
        <w:tc>
          <w:tcPr>
            <w:tcW w:w="2270" w:type="dxa"/>
          </w:tcPr>
          <w:p w14:paraId="6D91EA71" w14:textId="702DC0DE" w:rsidR="00D82CA7" w:rsidRDefault="006104B9" w:rsidP="00753968">
            <w:pPr>
              <w:jc w:val="both"/>
            </w:pPr>
            <w:r>
              <w:t>Netherlands</w:t>
            </w:r>
          </w:p>
        </w:tc>
        <w:tc>
          <w:tcPr>
            <w:tcW w:w="2022" w:type="dxa"/>
          </w:tcPr>
          <w:p w14:paraId="11DBF24E" w14:textId="664A1D6C" w:rsidR="00D82CA7" w:rsidRDefault="006104B9" w:rsidP="00753968">
            <w:pPr>
              <w:jc w:val="both"/>
            </w:pPr>
            <w:r w:rsidRPr="006104B9">
              <w:t>Uzbekistan</w:t>
            </w:r>
          </w:p>
        </w:tc>
      </w:tr>
      <w:tr w:rsidR="00D82CA7" w14:paraId="5E4B0084" w14:textId="77777777" w:rsidTr="002169C6">
        <w:tc>
          <w:tcPr>
            <w:tcW w:w="2026" w:type="dxa"/>
          </w:tcPr>
          <w:p w14:paraId="1FF9E689" w14:textId="1FA01F8E" w:rsidR="00D82CA7" w:rsidRDefault="00612977" w:rsidP="00753968">
            <w:pPr>
              <w:jc w:val="both"/>
            </w:pPr>
            <w:r>
              <w:t>Bulgaria</w:t>
            </w:r>
          </w:p>
        </w:tc>
        <w:tc>
          <w:tcPr>
            <w:tcW w:w="2270" w:type="dxa"/>
          </w:tcPr>
          <w:p w14:paraId="510DD6F5" w14:textId="7D6C315B" w:rsidR="00D82CA7" w:rsidRDefault="006104B9" w:rsidP="00753968">
            <w:pPr>
              <w:jc w:val="both"/>
            </w:pPr>
            <w:r>
              <w:t>New Zealand</w:t>
            </w:r>
          </w:p>
        </w:tc>
        <w:tc>
          <w:tcPr>
            <w:tcW w:w="2022" w:type="dxa"/>
          </w:tcPr>
          <w:p w14:paraId="1AFC5B65" w14:textId="0CFB632F" w:rsidR="00D82CA7" w:rsidRDefault="006104B9" w:rsidP="00753968">
            <w:pPr>
              <w:jc w:val="both"/>
            </w:pPr>
            <w:r w:rsidRPr="006104B9">
              <w:t>Venezuela</w:t>
            </w:r>
          </w:p>
        </w:tc>
      </w:tr>
      <w:tr w:rsidR="00D82CA7" w14:paraId="68F5D71F" w14:textId="77777777" w:rsidTr="002169C6">
        <w:tc>
          <w:tcPr>
            <w:tcW w:w="2026" w:type="dxa"/>
          </w:tcPr>
          <w:p w14:paraId="23041DC3" w14:textId="72A16430" w:rsidR="00D82CA7" w:rsidRDefault="006104B9" w:rsidP="00753968">
            <w:pPr>
              <w:jc w:val="both"/>
            </w:pPr>
            <w:r>
              <w:t>Chile</w:t>
            </w:r>
          </w:p>
        </w:tc>
        <w:tc>
          <w:tcPr>
            <w:tcW w:w="2270" w:type="dxa"/>
          </w:tcPr>
          <w:p w14:paraId="6FF67649" w14:textId="3AC93A82" w:rsidR="00D82CA7" w:rsidRDefault="006104B9" w:rsidP="00753968">
            <w:pPr>
              <w:jc w:val="both"/>
            </w:pPr>
            <w:r>
              <w:t>Norway</w:t>
            </w:r>
          </w:p>
        </w:tc>
        <w:tc>
          <w:tcPr>
            <w:tcW w:w="2022" w:type="dxa"/>
          </w:tcPr>
          <w:p w14:paraId="5D24D46A" w14:textId="77777777" w:rsidR="00D82CA7" w:rsidRDefault="00D82CA7" w:rsidP="00753968">
            <w:pPr>
              <w:jc w:val="both"/>
            </w:pPr>
          </w:p>
        </w:tc>
      </w:tr>
      <w:tr w:rsidR="00D82CA7" w14:paraId="0BBBA946" w14:textId="77777777" w:rsidTr="002169C6">
        <w:tc>
          <w:tcPr>
            <w:tcW w:w="2026" w:type="dxa"/>
          </w:tcPr>
          <w:p w14:paraId="4DBC8CCE" w14:textId="76F9C7B0" w:rsidR="00D82CA7" w:rsidRDefault="006104B9" w:rsidP="00753968">
            <w:pPr>
              <w:jc w:val="both"/>
            </w:pPr>
            <w:r>
              <w:t>China</w:t>
            </w:r>
          </w:p>
        </w:tc>
        <w:tc>
          <w:tcPr>
            <w:tcW w:w="2270" w:type="dxa"/>
          </w:tcPr>
          <w:p w14:paraId="557294F9" w14:textId="49AB1F44" w:rsidR="00D82CA7" w:rsidRDefault="006104B9" w:rsidP="00753968">
            <w:pPr>
              <w:jc w:val="both"/>
            </w:pPr>
            <w:r>
              <w:t>Oman</w:t>
            </w:r>
          </w:p>
        </w:tc>
        <w:tc>
          <w:tcPr>
            <w:tcW w:w="2022" w:type="dxa"/>
          </w:tcPr>
          <w:p w14:paraId="27CA0201" w14:textId="77777777" w:rsidR="00D82CA7" w:rsidRDefault="00D82CA7" w:rsidP="00753968">
            <w:pPr>
              <w:jc w:val="both"/>
            </w:pPr>
          </w:p>
        </w:tc>
      </w:tr>
      <w:tr w:rsidR="00D82CA7" w14:paraId="76CF06B2" w14:textId="77777777" w:rsidTr="002169C6">
        <w:tc>
          <w:tcPr>
            <w:tcW w:w="2026" w:type="dxa"/>
          </w:tcPr>
          <w:p w14:paraId="5B6AB791" w14:textId="7251510C" w:rsidR="00D82CA7" w:rsidRDefault="006104B9" w:rsidP="00753968">
            <w:pPr>
              <w:jc w:val="both"/>
            </w:pPr>
            <w:r>
              <w:t>Colombia</w:t>
            </w:r>
          </w:p>
        </w:tc>
        <w:tc>
          <w:tcPr>
            <w:tcW w:w="2270" w:type="dxa"/>
          </w:tcPr>
          <w:p w14:paraId="28112A1E" w14:textId="3A839907" w:rsidR="00D82CA7" w:rsidRDefault="006104B9" w:rsidP="00753968">
            <w:pPr>
              <w:jc w:val="both"/>
            </w:pPr>
            <w:r>
              <w:t>Panama</w:t>
            </w:r>
          </w:p>
        </w:tc>
        <w:tc>
          <w:tcPr>
            <w:tcW w:w="2022" w:type="dxa"/>
          </w:tcPr>
          <w:p w14:paraId="35897EB7" w14:textId="77777777" w:rsidR="00D82CA7" w:rsidRDefault="00D82CA7" w:rsidP="00753968">
            <w:pPr>
              <w:jc w:val="both"/>
            </w:pPr>
          </w:p>
        </w:tc>
      </w:tr>
      <w:tr w:rsidR="00D82CA7" w14:paraId="6035AF3D" w14:textId="77777777" w:rsidTr="002169C6">
        <w:tc>
          <w:tcPr>
            <w:tcW w:w="2026" w:type="dxa"/>
          </w:tcPr>
          <w:p w14:paraId="2630E9DC" w14:textId="1D2C3E0B" w:rsidR="00D82CA7" w:rsidRDefault="006104B9" w:rsidP="00753968">
            <w:pPr>
              <w:jc w:val="both"/>
            </w:pPr>
            <w:r>
              <w:t>Croatia</w:t>
            </w:r>
          </w:p>
        </w:tc>
        <w:tc>
          <w:tcPr>
            <w:tcW w:w="2270" w:type="dxa"/>
          </w:tcPr>
          <w:p w14:paraId="3D886A40" w14:textId="2D4AEB06" w:rsidR="00D82CA7" w:rsidRDefault="006104B9" w:rsidP="00753968">
            <w:pPr>
              <w:jc w:val="both"/>
            </w:pPr>
            <w:r>
              <w:t>Paraguay</w:t>
            </w:r>
          </w:p>
        </w:tc>
        <w:tc>
          <w:tcPr>
            <w:tcW w:w="2022" w:type="dxa"/>
          </w:tcPr>
          <w:p w14:paraId="3560DE1C" w14:textId="77777777" w:rsidR="00D82CA7" w:rsidRDefault="00D82CA7" w:rsidP="00753968">
            <w:pPr>
              <w:jc w:val="both"/>
            </w:pPr>
          </w:p>
        </w:tc>
      </w:tr>
      <w:tr w:rsidR="00D82CA7" w14:paraId="4B6057EE" w14:textId="77777777" w:rsidTr="002169C6">
        <w:tc>
          <w:tcPr>
            <w:tcW w:w="2026" w:type="dxa"/>
          </w:tcPr>
          <w:p w14:paraId="7944208B" w14:textId="51FEFE42" w:rsidR="00D82CA7" w:rsidRDefault="006104B9" w:rsidP="00753968">
            <w:pPr>
              <w:jc w:val="both"/>
            </w:pPr>
            <w:r>
              <w:t>Cyprus</w:t>
            </w:r>
          </w:p>
        </w:tc>
        <w:tc>
          <w:tcPr>
            <w:tcW w:w="2270" w:type="dxa"/>
          </w:tcPr>
          <w:p w14:paraId="45A16E2E" w14:textId="245BE7F9" w:rsidR="00D82CA7" w:rsidRDefault="006104B9" w:rsidP="00753968">
            <w:pPr>
              <w:jc w:val="both"/>
            </w:pPr>
            <w:r>
              <w:t>Peru</w:t>
            </w:r>
          </w:p>
        </w:tc>
        <w:tc>
          <w:tcPr>
            <w:tcW w:w="2022" w:type="dxa"/>
          </w:tcPr>
          <w:p w14:paraId="5D0CB3F3" w14:textId="77777777" w:rsidR="00D82CA7" w:rsidRDefault="00D82CA7" w:rsidP="00753968">
            <w:pPr>
              <w:jc w:val="both"/>
            </w:pPr>
          </w:p>
        </w:tc>
      </w:tr>
      <w:tr w:rsidR="00D82CA7" w14:paraId="6BFAF5BF" w14:textId="77777777" w:rsidTr="002169C6">
        <w:tc>
          <w:tcPr>
            <w:tcW w:w="2026" w:type="dxa"/>
          </w:tcPr>
          <w:p w14:paraId="556C0E9E" w14:textId="34E1422D" w:rsidR="00D82CA7" w:rsidRDefault="006104B9" w:rsidP="00753968">
            <w:pPr>
              <w:jc w:val="both"/>
            </w:pPr>
            <w:r>
              <w:t>Czech Republic</w:t>
            </w:r>
          </w:p>
        </w:tc>
        <w:tc>
          <w:tcPr>
            <w:tcW w:w="2270" w:type="dxa"/>
          </w:tcPr>
          <w:p w14:paraId="2D79B3DE" w14:textId="4B080E64" w:rsidR="00D82CA7" w:rsidRDefault="006104B9" w:rsidP="00753968">
            <w:pPr>
              <w:jc w:val="both"/>
            </w:pPr>
            <w:r>
              <w:t>Philippines</w:t>
            </w:r>
          </w:p>
        </w:tc>
        <w:tc>
          <w:tcPr>
            <w:tcW w:w="2022" w:type="dxa"/>
          </w:tcPr>
          <w:p w14:paraId="30F617C7" w14:textId="77777777" w:rsidR="00D82CA7" w:rsidRDefault="00D82CA7" w:rsidP="00753968">
            <w:pPr>
              <w:jc w:val="both"/>
            </w:pPr>
          </w:p>
        </w:tc>
      </w:tr>
      <w:tr w:rsidR="00D82CA7" w14:paraId="03C02D76" w14:textId="77777777" w:rsidTr="002169C6">
        <w:tc>
          <w:tcPr>
            <w:tcW w:w="2026" w:type="dxa"/>
          </w:tcPr>
          <w:p w14:paraId="05C76A35" w14:textId="14A45AB5" w:rsidR="00D82CA7" w:rsidRDefault="006104B9" w:rsidP="00753968">
            <w:pPr>
              <w:jc w:val="both"/>
            </w:pPr>
            <w:r>
              <w:t>Denmark</w:t>
            </w:r>
          </w:p>
        </w:tc>
        <w:tc>
          <w:tcPr>
            <w:tcW w:w="2270" w:type="dxa"/>
          </w:tcPr>
          <w:p w14:paraId="4E421C9D" w14:textId="6B7F0C51" w:rsidR="00D82CA7" w:rsidRDefault="006104B9" w:rsidP="00753968">
            <w:pPr>
              <w:jc w:val="both"/>
            </w:pPr>
            <w:r>
              <w:t>Poland</w:t>
            </w:r>
          </w:p>
        </w:tc>
        <w:tc>
          <w:tcPr>
            <w:tcW w:w="2022" w:type="dxa"/>
          </w:tcPr>
          <w:p w14:paraId="59509710" w14:textId="77777777" w:rsidR="00D82CA7" w:rsidRDefault="00D82CA7" w:rsidP="00753968">
            <w:pPr>
              <w:jc w:val="both"/>
            </w:pPr>
          </w:p>
        </w:tc>
      </w:tr>
      <w:tr w:rsidR="00D82CA7" w14:paraId="5B58679E" w14:textId="77777777" w:rsidTr="002169C6">
        <w:tc>
          <w:tcPr>
            <w:tcW w:w="2026" w:type="dxa"/>
          </w:tcPr>
          <w:p w14:paraId="6AB51896" w14:textId="1B965E84" w:rsidR="00D82CA7" w:rsidRDefault="006104B9" w:rsidP="00753968">
            <w:pPr>
              <w:jc w:val="both"/>
            </w:pPr>
            <w:r>
              <w:t>Dominican Republic</w:t>
            </w:r>
          </w:p>
        </w:tc>
        <w:tc>
          <w:tcPr>
            <w:tcW w:w="2270" w:type="dxa"/>
          </w:tcPr>
          <w:p w14:paraId="407D1AB8" w14:textId="1CB6FDB3" w:rsidR="00D82CA7" w:rsidRDefault="006104B9" w:rsidP="00753968">
            <w:pPr>
              <w:jc w:val="both"/>
            </w:pPr>
            <w:r>
              <w:t>Qatar</w:t>
            </w:r>
          </w:p>
        </w:tc>
        <w:tc>
          <w:tcPr>
            <w:tcW w:w="2022" w:type="dxa"/>
          </w:tcPr>
          <w:p w14:paraId="1A76D1B9" w14:textId="77777777" w:rsidR="00D82CA7" w:rsidRDefault="00D82CA7" w:rsidP="00753968">
            <w:pPr>
              <w:jc w:val="both"/>
            </w:pPr>
          </w:p>
        </w:tc>
      </w:tr>
      <w:tr w:rsidR="00D82CA7" w14:paraId="35307A12" w14:textId="77777777" w:rsidTr="002169C6">
        <w:tc>
          <w:tcPr>
            <w:tcW w:w="2026" w:type="dxa"/>
          </w:tcPr>
          <w:p w14:paraId="104ACE61" w14:textId="5AD5AA71" w:rsidR="00D82CA7" w:rsidRDefault="006104B9" w:rsidP="00753968">
            <w:pPr>
              <w:jc w:val="both"/>
            </w:pPr>
            <w:r>
              <w:t>Ecuador</w:t>
            </w:r>
          </w:p>
        </w:tc>
        <w:tc>
          <w:tcPr>
            <w:tcW w:w="2270" w:type="dxa"/>
          </w:tcPr>
          <w:p w14:paraId="20DC284C" w14:textId="0B937E5B" w:rsidR="00D82CA7" w:rsidRDefault="006104B9" w:rsidP="00753968">
            <w:pPr>
              <w:jc w:val="both"/>
            </w:pPr>
            <w:r>
              <w:t>Romania</w:t>
            </w:r>
          </w:p>
        </w:tc>
        <w:tc>
          <w:tcPr>
            <w:tcW w:w="2022" w:type="dxa"/>
          </w:tcPr>
          <w:p w14:paraId="3902A2E8" w14:textId="77777777" w:rsidR="00D82CA7" w:rsidRDefault="00D82CA7" w:rsidP="00753968">
            <w:pPr>
              <w:jc w:val="both"/>
            </w:pPr>
          </w:p>
        </w:tc>
      </w:tr>
      <w:tr w:rsidR="00D82CA7" w14:paraId="521328F3" w14:textId="77777777" w:rsidTr="002169C6">
        <w:tc>
          <w:tcPr>
            <w:tcW w:w="2026" w:type="dxa"/>
          </w:tcPr>
          <w:p w14:paraId="34F0B89A" w14:textId="3138AE7F" w:rsidR="00D82CA7" w:rsidRDefault="006104B9" w:rsidP="00753968">
            <w:pPr>
              <w:jc w:val="both"/>
            </w:pPr>
            <w:r>
              <w:t>Finland</w:t>
            </w:r>
          </w:p>
        </w:tc>
        <w:tc>
          <w:tcPr>
            <w:tcW w:w="2270" w:type="dxa"/>
          </w:tcPr>
          <w:p w14:paraId="11E6B946" w14:textId="43637606" w:rsidR="00D82CA7" w:rsidRDefault="006104B9" w:rsidP="00753968">
            <w:pPr>
              <w:jc w:val="both"/>
            </w:pPr>
            <w:r>
              <w:t>Russia</w:t>
            </w:r>
          </w:p>
        </w:tc>
        <w:tc>
          <w:tcPr>
            <w:tcW w:w="2022" w:type="dxa"/>
          </w:tcPr>
          <w:p w14:paraId="5B5E774A" w14:textId="77777777" w:rsidR="00D82CA7" w:rsidRDefault="00D82CA7" w:rsidP="00753968">
            <w:pPr>
              <w:jc w:val="both"/>
            </w:pPr>
          </w:p>
        </w:tc>
      </w:tr>
      <w:tr w:rsidR="00D82CA7" w14:paraId="7CA81867" w14:textId="77777777" w:rsidTr="002169C6">
        <w:tc>
          <w:tcPr>
            <w:tcW w:w="2026" w:type="dxa"/>
          </w:tcPr>
          <w:p w14:paraId="5EF51336" w14:textId="7644FD62" w:rsidR="00D82CA7" w:rsidRDefault="006104B9" w:rsidP="00753968">
            <w:pPr>
              <w:jc w:val="both"/>
            </w:pPr>
            <w:r>
              <w:t>France</w:t>
            </w:r>
          </w:p>
        </w:tc>
        <w:tc>
          <w:tcPr>
            <w:tcW w:w="2270" w:type="dxa"/>
          </w:tcPr>
          <w:p w14:paraId="7AEEF633" w14:textId="2EF58D77" w:rsidR="00D82CA7" w:rsidRDefault="006104B9" w:rsidP="00753968">
            <w:pPr>
              <w:jc w:val="both"/>
            </w:pPr>
            <w:r>
              <w:t>Saudi Arabia</w:t>
            </w:r>
          </w:p>
        </w:tc>
        <w:tc>
          <w:tcPr>
            <w:tcW w:w="2022" w:type="dxa"/>
          </w:tcPr>
          <w:p w14:paraId="3C67FED5" w14:textId="77777777" w:rsidR="00D82CA7" w:rsidRDefault="00D82CA7" w:rsidP="00753968">
            <w:pPr>
              <w:jc w:val="both"/>
            </w:pPr>
          </w:p>
        </w:tc>
      </w:tr>
      <w:tr w:rsidR="00D82CA7" w14:paraId="57A2D55D" w14:textId="77777777" w:rsidTr="002169C6">
        <w:tc>
          <w:tcPr>
            <w:tcW w:w="2026" w:type="dxa"/>
          </w:tcPr>
          <w:p w14:paraId="4AE68FA0" w14:textId="541101D6" w:rsidR="00D82CA7" w:rsidRDefault="006104B9" w:rsidP="00753968">
            <w:pPr>
              <w:jc w:val="both"/>
            </w:pPr>
            <w:r>
              <w:t>Germany</w:t>
            </w:r>
          </w:p>
        </w:tc>
        <w:tc>
          <w:tcPr>
            <w:tcW w:w="2270" w:type="dxa"/>
          </w:tcPr>
          <w:p w14:paraId="0A20BDAD" w14:textId="6061E814" w:rsidR="00D82CA7" w:rsidRDefault="006104B9" w:rsidP="00753968">
            <w:pPr>
              <w:jc w:val="both"/>
            </w:pPr>
            <w:r w:rsidRPr="006104B9">
              <w:t>Serbia, Bosnia &amp; Herzegovina</w:t>
            </w:r>
          </w:p>
        </w:tc>
        <w:tc>
          <w:tcPr>
            <w:tcW w:w="2022" w:type="dxa"/>
          </w:tcPr>
          <w:p w14:paraId="25195371" w14:textId="77777777" w:rsidR="00D82CA7" w:rsidRDefault="00D82CA7" w:rsidP="00753968">
            <w:pPr>
              <w:jc w:val="both"/>
            </w:pPr>
          </w:p>
        </w:tc>
      </w:tr>
      <w:tr w:rsidR="00D82CA7" w14:paraId="5F22DF4A" w14:textId="77777777" w:rsidTr="002169C6">
        <w:tc>
          <w:tcPr>
            <w:tcW w:w="2026" w:type="dxa"/>
          </w:tcPr>
          <w:p w14:paraId="041F32CE" w14:textId="117C6940" w:rsidR="00D82CA7" w:rsidRDefault="006104B9" w:rsidP="00753968">
            <w:pPr>
              <w:jc w:val="both"/>
            </w:pPr>
            <w:r>
              <w:t>Great Britain and Ireland</w:t>
            </w:r>
          </w:p>
        </w:tc>
        <w:tc>
          <w:tcPr>
            <w:tcW w:w="2270" w:type="dxa"/>
          </w:tcPr>
          <w:p w14:paraId="3BECB040" w14:textId="7D78CF85" w:rsidR="00D82CA7" w:rsidRDefault="006104B9" w:rsidP="00753968">
            <w:pPr>
              <w:jc w:val="both"/>
            </w:pPr>
            <w:r>
              <w:t>Slovakia</w:t>
            </w:r>
          </w:p>
        </w:tc>
        <w:tc>
          <w:tcPr>
            <w:tcW w:w="2022" w:type="dxa"/>
          </w:tcPr>
          <w:p w14:paraId="02324F8F" w14:textId="77777777" w:rsidR="00D82CA7" w:rsidRDefault="00D82CA7" w:rsidP="00753968">
            <w:pPr>
              <w:jc w:val="both"/>
            </w:pPr>
          </w:p>
        </w:tc>
      </w:tr>
      <w:tr w:rsidR="00D82CA7" w14:paraId="427FC903" w14:textId="77777777" w:rsidTr="002169C6">
        <w:tc>
          <w:tcPr>
            <w:tcW w:w="2026" w:type="dxa"/>
          </w:tcPr>
          <w:p w14:paraId="64C96794" w14:textId="3D7ED694" w:rsidR="00D82CA7" w:rsidRDefault="006104B9" w:rsidP="00753968">
            <w:pPr>
              <w:jc w:val="both"/>
            </w:pPr>
            <w:r>
              <w:t>Greece</w:t>
            </w:r>
          </w:p>
        </w:tc>
        <w:tc>
          <w:tcPr>
            <w:tcW w:w="2270" w:type="dxa"/>
          </w:tcPr>
          <w:p w14:paraId="1D97771A" w14:textId="27D8F73E" w:rsidR="00D82CA7" w:rsidRDefault="006104B9" w:rsidP="00753968">
            <w:pPr>
              <w:jc w:val="both"/>
            </w:pPr>
            <w:r>
              <w:t>Slovenia</w:t>
            </w:r>
          </w:p>
        </w:tc>
        <w:tc>
          <w:tcPr>
            <w:tcW w:w="2022" w:type="dxa"/>
          </w:tcPr>
          <w:p w14:paraId="56C0EE38" w14:textId="77777777" w:rsidR="00D82CA7" w:rsidRDefault="00D82CA7" w:rsidP="00753968">
            <w:pPr>
              <w:jc w:val="both"/>
            </w:pPr>
          </w:p>
        </w:tc>
      </w:tr>
      <w:tr w:rsidR="00D82CA7" w14:paraId="29E80A6B" w14:textId="77777777" w:rsidTr="002169C6">
        <w:tc>
          <w:tcPr>
            <w:tcW w:w="2026" w:type="dxa"/>
          </w:tcPr>
          <w:p w14:paraId="465F4F5A" w14:textId="2955D0B5" w:rsidR="00D82CA7" w:rsidRDefault="006104B9" w:rsidP="00753968">
            <w:pPr>
              <w:jc w:val="both"/>
            </w:pPr>
            <w:r>
              <w:t>Hungary</w:t>
            </w:r>
          </w:p>
        </w:tc>
        <w:tc>
          <w:tcPr>
            <w:tcW w:w="2270" w:type="dxa"/>
          </w:tcPr>
          <w:p w14:paraId="5173FA79" w14:textId="17EC0EE4" w:rsidR="00D82CA7" w:rsidRDefault="006104B9" w:rsidP="00753968">
            <w:pPr>
              <w:jc w:val="both"/>
            </w:pPr>
            <w:r w:rsidRPr="006104B9">
              <w:t>South Africa &amp; Zimbabwe</w:t>
            </w:r>
          </w:p>
        </w:tc>
        <w:tc>
          <w:tcPr>
            <w:tcW w:w="2022" w:type="dxa"/>
          </w:tcPr>
          <w:p w14:paraId="695CD86F" w14:textId="77777777" w:rsidR="00D82CA7" w:rsidRDefault="00D82CA7" w:rsidP="00753968">
            <w:pPr>
              <w:jc w:val="both"/>
            </w:pPr>
          </w:p>
        </w:tc>
      </w:tr>
      <w:tr w:rsidR="00D82CA7" w14:paraId="243CDC6E" w14:textId="77777777" w:rsidTr="002169C6">
        <w:tc>
          <w:tcPr>
            <w:tcW w:w="2026" w:type="dxa"/>
          </w:tcPr>
          <w:p w14:paraId="0EF34F15" w14:textId="37266B8E" w:rsidR="00D82CA7" w:rsidRDefault="006104B9" w:rsidP="00753968">
            <w:pPr>
              <w:jc w:val="both"/>
            </w:pPr>
            <w:r>
              <w:t>India</w:t>
            </w:r>
          </w:p>
        </w:tc>
        <w:tc>
          <w:tcPr>
            <w:tcW w:w="2270" w:type="dxa"/>
          </w:tcPr>
          <w:p w14:paraId="272D9FBD" w14:textId="6062226C" w:rsidR="00D82CA7" w:rsidRDefault="006104B9" w:rsidP="00753968">
            <w:pPr>
              <w:jc w:val="both"/>
            </w:pPr>
            <w:r>
              <w:t>Spain</w:t>
            </w:r>
          </w:p>
        </w:tc>
        <w:tc>
          <w:tcPr>
            <w:tcW w:w="2022" w:type="dxa"/>
          </w:tcPr>
          <w:p w14:paraId="1C55D799" w14:textId="77777777" w:rsidR="00D82CA7" w:rsidRDefault="00D82CA7" w:rsidP="00753968">
            <w:pPr>
              <w:jc w:val="both"/>
            </w:pPr>
          </w:p>
        </w:tc>
      </w:tr>
      <w:tr w:rsidR="00D82CA7" w14:paraId="258A3BF6" w14:textId="77777777" w:rsidTr="002169C6">
        <w:tc>
          <w:tcPr>
            <w:tcW w:w="2026" w:type="dxa"/>
          </w:tcPr>
          <w:p w14:paraId="0F732D5D" w14:textId="67B45A8C" w:rsidR="00D82CA7" w:rsidRDefault="006104B9" w:rsidP="00753968">
            <w:pPr>
              <w:jc w:val="both"/>
            </w:pPr>
            <w:r>
              <w:t>Italy</w:t>
            </w:r>
          </w:p>
        </w:tc>
        <w:tc>
          <w:tcPr>
            <w:tcW w:w="2270" w:type="dxa"/>
          </w:tcPr>
          <w:p w14:paraId="50A01549" w14:textId="344E083E" w:rsidR="00D82CA7" w:rsidRDefault="006104B9" w:rsidP="00753968">
            <w:pPr>
              <w:jc w:val="both"/>
            </w:pPr>
            <w:r>
              <w:t>Sweden</w:t>
            </w:r>
          </w:p>
        </w:tc>
        <w:tc>
          <w:tcPr>
            <w:tcW w:w="2022" w:type="dxa"/>
          </w:tcPr>
          <w:p w14:paraId="285D7CD2" w14:textId="77777777" w:rsidR="00D82CA7" w:rsidRDefault="00D82CA7" w:rsidP="00753968">
            <w:pPr>
              <w:jc w:val="both"/>
            </w:pPr>
          </w:p>
        </w:tc>
      </w:tr>
      <w:tr w:rsidR="00D82CA7" w14:paraId="2EC2C948" w14:textId="77777777" w:rsidTr="002169C6">
        <w:tc>
          <w:tcPr>
            <w:tcW w:w="2026" w:type="dxa"/>
          </w:tcPr>
          <w:p w14:paraId="3029E424" w14:textId="6D2E4165" w:rsidR="00D82CA7" w:rsidRDefault="006104B9" w:rsidP="00753968">
            <w:pPr>
              <w:jc w:val="both"/>
            </w:pPr>
            <w:r>
              <w:t>Jamaica</w:t>
            </w:r>
          </w:p>
        </w:tc>
        <w:tc>
          <w:tcPr>
            <w:tcW w:w="2270" w:type="dxa"/>
          </w:tcPr>
          <w:p w14:paraId="522217C9" w14:textId="2A255596" w:rsidR="00D82CA7" w:rsidRDefault="006104B9" w:rsidP="00753968">
            <w:pPr>
              <w:jc w:val="both"/>
            </w:pPr>
            <w:r>
              <w:t>Switzerland</w:t>
            </w:r>
          </w:p>
        </w:tc>
        <w:tc>
          <w:tcPr>
            <w:tcW w:w="2022" w:type="dxa"/>
          </w:tcPr>
          <w:p w14:paraId="00F76AA4" w14:textId="77777777" w:rsidR="00D82CA7" w:rsidRDefault="00D82CA7" w:rsidP="00753968">
            <w:pPr>
              <w:jc w:val="both"/>
            </w:pPr>
          </w:p>
        </w:tc>
      </w:tr>
      <w:tr w:rsidR="00D82CA7" w14:paraId="33DE38BB" w14:textId="77777777" w:rsidTr="002169C6">
        <w:tc>
          <w:tcPr>
            <w:tcW w:w="2026" w:type="dxa"/>
          </w:tcPr>
          <w:p w14:paraId="544A813E" w14:textId="01830AB4" w:rsidR="00D82CA7" w:rsidRDefault="006104B9" w:rsidP="00753968">
            <w:pPr>
              <w:jc w:val="both"/>
            </w:pPr>
            <w:r>
              <w:t>Japan</w:t>
            </w:r>
          </w:p>
        </w:tc>
        <w:tc>
          <w:tcPr>
            <w:tcW w:w="2270" w:type="dxa"/>
          </w:tcPr>
          <w:p w14:paraId="494D0D20" w14:textId="065653E6" w:rsidR="00D82CA7" w:rsidRDefault="006104B9" w:rsidP="00753968">
            <w:pPr>
              <w:jc w:val="both"/>
            </w:pPr>
            <w:r>
              <w:t>Syria</w:t>
            </w:r>
          </w:p>
        </w:tc>
        <w:tc>
          <w:tcPr>
            <w:tcW w:w="2022" w:type="dxa"/>
          </w:tcPr>
          <w:p w14:paraId="2BFD6A28" w14:textId="77777777" w:rsidR="00D82CA7" w:rsidRDefault="00D82CA7" w:rsidP="00753968">
            <w:pPr>
              <w:jc w:val="both"/>
            </w:pPr>
          </w:p>
        </w:tc>
      </w:tr>
    </w:tbl>
    <w:p w14:paraId="17E3D439" w14:textId="436804FD" w:rsidR="00D82CA7" w:rsidRDefault="00D82CA7" w:rsidP="00753968">
      <w:pPr>
        <w:jc w:val="both"/>
        <w:rPr>
          <w:b/>
        </w:rPr>
      </w:pPr>
    </w:p>
    <w:p w14:paraId="08943475" w14:textId="38AD181D" w:rsidR="008A7F8B" w:rsidRDefault="008A7F8B" w:rsidP="00753968">
      <w:pPr>
        <w:jc w:val="both"/>
        <w:rPr>
          <w:b/>
        </w:rPr>
      </w:pPr>
      <w:r>
        <w:rPr>
          <w:b/>
        </w:rPr>
        <w:br w:type="page"/>
      </w:r>
    </w:p>
    <w:p w14:paraId="6382DF6F" w14:textId="08FF8628" w:rsidR="008A7F8B" w:rsidRDefault="008A7F8B" w:rsidP="00050B3B">
      <w:pPr>
        <w:pStyle w:val="Heading3"/>
      </w:pPr>
      <w:bookmarkStart w:id="92" w:name="_Toc874518"/>
      <w:r w:rsidRPr="008A7F8B">
        <w:lastRenderedPageBreak/>
        <w:t xml:space="preserve">Schedule </w:t>
      </w:r>
      <w:r w:rsidR="002169C6">
        <w:t>3</w:t>
      </w:r>
      <w:r w:rsidRPr="008A7F8B">
        <w:t xml:space="preserve"> – Trainer-owner agreements</w:t>
      </w:r>
      <w:bookmarkEnd w:id="92"/>
    </w:p>
    <w:p w14:paraId="2C6439B3" w14:textId="1C06537C" w:rsidR="008A7F8B" w:rsidRDefault="008A7F8B" w:rsidP="00753968">
      <w:pPr>
        <w:jc w:val="both"/>
        <w:rPr>
          <w:b/>
        </w:rPr>
      </w:pPr>
    </w:p>
    <w:p w14:paraId="6CC4EA2D" w14:textId="77777777" w:rsidR="001D4BEA" w:rsidRPr="00705FA6" w:rsidRDefault="001D4BEA" w:rsidP="00753968">
      <w:pPr>
        <w:pStyle w:val="ListParagraph"/>
        <w:numPr>
          <w:ilvl w:val="0"/>
          <w:numId w:val="19"/>
        </w:numPr>
        <w:ind w:left="709" w:hanging="709"/>
        <w:jc w:val="both"/>
        <w:rPr>
          <w:b/>
        </w:rPr>
      </w:pPr>
      <w:r w:rsidRPr="00705FA6">
        <w:rPr>
          <w:b/>
        </w:rPr>
        <w:t>Requirement for agreement</w:t>
      </w:r>
    </w:p>
    <w:p w14:paraId="5958A427" w14:textId="77777777" w:rsidR="001D4BEA" w:rsidRPr="001D4BEA" w:rsidRDefault="001D4BEA" w:rsidP="00753968">
      <w:pPr>
        <w:jc w:val="both"/>
      </w:pPr>
    </w:p>
    <w:p w14:paraId="4E64ED1E" w14:textId="77777777" w:rsidR="00705FA6" w:rsidRDefault="001D4BEA" w:rsidP="00753968">
      <w:pPr>
        <w:pStyle w:val="ListParagraph"/>
        <w:numPr>
          <w:ilvl w:val="1"/>
          <w:numId w:val="19"/>
        </w:numPr>
        <w:ind w:left="709" w:hanging="709"/>
        <w:jc w:val="both"/>
      </w:pPr>
      <w:r w:rsidRPr="001D4BEA">
        <w:t>This Schedule applies to the owner of any horse which is trained by the Licensed Trainer.</w:t>
      </w:r>
    </w:p>
    <w:p w14:paraId="6780A889" w14:textId="77777777" w:rsidR="00705FA6" w:rsidRDefault="00705FA6" w:rsidP="00753968">
      <w:pPr>
        <w:pStyle w:val="ListParagraph"/>
        <w:ind w:left="709"/>
        <w:jc w:val="both"/>
      </w:pPr>
    </w:p>
    <w:p w14:paraId="4825BD68" w14:textId="77777777" w:rsidR="00705FA6" w:rsidRDefault="001D4BEA" w:rsidP="00753968">
      <w:pPr>
        <w:pStyle w:val="ListParagraph"/>
        <w:numPr>
          <w:ilvl w:val="1"/>
          <w:numId w:val="19"/>
        </w:numPr>
        <w:ind w:left="709" w:hanging="709"/>
        <w:jc w:val="both"/>
      </w:pPr>
      <w:r w:rsidRPr="001D4BEA">
        <w:t>Where a Licensed Trainer is to train a horse owned by any Person, he and the owner must enter into a training agreement in respect of the horse before it runs in any race run under these Rules.</w:t>
      </w:r>
    </w:p>
    <w:p w14:paraId="6AE017DE" w14:textId="77777777" w:rsidR="00705FA6" w:rsidRDefault="00705FA6" w:rsidP="00753968">
      <w:pPr>
        <w:pStyle w:val="ListParagraph"/>
        <w:jc w:val="both"/>
      </w:pPr>
    </w:p>
    <w:p w14:paraId="074363F7" w14:textId="1DCE8238" w:rsidR="001D4BEA" w:rsidRPr="001D4BEA" w:rsidRDefault="001D4BEA" w:rsidP="00753968">
      <w:pPr>
        <w:pStyle w:val="ListParagraph"/>
        <w:numPr>
          <w:ilvl w:val="1"/>
          <w:numId w:val="19"/>
        </w:numPr>
        <w:ind w:left="709" w:hanging="709"/>
        <w:jc w:val="both"/>
      </w:pPr>
      <w:r w:rsidRPr="001D4BEA">
        <w:t xml:space="preserve">The Authority may determine not to take Disciplinary Action against any owner who fails to comply with Paragraph </w:t>
      </w:r>
      <w:r w:rsidR="00705FA6">
        <w:t>1</w:t>
      </w:r>
      <w:r w:rsidRPr="001D4BEA">
        <w:t xml:space="preserve">.1 if he can satisfy the Authority that there was an acceptable reason for the failure. </w:t>
      </w:r>
    </w:p>
    <w:p w14:paraId="3F5EB600" w14:textId="77777777" w:rsidR="001D4BEA" w:rsidRPr="001D4BEA" w:rsidRDefault="001D4BEA" w:rsidP="00753968">
      <w:pPr>
        <w:jc w:val="both"/>
      </w:pPr>
    </w:p>
    <w:p w14:paraId="2F78EB7A" w14:textId="77777777" w:rsidR="001D4BEA" w:rsidRPr="00705FA6" w:rsidRDefault="001D4BEA" w:rsidP="00753968">
      <w:pPr>
        <w:pStyle w:val="ListParagraph"/>
        <w:numPr>
          <w:ilvl w:val="0"/>
          <w:numId w:val="19"/>
        </w:numPr>
        <w:ind w:left="709" w:hanging="709"/>
        <w:jc w:val="both"/>
        <w:rPr>
          <w:b/>
        </w:rPr>
      </w:pPr>
      <w:r w:rsidRPr="00705FA6">
        <w:rPr>
          <w:b/>
        </w:rPr>
        <w:t>Form of agreement</w:t>
      </w:r>
    </w:p>
    <w:p w14:paraId="4CEE7A1E" w14:textId="77777777" w:rsidR="001D4BEA" w:rsidRPr="001D4BEA" w:rsidRDefault="001D4BEA" w:rsidP="00753968">
      <w:pPr>
        <w:jc w:val="both"/>
      </w:pPr>
    </w:p>
    <w:p w14:paraId="73CF9FB8" w14:textId="2952D6FE" w:rsidR="001D4BEA" w:rsidRPr="001D4BEA" w:rsidRDefault="001D4BEA" w:rsidP="00753968">
      <w:pPr>
        <w:pStyle w:val="ListParagraph"/>
        <w:numPr>
          <w:ilvl w:val="1"/>
          <w:numId w:val="19"/>
        </w:numPr>
        <w:ind w:left="709" w:hanging="709"/>
        <w:jc w:val="both"/>
      </w:pPr>
      <w:r w:rsidRPr="001D4BEA">
        <w:t>A training agreement must be signed and must set out the terms agreed between the parties in respect of at least the following</w:t>
      </w:r>
    </w:p>
    <w:p w14:paraId="7F2F5957" w14:textId="77777777" w:rsidR="001D4BEA" w:rsidRPr="001D4BEA" w:rsidRDefault="001D4BEA" w:rsidP="00753968">
      <w:pPr>
        <w:jc w:val="both"/>
      </w:pPr>
    </w:p>
    <w:p w14:paraId="383C21A3" w14:textId="77777777" w:rsidR="00705FA6" w:rsidRDefault="001D4BEA" w:rsidP="00753968">
      <w:pPr>
        <w:pStyle w:val="ListParagraph"/>
        <w:numPr>
          <w:ilvl w:val="2"/>
          <w:numId w:val="19"/>
        </w:numPr>
        <w:ind w:left="1560" w:hanging="851"/>
        <w:jc w:val="both"/>
      </w:pPr>
      <w:r w:rsidRPr="001D4BEA">
        <w:t>the basic training fee (expressed as an amount payable by week or by calendar month);</w:t>
      </w:r>
    </w:p>
    <w:p w14:paraId="0E0CBAAB" w14:textId="77777777" w:rsidR="00705FA6" w:rsidRDefault="001D4BEA" w:rsidP="00753968">
      <w:pPr>
        <w:pStyle w:val="ListParagraph"/>
        <w:numPr>
          <w:ilvl w:val="2"/>
          <w:numId w:val="19"/>
        </w:numPr>
        <w:ind w:left="1560" w:hanging="851"/>
        <w:jc w:val="both"/>
      </w:pPr>
      <w:r w:rsidRPr="001D4BEA">
        <w:t>all other regular expenses (such as gallop fees, shoeing costs and the like);</w:t>
      </w:r>
    </w:p>
    <w:p w14:paraId="7BDF3AB0" w14:textId="3DDB7D74" w:rsidR="00705FA6" w:rsidRDefault="001D4BEA" w:rsidP="00753968">
      <w:pPr>
        <w:pStyle w:val="ListParagraph"/>
        <w:numPr>
          <w:ilvl w:val="2"/>
          <w:numId w:val="19"/>
        </w:numPr>
        <w:ind w:left="1560" w:hanging="851"/>
        <w:jc w:val="both"/>
      </w:pPr>
      <w:r w:rsidRPr="001D4BEA">
        <w:t>the extent of the Licensed Trainer's authority to incur any additional charges or expenses for the account of the owner (such as veterinary fees)</w:t>
      </w:r>
      <w:r w:rsidR="00705FA6">
        <w:t>;</w:t>
      </w:r>
    </w:p>
    <w:p w14:paraId="7F07FC22" w14:textId="77777777" w:rsidR="00705FA6" w:rsidRDefault="001D4BEA" w:rsidP="00753968">
      <w:pPr>
        <w:pStyle w:val="ListParagraph"/>
        <w:numPr>
          <w:ilvl w:val="2"/>
          <w:numId w:val="19"/>
        </w:numPr>
        <w:ind w:left="1560" w:hanging="851"/>
        <w:jc w:val="both"/>
      </w:pPr>
      <w:r w:rsidRPr="001D4BEA">
        <w:t xml:space="preserve">provision for variation to be made as to any of the matters specified in Paragraphs </w:t>
      </w:r>
      <w:r w:rsidR="00705FA6">
        <w:t>2</w:t>
      </w:r>
      <w:r w:rsidRPr="001D4BEA">
        <w:t>.1</w:t>
      </w:r>
      <w:r w:rsidR="00705FA6">
        <w:t>.1</w:t>
      </w:r>
      <w:r w:rsidRPr="001D4BEA">
        <w:t xml:space="preserve"> to </w:t>
      </w:r>
      <w:r w:rsidR="00705FA6">
        <w:t>2</w:t>
      </w:r>
      <w:r w:rsidRPr="001D4BEA">
        <w:t>.3</w:t>
      </w:r>
      <w:r w:rsidR="00705FA6">
        <w:t>.1</w:t>
      </w:r>
      <w:r w:rsidRPr="001D4BEA">
        <w:t xml:space="preserve"> and for proper notification of variation;</w:t>
      </w:r>
    </w:p>
    <w:p w14:paraId="4CC3F6C1" w14:textId="77777777" w:rsidR="00705FA6" w:rsidRDefault="001D4BEA" w:rsidP="00753968">
      <w:pPr>
        <w:pStyle w:val="ListParagraph"/>
        <w:numPr>
          <w:ilvl w:val="2"/>
          <w:numId w:val="19"/>
        </w:numPr>
        <w:ind w:left="1560" w:hanging="851"/>
        <w:jc w:val="both"/>
      </w:pPr>
      <w:r w:rsidRPr="001D4BEA">
        <w:t>the time and method of payment by the owner;</w:t>
      </w:r>
    </w:p>
    <w:p w14:paraId="6F29309E" w14:textId="77777777" w:rsidR="00705FA6" w:rsidRDefault="001D4BEA" w:rsidP="00753968">
      <w:pPr>
        <w:pStyle w:val="ListParagraph"/>
        <w:numPr>
          <w:ilvl w:val="2"/>
          <w:numId w:val="19"/>
        </w:numPr>
        <w:ind w:left="1560" w:hanging="851"/>
        <w:jc w:val="both"/>
      </w:pPr>
      <w:r w:rsidRPr="001D4BEA">
        <w:t>any provision for a Trainer's lien;</w:t>
      </w:r>
    </w:p>
    <w:p w14:paraId="67DCA619" w14:textId="77777777" w:rsidR="00705FA6" w:rsidRDefault="001D4BEA" w:rsidP="00753968">
      <w:pPr>
        <w:pStyle w:val="ListParagraph"/>
        <w:numPr>
          <w:ilvl w:val="2"/>
          <w:numId w:val="19"/>
        </w:numPr>
        <w:ind w:left="1560" w:hanging="851"/>
        <w:jc w:val="both"/>
      </w:pPr>
      <w:r w:rsidRPr="001D4BEA">
        <w:t>any matter as to training agreements which is required by a code of conduct issued under Rule</w:t>
      </w:r>
      <w:r w:rsidR="00705FA6">
        <w:t xml:space="preserve"> 52</w:t>
      </w:r>
      <w:r w:rsidRPr="001D4BEA">
        <w:t>; and</w:t>
      </w:r>
    </w:p>
    <w:p w14:paraId="2FB1EE28" w14:textId="1F67B021" w:rsidR="001D4BEA" w:rsidRPr="001D4BEA" w:rsidRDefault="001D4BEA" w:rsidP="00753968">
      <w:pPr>
        <w:pStyle w:val="ListParagraph"/>
        <w:numPr>
          <w:ilvl w:val="2"/>
          <w:numId w:val="19"/>
        </w:numPr>
        <w:ind w:left="1560" w:hanging="851"/>
        <w:jc w:val="both"/>
      </w:pPr>
      <w:r w:rsidRPr="001D4BEA">
        <w:t xml:space="preserve">such other matters as the Authority may from time to time direct. </w:t>
      </w:r>
    </w:p>
    <w:p w14:paraId="580A302D" w14:textId="77777777" w:rsidR="001D4BEA" w:rsidRPr="001D4BEA" w:rsidRDefault="001D4BEA" w:rsidP="00753968">
      <w:pPr>
        <w:jc w:val="both"/>
      </w:pPr>
    </w:p>
    <w:p w14:paraId="19E703CE" w14:textId="77777777" w:rsidR="001D4BEA" w:rsidRPr="00705FA6" w:rsidRDefault="001D4BEA" w:rsidP="00753968">
      <w:pPr>
        <w:pStyle w:val="ListParagraph"/>
        <w:numPr>
          <w:ilvl w:val="0"/>
          <w:numId w:val="19"/>
        </w:numPr>
        <w:ind w:left="709" w:hanging="709"/>
        <w:jc w:val="both"/>
        <w:rPr>
          <w:b/>
        </w:rPr>
      </w:pPr>
      <w:r w:rsidRPr="00705FA6">
        <w:rPr>
          <w:b/>
        </w:rPr>
        <w:t>Duration of agreement</w:t>
      </w:r>
    </w:p>
    <w:p w14:paraId="4E89C2B6" w14:textId="77777777" w:rsidR="001D4BEA" w:rsidRPr="001D4BEA" w:rsidRDefault="001D4BEA" w:rsidP="00753968">
      <w:pPr>
        <w:jc w:val="both"/>
      </w:pPr>
    </w:p>
    <w:p w14:paraId="15FFA7E5" w14:textId="5383ABF0" w:rsidR="001D4BEA" w:rsidRPr="001D4BEA" w:rsidRDefault="001D4BEA" w:rsidP="00753968">
      <w:pPr>
        <w:pStyle w:val="ListParagraph"/>
        <w:numPr>
          <w:ilvl w:val="1"/>
          <w:numId w:val="19"/>
        </w:numPr>
        <w:ind w:left="709" w:hanging="709"/>
        <w:jc w:val="both"/>
      </w:pPr>
      <w:r w:rsidRPr="001D4BEA">
        <w:t>A training agreement shall lapse if</w:t>
      </w:r>
    </w:p>
    <w:p w14:paraId="0BD8C5A0" w14:textId="77777777" w:rsidR="001D4BEA" w:rsidRPr="001D4BEA" w:rsidRDefault="001D4BEA" w:rsidP="00753968">
      <w:pPr>
        <w:jc w:val="both"/>
      </w:pPr>
    </w:p>
    <w:p w14:paraId="7649EAB4" w14:textId="77777777" w:rsidR="00705FA6" w:rsidRDefault="001D4BEA" w:rsidP="00753968">
      <w:pPr>
        <w:pStyle w:val="ListParagraph"/>
        <w:numPr>
          <w:ilvl w:val="2"/>
          <w:numId w:val="19"/>
        </w:numPr>
        <w:ind w:left="1560" w:hanging="851"/>
        <w:jc w:val="both"/>
      </w:pPr>
      <w:r w:rsidRPr="001D4BEA">
        <w:t>the owner does not have a horse in training with the Licensed Trainer for a continuous period of 24 months,</w:t>
      </w:r>
    </w:p>
    <w:p w14:paraId="5A755CD7" w14:textId="77777777" w:rsidR="00705FA6" w:rsidRDefault="001D4BEA" w:rsidP="00753968">
      <w:pPr>
        <w:pStyle w:val="ListParagraph"/>
        <w:numPr>
          <w:ilvl w:val="2"/>
          <w:numId w:val="19"/>
        </w:numPr>
        <w:ind w:left="1560" w:hanging="851"/>
        <w:jc w:val="both"/>
      </w:pPr>
      <w:r w:rsidRPr="001D4BEA">
        <w:t xml:space="preserve">the Trainer has ceased to hold a </w:t>
      </w:r>
      <w:proofErr w:type="spellStart"/>
      <w:r w:rsidRPr="001D4BEA">
        <w:t>licence</w:t>
      </w:r>
      <w:proofErr w:type="spellEnd"/>
      <w:r w:rsidRPr="001D4BEA">
        <w:t xml:space="preserve"> granted by the Authority, or</w:t>
      </w:r>
    </w:p>
    <w:p w14:paraId="6EEF0D59" w14:textId="5AED3E21" w:rsidR="001D4BEA" w:rsidRPr="001D4BEA" w:rsidRDefault="001D4BEA" w:rsidP="00753968">
      <w:pPr>
        <w:pStyle w:val="ListParagraph"/>
        <w:numPr>
          <w:ilvl w:val="2"/>
          <w:numId w:val="19"/>
        </w:numPr>
        <w:ind w:left="1560" w:hanging="851"/>
        <w:jc w:val="both"/>
      </w:pPr>
      <w:r w:rsidRPr="001D4BEA">
        <w:t xml:space="preserve">either party to the agreement gives the other written notice of termination. </w:t>
      </w:r>
    </w:p>
    <w:p w14:paraId="63E0056B" w14:textId="77777777" w:rsidR="001D4BEA" w:rsidRPr="001D4BEA" w:rsidRDefault="001D4BEA" w:rsidP="00753968">
      <w:pPr>
        <w:jc w:val="both"/>
      </w:pPr>
    </w:p>
    <w:p w14:paraId="243CBDE7" w14:textId="77777777" w:rsidR="001D4BEA" w:rsidRPr="00705FA6" w:rsidRDefault="001D4BEA" w:rsidP="00753968">
      <w:pPr>
        <w:pStyle w:val="ListParagraph"/>
        <w:numPr>
          <w:ilvl w:val="0"/>
          <w:numId w:val="19"/>
        </w:numPr>
        <w:ind w:left="709" w:hanging="709"/>
        <w:jc w:val="both"/>
        <w:rPr>
          <w:b/>
        </w:rPr>
      </w:pPr>
      <w:r w:rsidRPr="00705FA6">
        <w:rPr>
          <w:b/>
        </w:rPr>
        <w:t xml:space="preserve">Report by licensed trainer of non-payment of fees </w:t>
      </w:r>
      <w:proofErr w:type="spellStart"/>
      <w:r w:rsidRPr="00705FA6">
        <w:rPr>
          <w:b/>
        </w:rPr>
        <w:t>etc</w:t>
      </w:r>
      <w:proofErr w:type="spellEnd"/>
    </w:p>
    <w:p w14:paraId="494E0D33" w14:textId="77777777" w:rsidR="001D4BEA" w:rsidRPr="001D4BEA" w:rsidRDefault="001D4BEA" w:rsidP="00753968">
      <w:pPr>
        <w:jc w:val="both"/>
      </w:pPr>
    </w:p>
    <w:p w14:paraId="310B90A0" w14:textId="77777777" w:rsidR="00705FA6" w:rsidRDefault="001D4BEA" w:rsidP="00753968">
      <w:pPr>
        <w:pStyle w:val="ListParagraph"/>
        <w:numPr>
          <w:ilvl w:val="1"/>
          <w:numId w:val="19"/>
        </w:numPr>
        <w:ind w:left="709" w:hanging="709"/>
        <w:jc w:val="both"/>
      </w:pPr>
      <w:r w:rsidRPr="001D4BEA">
        <w:lastRenderedPageBreak/>
        <w:t>Payment period, in relation to any account due, means the period of 3 months beginning with the date on which the account was sent.</w:t>
      </w:r>
    </w:p>
    <w:p w14:paraId="69823553" w14:textId="77777777" w:rsidR="00705FA6" w:rsidRDefault="00705FA6" w:rsidP="00753968">
      <w:pPr>
        <w:pStyle w:val="ListParagraph"/>
        <w:ind w:left="709"/>
        <w:jc w:val="both"/>
      </w:pPr>
    </w:p>
    <w:p w14:paraId="5E4B3BE7" w14:textId="77777777" w:rsidR="00705FA6" w:rsidRDefault="001D4BEA" w:rsidP="00753968">
      <w:pPr>
        <w:pStyle w:val="ListParagraph"/>
        <w:numPr>
          <w:ilvl w:val="1"/>
          <w:numId w:val="19"/>
        </w:numPr>
        <w:ind w:left="709" w:hanging="709"/>
        <w:jc w:val="both"/>
      </w:pPr>
      <w:r w:rsidRPr="001D4BEA">
        <w:t>Where, before the end of the payment period, a Licensed Trainer does not receive from the owner full settlement of any account due under a training agreement entered into in accordance with this Schedule, the Licensed Trainer may report the matter to the Authority</w:t>
      </w:r>
      <w:r w:rsidR="00705FA6">
        <w:t>.</w:t>
      </w:r>
    </w:p>
    <w:p w14:paraId="0963AA79" w14:textId="77777777" w:rsidR="001D4BEA" w:rsidRPr="001D4BEA" w:rsidRDefault="001D4BEA" w:rsidP="00753968">
      <w:pPr>
        <w:jc w:val="both"/>
      </w:pPr>
    </w:p>
    <w:p w14:paraId="4F8F87C6" w14:textId="77777777" w:rsidR="001D4BEA" w:rsidRPr="00705FA6" w:rsidRDefault="001D4BEA" w:rsidP="00753968">
      <w:pPr>
        <w:pStyle w:val="ListParagraph"/>
        <w:numPr>
          <w:ilvl w:val="0"/>
          <w:numId w:val="19"/>
        </w:numPr>
        <w:ind w:left="709" w:hanging="709"/>
        <w:jc w:val="both"/>
        <w:rPr>
          <w:b/>
        </w:rPr>
      </w:pPr>
      <w:r w:rsidRPr="00705FA6">
        <w:rPr>
          <w:b/>
        </w:rPr>
        <w:t>Consequences of non-payment</w:t>
      </w:r>
    </w:p>
    <w:p w14:paraId="50588A06" w14:textId="77777777" w:rsidR="001D4BEA" w:rsidRPr="001D4BEA" w:rsidRDefault="001D4BEA" w:rsidP="00753968">
      <w:pPr>
        <w:jc w:val="both"/>
      </w:pPr>
    </w:p>
    <w:p w14:paraId="6FB3F2E0" w14:textId="195A769F" w:rsidR="001D4BEA" w:rsidRPr="001D4BEA" w:rsidRDefault="001D4BEA" w:rsidP="00753968">
      <w:pPr>
        <w:pStyle w:val="ListParagraph"/>
        <w:numPr>
          <w:ilvl w:val="1"/>
          <w:numId w:val="19"/>
        </w:numPr>
        <w:ind w:left="709" w:hanging="709"/>
        <w:jc w:val="both"/>
      </w:pPr>
      <w:r w:rsidRPr="001D4BEA">
        <w:t>Where the Authority sends a notice to the owner that a report of non-payment has been made by the trainer, the owner must</w:t>
      </w:r>
    </w:p>
    <w:p w14:paraId="2E6BAB93" w14:textId="77777777" w:rsidR="00705FA6" w:rsidRDefault="00705FA6" w:rsidP="00753968">
      <w:pPr>
        <w:jc w:val="both"/>
      </w:pPr>
    </w:p>
    <w:p w14:paraId="4B8BF63E" w14:textId="77777777" w:rsidR="00ED558D" w:rsidRDefault="001D4BEA" w:rsidP="00753968">
      <w:pPr>
        <w:pStyle w:val="ListParagraph"/>
        <w:numPr>
          <w:ilvl w:val="2"/>
          <w:numId w:val="19"/>
        </w:numPr>
        <w:ind w:left="1560" w:hanging="851"/>
        <w:jc w:val="both"/>
      </w:pPr>
      <w:r w:rsidRPr="001D4BEA">
        <w:t>make the payment due, or</w:t>
      </w:r>
    </w:p>
    <w:p w14:paraId="1300BA1D" w14:textId="77777777" w:rsidR="00753968" w:rsidRDefault="001D4BEA" w:rsidP="00753968">
      <w:pPr>
        <w:pStyle w:val="ListParagraph"/>
        <w:numPr>
          <w:ilvl w:val="2"/>
          <w:numId w:val="19"/>
        </w:numPr>
        <w:ind w:left="1560" w:hanging="851"/>
        <w:jc w:val="both"/>
      </w:pPr>
      <w:r w:rsidRPr="001D4BEA">
        <w:t>provide to the Authority a written explanation for non-payment that is acceptable to the Authority,</w:t>
      </w:r>
    </w:p>
    <w:p w14:paraId="3C958972" w14:textId="77777777" w:rsidR="00753968" w:rsidRDefault="00753968" w:rsidP="00753968">
      <w:pPr>
        <w:ind w:left="709"/>
        <w:jc w:val="both"/>
      </w:pPr>
    </w:p>
    <w:p w14:paraId="2EE38BD9" w14:textId="5C7982A3" w:rsidR="001D4BEA" w:rsidRPr="001D4BEA" w:rsidRDefault="001D4BEA" w:rsidP="00753968">
      <w:pPr>
        <w:ind w:left="709"/>
        <w:jc w:val="both"/>
      </w:pPr>
      <w:r w:rsidRPr="001D4BEA">
        <w:t>before the end of the period of 8 days starting on the date the notice was received.</w:t>
      </w:r>
    </w:p>
    <w:p w14:paraId="6A78BD99" w14:textId="77777777" w:rsidR="001D4BEA" w:rsidRPr="001D4BEA" w:rsidRDefault="001D4BEA" w:rsidP="00753968">
      <w:pPr>
        <w:jc w:val="both"/>
      </w:pPr>
    </w:p>
    <w:p w14:paraId="350E9882" w14:textId="1CC80AAC" w:rsidR="001D4BEA" w:rsidRPr="001D4BEA" w:rsidRDefault="001D4BEA" w:rsidP="00753968">
      <w:pPr>
        <w:pStyle w:val="ListParagraph"/>
        <w:numPr>
          <w:ilvl w:val="1"/>
          <w:numId w:val="19"/>
        </w:numPr>
        <w:ind w:left="709" w:hanging="709"/>
        <w:jc w:val="both"/>
      </w:pPr>
      <w:r w:rsidRPr="001D4BEA">
        <w:t xml:space="preserve">If the owner fails to comply with Paragraph </w:t>
      </w:r>
      <w:r w:rsidR="00BF2134">
        <w:t>5</w:t>
      </w:r>
      <w:r w:rsidRPr="001D4BEA">
        <w:t>.1</w:t>
      </w:r>
    </w:p>
    <w:p w14:paraId="647EAC00" w14:textId="77777777" w:rsidR="00753968" w:rsidRDefault="00753968" w:rsidP="00753968">
      <w:pPr>
        <w:jc w:val="both"/>
      </w:pPr>
    </w:p>
    <w:p w14:paraId="45B91B60" w14:textId="77777777" w:rsidR="00753968" w:rsidRDefault="001D4BEA" w:rsidP="00753968">
      <w:pPr>
        <w:pStyle w:val="ListParagraph"/>
        <w:numPr>
          <w:ilvl w:val="2"/>
          <w:numId w:val="19"/>
        </w:numPr>
        <w:ind w:left="1560" w:hanging="851"/>
        <w:jc w:val="both"/>
      </w:pPr>
      <w:r w:rsidRPr="001D4BEA">
        <w:t>the total amount due (and any VAT payable) shall be taken to be arrears due under these Rules, and</w:t>
      </w:r>
    </w:p>
    <w:p w14:paraId="18E5D92E" w14:textId="695C19B9" w:rsidR="001D4BEA" w:rsidRDefault="001D4BEA" w:rsidP="00753968">
      <w:pPr>
        <w:pStyle w:val="ListParagraph"/>
        <w:numPr>
          <w:ilvl w:val="2"/>
          <w:numId w:val="19"/>
        </w:numPr>
        <w:ind w:left="1560" w:hanging="851"/>
        <w:jc w:val="both"/>
      </w:pPr>
      <w:r w:rsidRPr="001D4BEA">
        <w:t>the name of the owner will be added to the Forfeit List.</w:t>
      </w:r>
    </w:p>
    <w:p w14:paraId="0D53C4F9" w14:textId="77777777" w:rsidR="00753968" w:rsidRPr="001D4BEA" w:rsidRDefault="00753968" w:rsidP="00753968">
      <w:pPr>
        <w:ind w:left="709"/>
        <w:jc w:val="both"/>
      </w:pPr>
    </w:p>
    <w:p w14:paraId="39BD6C27" w14:textId="53873477" w:rsidR="008A7F8B" w:rsidRDefault="001D4BEA" w:rsidP="00753968">
      <w:pPr>
        <w:pStyle w:val="ListParagraph"/>
        <w:numPr>
          <w:ilvl w:val="1"/>
          <w:numId w:val="19"/>
        </w:numPr>
        <w:ind w:left="709" w:hanging="709"/>
        <w:jc w:val="both"/>
      </w:pPr>
      <w:r w:rsidRPr="001D4BEA">
        <w:t xml:space="preserve">Paragraph </w:t>
      </w:r>
      <w:r w:rsidR="00753968">
        <w:t>5</w:t>
      </w:r>
      <w:r w:rsidRPr="001D4BEA">
        <w:t xml:space="preserve">.2 of this Schedule takes effect from the end of the period of 30 days starting with the date of the Authority's notice under Paragraph </w:t>
      </w:r>
      <w:r w:rsidR="00753968">
        <w:t>5</w:t>
      </w:r>
      <w:r w:rsidRPr="001D4BEA">
        <w:t>.1.</w:t>
      </w:r>
    </w:p>
    <w:p w14:paraId="04F4A0EF" w14:textId="118CE1A8" w:rsidR="00753968" w:rsidRDefault="00753968" w:rsidP="00753968"/>
    <w:p w14:paraId="64B9A286" w14:textId="409CED3C" w:rsidR="00753968" w:rsidRDefault="00753968">
      <w:r>
        <w:br w:type="page"/>
      </w:r>
    </w:p>
    <w:p w14:paraId="5AA4485B" w14:textId="67E8FD5D" w:rsidR="00753968" w:rsidRPr="00753968" w:rsidRDefault="00753968" w:rsidP="00050B3B">
      <w:pPr>
        <w:pStyle w:val="Heading3"/>
      </w:pPr>
      <w:bookmarkStart w:id="93" w:name="_Toc874519"/>
      <w:r w:rsidRPr="00753968">
        <w:lastRenderedPageBreak/>
        <w:t xml:space="preserve">Schedule </w:t>
      </w:r>
      <w:r w:rsidR="002169C6">
        <w:t>4</w:t>
      </w:r>
      <w:r w:rsidRPr="00753968">
        <w:t xml:space="preserve"> - Registration of Ownership Names' and Styles</w:t>
      </w:r>
      <w:bookmarkEnd w:id="93"/>
    </w:p>
    <w:p w14:paraId="6B78B920" w14:textId="77777777" w:rsidR="00753968" w:rsidRDefault="00753968" w:rsidP="00753968"/>
    <w:p w14:paraId="0DDD4695" w14:textId="443C8DD2" w:rsidR="00753968" w:rsidRDefault="00753968" w:rsidP="00753968">
      <w:pPr>
        <w:pStyle w:val="ListParagraph"/>
        <w:numPr>
          <w:ilvl w:val="0"/>
          <w:numId w:val="20"/>
        </w:numPr>
        <w:ind w:left="709" w:hanging="709"/>
        <w:jc w:val="both"/>
      </w:pPr>
      <w:r w:rsidRPr="00753968">
        <w:rPr>
          <w:b/>
        </w:rPr>
        <w:t>Registration of Ownership Names' and Styles</w:t>
      </w:r>
    </w:p>
    <w:p w14:paraId="241AC3EE" w14:textId="77777777" w:rsidR="00753968" w:rsidRDefault="00753968" w:rsidP="00753968">
      <w:pPr>
        <w:pStyle w:val="ListParagraph"/>
        <w:ind w:left="709"/>
        <w:jc w:val="both"/>
      </w:pPr>
    </w:p>
    <w:p w14:paraId="507D7DC0" w14:textId="77777777" w:rsidR="00753968" w:rsidRDefault="00753968" w:rsidP="00753968">
      <w:pPr>
        <w:pStyle w:val="ListParagraph"/>
        <w:numPr>
          <w:ilvl w:val="1"/>
          <w:numId w:val="20"/>
        </w:numPr>
        <w:ind w:left="709" w:hanging="709"/>
        <w:jc w:val="both"/>
      </w:pPr>
      <w:r>
        <w:t>Every Owner or ownership group must register a unique name style to assist in the administration of racing. It is this name that will be used when entries and lists of runners are published.</w:t>
      </w:r>
    </w:p>
    <w:p w14:paraId="42A38F68" w14:textId="77777777" w:rsidR="00753968" w:rsidRDefault="00753968" w:rsidP="00753968">
      <w:pPr>
        <w:pStyle w:val="ListParagraph"/>
        <w:ind w:left="709"/>
        <w:jc w:val="both"/>
      </w:pPr>
    </w:p>
    <w:p w14:paraId="5C6ABAD6" w14:textId="794E0F08" w:rsidR="00753968" w:rsidRDefault="00753968" w:rsidP="00753968">
      <w:pPr>
        <w:pStyle w:val="ListParagraph"/>
        <w:numPr>
          <w:ilvl w:val="1"/>
          <w:numId w:val="20"/>
        </w:numPr>
        <w:ind w:left="709" w:hanging="709"/>
        <w:jc w:val="both"/>
      </w:pPr>
      <w:r>
        <w:t>The following names that apply to all categories of ownership in Chapters 2 and 3 are not available for registration:</w:t>
      </w:r>
    </w:p>
    <w:p w14:paraId="3F86B6AA" w14:textId="77777777" w:rsidR="00753968" w:rsidRDefault="00753968" w:rsidP="00753968"/>
    <w:p w14:paraId="67BC1C3C" w14:textId="77777777" w:rsidR="00753968" w:rsidRDefault="00753968" w:rsidP="00753968">
      <w:pPr>
        <w:pStyle w:val="ListParagraph"/>
        <w:numPr>
          <w:ilvl w:val="2"/>
          <w:numId w:val="20"/>
        </w:numPr>
        <w:ind w:left="1560" w:hanging="851"/>
        <w:jc w:val="both"/>
      </w:pPr>
      <w:r>
        <w:t>names already on the register, compiled and maintained by the Authority;</w:t>
      </w:r>
    </w:p>
    <w:p w14:paraId="3FABEFE7" w14:textId="77777777" w:rsidR="00753968" w:rsidRDefault="00753968" w:rsidP="00753968">
      <w:pPr>
        <w:pStyle w:val="ListParagraph"/>
        <w:numPr>
          <w:ilvl w:val="2"/>
          <w:numId w:val="20"/>
        </w:numPr>
        <w:ind w:left="1560" w:hanging="851"/>
        <w:jc w:val="both"/>
      </w:pPr>
      <w:r>
        <w:t>names of more than 40 characters, including signs or spaces; or</w:t>
      </w:r>
    </w:p>
    <w:p w14:paraId="73F6AC68" w14:textId="421F4D88" w:rsidR="00753968" w:rsidRDefault="00753968" w:rsidP="00753968">
      <w:pPr>
        <w:pStyle w:val="ListParagraph"/>
        <w:numPr>
          <w:ilvl w:val="2"/>
          <w:numId w:val="20"/>
        </w:numPr>
        <w:ind w:left="1560" w:hanging="851"/>
        <w:jc w:val="both"/>
      </w:pPr>
      <w:r>
        <w:t>names of which the Authority considers are too similar to a name on the register.</w:t>
      </w:r>
    </w:p>
    <w:p w14:paraId="45EE215D" w14:textId="77777777" w:rsidR="00753968" w:rsidRDefault="00753968" w:rsidP="00753968">
      <w:pPr>
        <w:pStyle w:val="ListParagraph"/>
        <w:ind w:left="1560"/>
        <w:jc w:val="both"/>
      </w:pPr>
    </w:p>
    <w:p w14:paraId="59410F82" w14:textId="3AD72B7A" w:rsidR="00753968" w:rsidRDefault="00753968" w:rsidP="00753968">
      <w:pPr>
        <w:pStyle w:val="ListParagraph"/>
        <w:numPr>
          <w:ilvl w:val="1"/>
          <w:numId w:val="20"/>
        </w:numPr>
        <w:ind w:left="709" w:hanging="709"/>
        <w:jc w:val="both"/>
      </w:pPr>
      <w:r>
        <w:t>The following restriction applies to Sole Owners as provided for in Rule 32:</w:t>
      </w:r>
    </w:p>
    <w:p w14:paraId="64406BC4" w14:textId="77777777" w:rsidR="00753968" w:rsidRDefault="00753968" w:rsidP="00753968"/>
    <w:p w14:paraId="2FFCE6A3" w14:textId="51527ADE" w:rsidR="00753968" w:rsidRDefault="00753968" w:rsidP="00753968">
      <w:pPr>
        <w:pStyle w:val="ListParagraph"/>
        <w:numPr>
          <w:ilvl w:val="2"/>
          <w:numId w:val="20"/>
        </w:numPr>
        <w:ind w:left="1560" w:hanging="851"/>
        <w:jc w:val="both"/>
      </w:pPr>
      <w:r>
        <w:t xml:space="preserve">names of which the Authority are satisfied that the person concerned is better known </w:t>
      </w:r>
      <w:proofErr w:type="spellStart"/>
      <w:r>
        <w:t>publically</w:t>
      </w:r>
      <w:proofErr w:type="spellEnd"/>
      <w:r>
        <w:t xml:space="preserve"> by their assumed, screen, stage or pen name than their real name.</w:t>
      </w:r>
    </w:p>
    <w:p w14:paraId="14594ABA" w14:textId="77777777" w:rsidR="00753968" w:rsidRDefault="00753968" w:rsidP="00753968"/>
    <w:p w14:paraId="1428D116" w14:textId="687FC96D" w:rsidR="00753968" w:rsidRDefault="00753968" w:rsidP="00753968">
      <w:pPr>
        <w:pStyle w:val="ListParagraph"/>
        <w:numPr>
          <w:ilvl w:val="1"/>
          <w:numId w:val="20"/>
        </w:numPr>
        <w:ind w:left="709" w:hanging="709"/>
        <w:jc w:val="both"/>
      </w:pPr>
      <w:r>
        <w:t>The following restrictions apply to companies, Syndicates, Racing Clubs and Partnerships as provided for in Chapters 2 and 3:</w:t>
      </w:r>
    </w:p>
    <w:p w14:paraId="2579F194" w14:textId="77777777" w:rsidR="00753968" w:rsidRDefault="00753968" w:rsidP="00753968"/>
    <w:p w14:paraId="7CE9F29C" w14:textId="504295CE" w:rsidR="00753968" w:rsidRDefault="00753968" w:rsidP="00753968">
      <w:pPr>
        <w:pStyle w:val="ListParagraph"/>
        <w:numPr>
          <w:ilvl w:val="2"/>
          <w:numId w:val="20"/>
        </w:numPr>
        <w:ind w:left="1560" w:hanging="851"/>
        <w:jc w:val="both"/>
      </w:pPr>
      <w:r>
        <w:t>a name which the Authority considers</w:t>
      </w:r>
    </w:p>
    <w:p w14:paraId="360D3EA9" w14:textId="77777777" w:rsidR="00753968" w:rsidRDefault="00753968" w:rsidP="00753968"/>
    <w:p w14:paraId="106B8A32" w14:textId="77777777" w:rsidR="00753968" w:rsidRDefault="00753968" w:rsidP="00753968">
      <w:pPr>
        <w:pStyle w:val="ListParagraph"/>
        <w:numPr>
          <w:ilvl w:val="3"/>
          <w:numId w:val="20"/>
        </w:numPr>
        <w:ind w:left="3544" w:hanging="1276"/>
        <w:jc w:val="both"/>
      </w:pPr>
      <w:r>
        <w:t>is suggestive or has a vulgar, obscene or insulting meaning;</w:t>
      </w:r>
    </w:p>
    <w:p w14:paraId="66AC1086" w14:textId="77777777" w:rsidR="00753968" w:rsidRDefault="00753968" w:rsidP="00753968">
      <w:pPr>
        <w:pStyle w:val="ListParagraph"/>
        <w:numPr>
          <w:ilvl w:val="3"/>
          <w:numId w:val="20"/>
        </w:numPr>
        <w:ind w:left="3544" w:hanging="1276"/>
        <w:jc w:val="both"/>
      </w:pPr>
      <w:r>
        <w:t>may be offensive to religions, political or ethnic groups;</w:t>
      </w:r>
    </w:p>
    <w:p w14:paraId="14F0F9ED" w14:textId="77777777" w:rsidR="00753968" w:rsidRDefault="00753968" w:rsidP="00753968">
      <w:pPr>
        <w:pStyle w:val="ListParagraph"/>
        <w:numPr>
          <w:ilvl w:val="3"/>
          <w:numId w:val="20"/>
        </w:numPr>
        <w:ind w:left="3544" w:hanging="1276"/>
        <w:jc w:val="both"/>
      </w:pPr>
      <w:r>
        <w:t>is in poor taste;</w:t>
      </w:r>
    </w:p>
    <w:p w14:paraId="43D8B6C7" w14:textId="77777777" w:rsidR="00753968" w:rsidRDefault="00753968" w:rsidP="00753968">
      <w:pPr>
        <w:pStyle w:val="ListParagraph"/>
        <w:numPr>
          <w:ilvl w:val="3"/>
          <w:numId w:val="20"/>
        </w:numPr>
        <w:ind w:left="3544" w:hanging="1276"/>
        <w:jc w:val="both"/>
      </w:pPr>
      <w:r>
        <w:t>to be inappropriate use of names made up of internet site addresses;</w:t>
      </w:r>
    </w:p>
    <w:p w14:paraId="0A15B795" w14:textId="77777777" w:rsidR="00753968" w:rsidRDefault="00753968" w:rsidP="00753968">
      <w:pPr>
        <w:pStyle w:val="ListParagraph"/>
        <w:numPr>
          <w:ilvl w:val="3"/>
          <w:numId w:val="20"/>
        </w:numPr>
        <w:ind w:left="3544" w:hanging="1276"/>
        <w:jc w:val="both"/>
      </w:pPr>
      <w:r>
        <w:t>may otherwise cause offence;</w:t>
      </w:r>
    </w:p>
    <w:p w14:paraId="74BAE8FB" w14:textId="77777777" w:rsidR="00753968" w:rsidRDefault="00753968" w:rsidP="00753968">
      <w:pPr>
        <w:pStyle w:val="ListParagraph"/>
        <w:numPr>
          <w:ilvl w:val="3"/>
          <w:numId w:val="20"/>
        </w:numPr>
        <w:ind w:left="3544" w:hanging="1276"/>
        <w:jc w:val="both"/>
      </w:pPr>
      <w:r>
        <w:t>may cause confusion in the administration of racing or betting; or</w:t>
      </w:r>
    </w:p>
    <w:p w14:paraId="68275750" w14:textId="1544353C" w:rsidR="00753968" w:rsidRDefault="00753968" w:rsidP="00753968">
      <w:pPr>
        <w:pStyle w:val="ListParagraph"/>
        <w:numPr>
          <w:ilvl w:val="3"/>
          <w:numId w:val="20"/>
        </w:numPr>
        <w:ind w:left="3544" w:hanging="1276"/>
        <w:jc w:val="both"/>
      </w:pPr>
      <w:r>
        <w:t>is the name of a prominent Company, Product or Trade except where registered for that Company or Body Association.</w:t>
      </w:r>
    </w:p>
    <w:p w14:paraId="0C802CAC" w14:textId="77777777" w:rsidR="00753968" w:rsidRDefault="00753968" w:rsidP="00753968"/>
    <w:p w14:paraId="5F45E89E" w14:textId="674965C5" w:rsidR="00753968" w:rsidRDefault="00753968" w:rsidP="00753968">
      <w:pPr>
        <w:pStyle w:val="ListParagraph"/>
        <w:numPr>
          <w:ilvl w:val="1"/>
          <w:numId w:val="20"/>
        </w:numPr>
        <w:ind w:left="709" w:hanging="709"/>
        <w:jc w:val="both"/>
      </w:pPr>
      <w:r>
        <w:t>The Authority may refuse to accept or cancel any registration as provided for in Rule (A)21.</w:t>
      </w:r>
    </w:p>
    <w:p w14:paraId="05D21907" w14:textId="1B0B33E9" w:rsidR="00753968" w:rsidRDefault="00753968" w:rsidP="00753968">
      <w:pPr>
        <w:jc w:val="both"/>
      </w:pPr>
    </w:p>
    <w:p w14:paraId="17D31FE1" w14:textId="197AB0FD" w:rsidR="00753968" w:rsidRDefault="00753968">
      <w:r>
        <w:br w:type="page"/>
      </w:r>
    </w:p>
    <w:p w14:paraId="393BEF47" w14:textId="4A2B2D43" w:rsidR="006552B9" w:rsidRPr="006552B9" w:rsidRDefault="006552B9" w:rsidP="00050B3B">
      <w:pPr>
        <w:pStyle w:val="Heading3"/>
      </w:pPr>
      <w:bookmarkStart w:id="94" w:name="_Toc874520"/>
      <w:r w:rsidRPr="006552B9">
        <w:lastRenderedPageBreak/>
        <w:t xml:space="preserve">Schedule </w:t>
      </w:r>
      <w:r w:rsidR="002169C6">
        <w:t>5</w:t>
      </w:r>
      <w:r w:rsidRPr="006552B9">
        <w:t xml:space="preserve"> - Syndicate Code of Conduct</w:t>
      </w:r>
      <w:bookmarkEnd w:id="94"/>
    </w:p>
    <w:p w14:paraId="4B5747F1" w14:textId="77777777" w:rsidR="006552B9" w:rsidRDefault="006552B9" w:rsidP="006552B9">
      <w:pPr>
        <w:jc w:val="both"/>
      </w:pPr>
    </w:p>
    <w:p w14:paraId="3B8E6D2E" w14:textId="77777777" w:rsidR="006552B9" w:rsidRPr="006552B9" w:rsidRDefault="006552B9" w:rsidP="006552B9">
      <w:pPr>
        <w:pStyle w:val="ListParagraph"/>
        <w:numPr>
          <w:ilvl w:val="0"/>
          <w:numId w:val="21"/>
        </w:numPr>
        <w:ind w:left="709" w:hanging="709"/>
        <w:jc w:val="both"/>
      </w:pPr>
      <w:r>
        <w:rPr>
          <w:b/>
        </w:rPr>
        <w:t>Code of Conduct</w:t>
      </w:r>
    </w:p>
    <w:p w14:paraId="21413477" w14:textId="77777777" w:rsidR="006552B9" w:rsidRDefault="006552B9" w:rsidP="006552B9">
      <w:pPr>
        <w:jc w:val="both"/>
      </w:pPr>
    </w:p>
    <w:p w14:paraId="6E6FB786" w14:textId="52B2D51D" w:rsidR="006552B9" w:rsidRDefault="006552B9" w:rsidP="0071053F">
      <w:pPr>
        <w:pStyle w:val="ListParagraph"/>
        <w:numPr>
          <w:ilvl w:val="1"/>
          <w:numId w:val="21"/>
        </w:numPr>
        <w:ind w:left="709" w:hanging="709"/>
        <w:jc w:val="both"/>
      </w:pPr>
      <w:r w:rsidRPr="0071053F">
        <w:t>In accordance</w:t>
      </w:r>
      <w:r>
        <w:t xml:space="preserve"> with Rule </w:t>
      </w:r>
      <w:r w:rsidR="0071053F">
        <w:t>52</w:t>
      </w:r>
      <w:r>
        <w:t xml:space="preserve">, this Code of Conduct applies to all ownership arrangements registered as a Syndicate where </w:t>
      </w:r>
    </w:p>
    <w:p w14:paraId="1F63126F" w14:textId="77777777" w:rsidR="0071053F" w:rsidRDefault="0071053F" w:rsidP="006552B9">
      <w:pPr>
        <w:jc w:val="both"/>
      </w:pPr>
    </w:p>
    <w:p w14:paraId="4916C9F5" w14:textId="77777777" w:rsidR="0071053F" w:rsidRDefault="006552B9" w:rsidP="006552B9">
      <w:pPr>
        <w:pStyle w:val="ListParagraph"/>
        <w:numPr>
          <w:ilvl w:val="2"/>
          <w:numId w:val="21"/>
        </w:numPr>
        <w:ind w:left="1560" w:hanging="851"/>
        <w:jc w:val="both"/>
      </w:pPr>
      <w:r>
        <w:t>the arrangement is managed, administered or promoted by a Syndicator who receives payment, in relation to their role, and/or</w:t>
      </w:r>
    </w:p>
    <w:p w14:paraId="586F9A06" w14:textId="2FD99430" w:rsidR="006552B9" w:rsidRDefault="006552B9" w:rsidP="006552B9">
      <w:pPr>
        <w:pStyle w:val="ListParagraph"/>
        <w:numPr>
          <w:ilvl w:val="2"/>
          <w:numId w:val="21"/>
        </w:numPr>
        <w:ind w:left="1560" w:hanging="851"/>
        <w:jc w:val="both"/>
      </w:pPr>
      <w:r>
        <w:t>the method(s) of attracting participation in the arrangement include invitations to the public, whether by way of advertisement or otherwise.</w:t>
      </w:r>
    </w:p>
    <w:p w14:paraId="4C74ABB9" w14:textId="77777777" w:rsidR="006552B9" w:rsidRDefault="006552B9" w:rsidP="006552B9">
      <w:pPr>
        <w:jc w:val="both"/>
      </w:pPr>
    </w:p>
    <w:p w14:paraId="32ECC65A" w14:textId="495056F4" w:rsidR="006552B9" w:rsidRDefault="006552B9" w:rsidP="0071053F">
      <w:pPr>
        <w:pStyle w:val="ListParagraph"/>
        <w:numPr>
          <w:ilvl w:val="1"/>
          <w:numId w:val="21"/>
        </w:numPr>
        <w:ind w:left="709" w:hanging="709"/>
        <w:jc w:val="both"/>
      </w:pPr>
      <w:r>
        <w:t>The Syndicator must ensure that at the time of commencement of the Syndicate and throughout its duration, there is a written contract between the Syndicator and the participants which addresses and identifies, but may not be limited to, the following matters:</w:t>
      </w:r>
    </w:p>
    <w:p w14:paraId="408244FC" w14:textId="77777777" w:rsidR="006552B9" w:rsidRDefault="006552B9" w:rsidP="006552B9">
      <w:pPr>
        <w:jc w:val="both"/>
      </w:pPr>
    </w:p>
    <w:p w14:paraId="7CB76B1D" w14:textId="77777777" w:rsidR="0071053F" w:rsidRDefault="0071053F" w:rsidP="006552B9">
      <w:pPr>
        <w:pStyle w:val="ListParagraph"/>
        <w:numPr>
          <w:ilvl w:val="2"/>
          <w:numId w:val="21"/>
        </w:numPr>
        <w:ind w:left="1560" w:hanging="851"/>
        <w:jc w:val="both"/>
      </w:pPr>
      <w:r>
        <w:t>t</w:t>
      </w:r>
      <w:r w:rsidR="006552B9">
        <w:t>he express acknowledgement from the participant/s that membership of the Syndicate may not necessarily provide a financial return;</w:t>
      </w:r>
    </w:p>
    <w:p w14:paraId="3E5B08FE" w14:textId="77777777" w:rsidR="0071053F" w:rsidRDefault="0071053F" w:rsidP="006552B9">
      <w:pPr>
        <w:pStyle w:val="ListParagraph"/>
        <w:numPr>
          <w:ilvl w:val="2"/>
          <w:numId w:val="21"/>
        </w:numPr>
        <w:ind w:left="1560" w:hanging="851"/>
        <w:jc w:val="both"/>
      </w:pPr>
      <w:r>
        <w:t>t</w:t>
      </w:r>
      <w:r w:rsidR="006552B9">
        <w:t>he intended duration of the Syndicate, the mechanism for its termination and the methods and conditions (if any) by which participants may leave the Syndicate other than on final termination;</w:t>
      </w:r>
    </w:p>
    <w:p w14:paraId="0DC58BB5" w14:textId="77777777" w:rsidR="0071053F" w:rsidRDefault="0071053F" w:rsidP="006552B9">
      <w:pPr>
        <w:pStyle w:val="ListParagraph"/>
        <w:numPr>
          <w:ilvl w:val="2"/>
          <w:numId w:val="21"/>
        </w:numPr>
        <w:ind w:left="1560" w:hanging="851"/>
        <w:jc w:val="both"/>
      </w:pPr>
      <w:r>
        <w:t>w</w:t>
      </w:r>
      <w:r w:rsidR="006552B9">
        <w:t xml:space="preserve">hether the horse(s) is wholly owned by the participants or whether the horse is subject to a lease or other arrangement; </w:t>
      </w:r>
    </w:p>
    <w:p w14:paraId="069B12C4" w14:textId="77777777" w:rsidR="0071053F" w:rsidRDefault="0071053F" w:rsidP="006552B9">
      <w:pPr>
        <w:pStyle w:val="ListParagraph"/>
        <w:numPr>
          <w:ilvl w:val="2"/>
          <w:numId w:val="21"/>
        </w:numPr>
        <w:ind w:left="1560" w:hanging="851"/>
        <w:jc w:val="both"/>
      </w:pPr>
      <w:r>
        <w:t>t</w:t>
      </w:r>
      <w:r w:rsidR="006552B9">
        <w:t xml:space="preserve">he number of horses involved in the Syndicate, the proportionate interest in the Syndicate of each participant and their rights of (or lack of) to sell, lease, transfer or assign their share/s; </w:t>
      </w:r>
    </w:p>
    <w:p w14:paraId="4BD2DDA9" w14:textId="77777777" w:rsidR="0071053F" w:rsidRDefault="0071053F" w:rsidP="006552B9">
      <w:pPr>
        <w:pStyle w:val="ListParagraph"/>
        <w:numPr>
          <w:ilvl w:val="2"/>
          <w:numId w:val="21"/>
        </w:numPr>
        <w:ind w:left="1560" w:hanging="851"/>
        <w:jc w:val="both"/>
      </w:pPr>
      <w:r>
        <w:t>t</w:t>
      </w:r>
      <w:r w:rsidR="006552B9">
        <w:t>he cost of participation for each participant and whether such cost is fixed or susceptible to alteration;</w:t>
      </w:r>
    </w:p>
    <w:p w14:paraId="2670001C" w14:textId="77777777" w:rsidR="0071053F" w:rsidRDefault="0071053F" w:rsidP="006552B9">
      <w:pPr>
        <w:pStyle w:val="ListParagraph"/>
        <w:numPr>
          <w:ilvl w:val="2"/>
          <w:numId w:val="21"/>
        </w:numPr>
        <w:ind w:left="1560" w:hanging="851"/>
        <w:jc w:val="both"/>
      </w:pPr>
      <w:r>
        <w:t>t</w:t>
      </w:r>
      <w:r w:rsidR="006552B9">
        <w:t>he details and/or means of calculating and paying any remuneration to be received by the Syndicator and any third parties;</w:t>
      </w:r>
    </w:p>
    <w:p w14:paraId="6AB43314" w14:textId="77777777" w:rsidR="0071053F" w:rsidRDefault="0071053F" w:rsidP="006552B9">
      <w:pPr>
        <w:pStyle w:val="ListParagraph"/>
        <w:numPr>
          <w:ilvl w:val="2"/>
          <w:numId w:val="21"/>
        </w:numPr>
        <w:ind w:left="1560" w:hanging="851"/>
        <w:jc w:val="both"/>
      </w:pPr>
      <w:r>
        <w:t>a</w:t>
      </w:r>
      <w:r w:rsidR="006552B9">
        <w:t xml:space="preserve"> full financial statement for the Syndicate and the process by which any financial surplus or deficit will be credited or charged to the participants in the Syndicate;</w:t>
      </w:r>
    </w:p>
    <w:p w14:paraId="7277D4B9" w14:textId="77777777" w:rsidR="0071053F" w:rsidRDefault="0071053F" w:rsidP="006552B9">
      <w:pPr>
        <w:pStyle w:val="ListParagraph"/>
        <w:numPr>
          <w:ilvl w:val="2"/>
          <w:numId w:val="21"/>
        </w:numPr>
        <w:ind w:left="1560" w:hanging="851"/>
        <w:jc w:val="both"/>
      </w:pPr>
      <w:r>
        <w:t>t</w:t>
      </w:r>
      <w:r w:rsidR="006552B9">
        <w:t xml:space="preserve">he time at which and procedure by which the statement(s) of the Syndicate's costs recovered and expenditure will be presented to the participants. Such statement(s) shall be exclusive or inclusive of </w:t>
      </w:r>
      <w:r>
        <w:t>GST</w:t>
      </w:r>
      <w:r w:rsidR="006552B9">
        <w:t xml:space="preserve"> as appropriate depending upon the </w:t>
      </w:r>
      <w:r>
        <w:t>GST</w:t>
      </w:r>
      <w:r w:rsidR="006552B9">
        <w:t xml:space="preserve"> status of the Syndicate;</w:t>
      </w:r>
    </w:p>
    <w:p w14:paraId="27C14363" w14:textId="77777777" w:rsidR="0071053F" w:rsidRDefault="0071053F" w:rsidP="006552B9">
      <w:pPr>
        <w:pStyle w:val="ListParagraph"/>
        <w:numPr>
          <w:ilvl w:val="2"/>
          <w:numId w:val="21"/>
        </w:numPr>
        <w:ind w:left="1560" w:hanging="851"/>
        <w:jc w:val="both"/>
      </w:pPr>
      <w:r>
        <w:t>w</w:t>
      </w:r>
      <w:r w:rsidR="006552B9">
        <w:t xml:space="preserve">hether and in respect of which risks the horse(s) will be insured and whether the participants of the Syndicate are the beneficiaries; </w:t>
      </w:r>
    </w:p>
    <w:p w14:paraId="75AB7A39" w14:textId="77777777" w:rsidR="0071053F" w:rsidRDefault="0071053F" w:rsidP="006552B9">
      <w:pPr>
        <w:pStyle w:val="ListParagraph"/>
        <w:numPr>
          <w:ilvl w:val="2"/>
          <w:numId w:val="21"/>
        </w:numPr>
        <w:ind w:left="1560" w:hanging="851"/>
        <w:jc w:val="both"/>
      </w:pPr>
      <w:r>
        <w:t>w</w:t>
      </w:r>
      <w:r w:rsidR="006552B9">
        <w:t>hether the horse(s) will be initially trained by a named trainer; and</w:t>
      </w:r>
    </w:p>
    <w:p w14:paraId="4A285E76" w14:textId="4E7CD87D" w:rsidR="006552B9" w:rsidRDefault="0071053F" w:rsidP="006552B9">
      <w:pPr>
        <w:pStyle w:val="ListParagraph"/>
        <w:numPr>
          <w:ilvl w:val="2"/>
          <w:numId w:val="21"/>
        </w:numPr>
        <w:ind w:left="1560" w:hanging="851"/>
        <w:jc w:val="both"/>
      </w:pPr>
      <w:r>
        <w:lastRenderedPageBreak/>
        <w:t>t</w:t>
      </w:r>
      <w:r w:rsidR="006552B9">
        <w:t>he process by which the Syndicate makes any decisions relating to the management, training, and time and method of sale of the horse(s).</w:t>
      </w:r>
    </w:p>
    <w:p w14:paraId="09BCAB6A" w14:textId="77777777" w:rsidR="006552B9" w:rsidRDefault="006552B9" w:rsidP="006552B9">
      <w:pPr>
        <w:jc w:val="both"/>
      </w:pPr>
    </w:p>
    <w:p w14:paraId="62701952" w14:textId="77777777" w:rsidR="0071053F" w:rsidRDefault="006552B9" w:rsidP="006552B9">
      <w:pPr>
        <w:pStyle w:val="ListParagraph"/>
        <w:numPr>
          <w:ilvl w:val="1"/>
          <w:numId w:val="21"/>
        </w:numPr>
        <w:ind w:left="709" w:hanging="709"/>
        <w:jc w:val="both"/>
      </w:pPr>
      <w:r>
        <w:t>This Code of Conduct does not purport to dictate the terms of the matters set out at Paragraph 1.2, only that they are matters that are to be agreed at the outset of a Syndicate. Each contract between the Syndicator and the participants in that Syndicate must contain materially identical terms on the matters set out in Paragraph 1.2.</w:t>
      </w:r>
    </w:p>
    <w:p w14:paraId="635899FE" w14:textId="77777777" w:rsidR="0071053F" w:rsidRDefault="0071053F" w:rsidP="0071053F">
      <w:pPr>
        <w:pStyle w:val="ListParagraph"/>
        <w:ind w:left="709"/>
        <w:jc w:val="both"/>
      </w:pPr>
    </w:p>
    <w:p w14:paraId="35E626CD" w14:textId="3CADAC39" w:rsidR="006552B9" w:rsidRDefault="006552B9" w:rsidP="006552B9">
      <w:pPr>
        <w:pStyle w:val="ListParagraph"/>
        <w:numPr>
          <w:ilvl w:val="1"/>
          <w:numId w:val="21"/>
        </w:numPr>
        <w:ind w:left="709" w:hanging="709"/>
        <w:jc w:val="both"/>
      </w:pPr>
      <w:r>
        <w:t>Each participant in the Syndicate should be aware that they are bound by the Rules of Racing. Particular attention should be drawn to those Rules prohibiting the sharing of Inside Information (Rule (A)</w:t>
      </w:r>
      <w:r w:rsidR="0071053F">
        <w:t>29</w:t>
      </w:r>
      <w:r>
        <w:t>)</w:t>
      </w:r>
      <w:r w:rsidR="0071053F">
        <w:t>.</w:t>
      </w:r>
    </w:p>
    <w:p w14:paraId="596B4436" w14:textId="77777777" w:rsidR="006552B9" w:rsidRDefault="006552B9" w:rsidP="006552B9">
      <w:pPr>
        <w:jc w:val="both"/>
      </w:pPr>
    </w:p>
    <w:p w14:paraId="4DB87C4F" w14:textId="3985C023" w:rsidR="0071053F" w:rsidRDefault="006552B9" w:rsidP="006552B9">
      <w:pPr>
        <w:jc w:val="both"/>
      </w:pPr>
      <w:r>
        <w:t>Note:</w:t>
      </w:r>
    </w:p>
    <w:p w14:paraId="72AB7901" w14:textId="48EC2DC9" w:rsidR="002169C6" w:rsidRDefault="006552B9" w:rsidP="006552B9">
      <w:pPr>
        <w:jc w:val="both"/>
      </w:pPr>
      <w:r>
        <w:t>In all cases it is the responsibility of the participant in the Syndicate on complaint of a failure to comply with this Code of Conduct to provide to the Authority the evidence which the Authority considers necessary to support that allegation.</w:t>
      </w:r>
    </w:p>
    <w:p w14:paraId="27A5621F" w14:textId="0EB1FA89" w:rsidR="002169C6" w:rsidRDefault="002169C6">
      <w:r>
        <w:br w:type="page"/>
      </w:r>
    </w:p>
    <w:p w14:paraId="2791AD61" w14:textId="32213849" w:rsidR="002169C6" w:rsidRPr="00753706" w:rsidRDefault="002169C6" w:rsidP="00050B3B">
      <w:pPr>
        <w:pStyle w:val="Heading3"/>
      </w:pPr>
      <w:bookmarkStart w:id="95" w:name="_Toc874521"/>
      <w:r>
        <w:lastRenderedPageBreak/>
        <w:t xml:space="preserve">Index of </w:t>
      </w:r>
      <w:r w:rsidRPr="00753706">
        <w:t>defined Expressions</w:t>
      </w:r>
      <w:bookmarkEnd w:id="95"/>
    </w:p>
    <w:p w14:paraId="1AB52B72" w14:textId="77777777" w:rsidR="002169C6" w:rsidRDefault="002169C6" w:rsidP="002169C6">
      <w:pPr>
        <w:pStyle w:val="ListParagraph"/>
        <w:ind w:left="709"/>
        <w:jc w:val="center"/>
        <w:rPr>
          <w:b/>
        </w:rPr>
      </w:pPr>
    </w:p>
    <w:p w14:paraId="335079A6" w14:textId="77777777" w:rsidR="002169C6" w:rsidRDefault="002169C6" w:rsidP="002169C6">
      <w:pPr>
        <w:pStyle w:val="ListParagraph"/>
        <w:numPr>
          <w:ilvl w:val="0"/>
          <w:numId w:val="12"/>
        </w:numPr>
        <w:ind w:left="709" w:hanging="709"/>
      </w:pPr>
      <w:r w:rsidRPr="005657BD">
        <w:t>This index provides a guide to words or expressions which are defined generally and so liable to be met in provisions which do not themselves contain the definition.</w:t>
      </w:r>
    </w:p>
    <w:p w14:paraId="3157A8DA" w14:textId="77777777" w:rsidR="002169C6" w:rsidRDefault="002169C6" w:rsidP="002169C6">
      <w:pPr>
        <w:pStyle w:val="ListParagraph"/>
        <w:ind w:left="709"/>
      </w:pPr>
    </w:p>
    <w:p w14:paraId="0AF57AFB" w14:textId="77777777" w:rsidR="002169C6" w:rsidRDefault="002169C6" w:rsidP="002169C6">
      <w:pPr>
        <w:pStyle w:val="ListParagraph"/>
        <w:numPr>
          <w:ilvl w:val="0"/>
          <w:numId w:val="12"/>
        </w:numPr>
        <w:ind w:left="709" w:hanging="709"/>
      </w:pPr>
      <w:r w:rsidRPr="005657BD">
        <w:t>Where a term is used only in one Rule (or in a series of closely connected Rules), the definition will be set out in that Rule. Always check the Rule itself before looking at this index.</w:t>
      </w:r>
    </w:p>
    <w:p w14:paraId="502D3E4A" w14:textId="77777777" w:rsidR="002169C6" w:rsidRDefault="002169C6" w:rsidP="002169C6"/>
    <w:p w14:paraId="72BB83E8" w14:textId="77777777" w:rsidR="002169C6" w:rsidRDefault="002169C6" w:rsidP="002169C6">
      <w:pPr>
        <w:pStyle w:val="ListParagraph"/>
        <w:numPr>
          <w:ilvl w:val="0"/>
          <w:numId w:val="12"/>
        </w:numPr>
        <w:ind w:left="709" w:hanging="709"/>
      </w:pPr>
      <w:r w:rsidRPr="005657BD">
        <w:t>Where a term is used in more than one place, it will start with a capital letter. The second column of this index tells you where you can find the substantive definition.</w:t>
      </w:r>
    </w:p>
    <w:p w14:paraId="531B2609" w14:textId="77777777" w:rsidR="002169C6" w:rsidRDefault="002169C6" w:rsidP="002169C6"/>
    <w:p w14:paraId="538EF8A4" w14:textId="77777777" w:rsidR="002169C6" w:rsidRPr="005657BD" w:rsidRDefault="002169C6" w:rsidP="002169C6">
      <w:pPr>
        <w:pStyle w:val="ListParagraph"/>
        <w:numPr>
          <w:ilvl w:val="0"/>
          <w:numId w:val="12"/>
        </w:numPr>
        <w:ind w:left="709" w:hanging="709"/>
      </w:pPr>
      <w:r w:rsidRPr="005657BD">
        <w:t>This index is not part of these Rules.</w:t>
      </w:r>
    </w:p>
    <w:p w14:paraId="2EE58F75" w14:textId="77777777" w:rsidR="002169C6" w:rsidRDefault="002169C6" w:rsidP="002169C6">
      <w:pPr>
        <w:pStyle w:val="ListParagraph"/>
      </w:pPr>
    </w:p>
    <w:p w14:paraId="37BD5A37" w14:textId="77777777" w:rsidR="002169C6" w:rsidRPr="00447589" w:rsidRDefault="002169C6" w:rsidP="002169C6">
      <w:pPr>
        <w:jc w:val="center"/>
      </w:pPr>
    </w:p>
    <w:tbl>
      <w:tblPr>
        <w:tblStyle w:val="TableGrid"/>
        <w:tblW w:w="0" w:type="auto"/>
        <w:tblLook w:val="04A0" w:firstRow="1" w:lastRow="0" w:firstColumn="1" w:lastColumn="0" w:noHBand="0" w:noVBand="1"/>
      </w:tblPr>
      <w:tblGrid>
        <w:gridCol w:w="4145"/>
        <w:gridCol w:w="4145"/>
      </w:tblGrid>
      <w:tr w:rsidR="002169C6" w14:paraId="257503A7" w14:textId="77777777" w:rsidTr="002169C6">
        <w:tc>
          <w:tcPr>
            <w:tcW w:w="4145" w:type="dxa"/>
          </w:tcPr>
          <w:p w14:paraId="763ABA3B" w14:textId="77777777" w:rsidR="002169C6" w:rsidRPr="005657BD" w:rsidRDefault="002169C6" w:rsidP="002169C6">
            <w:pPr>
              <w:jc w:val="both"/>
              <w:rPr>
                <w:i/>
              </w:rPr>
            </w:pPr>
            <w:r w:rsidRPr="005657BD">
              <w:rPr>
                <w:i/>
              </w:rPr>
              <w:t>Defined term</w:t>
            </w:r>
          </w:p>
        </w:tc>
        <w:tc>
          <w:tcPr>
            <w:tcW w:w="4145" w:type="dxa"/>
          </w:tcPr>
          <w:p w14:paraId="460769DC" w14:textId="77777777" w:rsidR="002169C6" w:rsidRDefault="002169C6" w:rsidP="002169C6">
            <w:pPr>
              <w:jc w:val="both"/>
            </w:pPr>
            <w:r w:rsidRPr="005657BD">
              <w:rPr>
                <w:rStyle w:val="Emphasis"/>
                <w:rFonts w:ascii="Arial" w:hAnsi="Arial" w:cs="Arial"/>
                <w:color w:val="000000"/>
                <w:sz w:val="18"/>
                <w:szCs w:val="18"/>
              </w:rPr>
              <w:t>Where term is defined (references are to Rules in this Manual unless other specified)</w:t>
            </w:r>
          </w:p>
        </w:tc>
      </w:tr>
      <w:tr w:rsidR="002169C6" w14:paraId="303D4849" w14:textId="77777777" w:rsidTr="002169C6">
        <w:tc>
          <w:tcPr>
            <w:tcW w:w="4145" w:type="dxa"/>
          </w:tcPr>
          <w:p w14:paraId="1519D245" w14:textId="7A07C19B" w:rsidR="002169C6" w:rsidRDefault="002169C6" w:rsidP="002169C6">
            <w:pPr>
              <w:jc w:val="both"/>
            </w:pPr>
            <w:proofErr w:type="spellStart"/>
            <w:r>
              <w:t>Authorised</w:t>
            </w:r>
            <w:proofErr w:type="spellEnd"/>
            <w:r>
              <w:t xml:space="preserve"> Agent</w:t>
            </w:r>
          </w:p>
        </w:tc>
        <w:tc>
          <w:tcPr>
            <w:tcW w:w="4145" w:type="dxa"/>
          </w:tcPr>
          <w:p w14:paraId="1AA4682D" w14:textId="27A5C4F3" w:rsidR="002169C6" w:rsidRDefault="001A51AF" w:rsidP="006E1B6C">
            <w:pPr>
              <w:jc w:val="center"/>
            </w:pPr>
            <w:r>
              <w:t>80</w:t>
            </w:r>
          </w:p>
        </w:tc>
      </w:tr>
      <w:tr w:rsidR="002169C6" w14:paraId="50EBD463" w14:textId="77777777" w:rsidTr="002169C6">
        <w:tc>
          <w:tcPr>
            <w:tcW w:w="4145" w:type="dxa"/>
          </w:tcPr>
          <w:p w14:paraId="7F1F6705" w14:textId="77777777" w:rsidR="002169C6" w:rsidRDefault="002169C6" w:rsidP="002169C6">
            <w:pPr>
              <w:jc w:val="both"/>
            </w:pPr>
            <w:r>
              <w:t>the Authority</w:t>
            </w:r>
          </w:p>
        </w:tc>
        <w:tc>
          <w:tcPr>
            <w:tcW w:w="4145" w:type="dxa"/>
          </w:tcPr>
          <w:p w14:paraId="72C028D8" w14:textId="35884F8D" w:rsidR="001A51AF" w:rsidRDefault="001A51AF" w:rsidP="006E1B6C">
            <w:pPr>
              <w:jc w:val="center"/>
            </w:pPr>
            <w:r>
              <w:t>80</w:t>
            </w:r>
          </w:p>
        </w:tc>
      </w:tr>
      <w:tr w:rsidR="002169C6" w14:paraId="304D1561" w14:textId="77777777" w:rsidTr="002169C6">
        <w:tc>
          <w:tcPr>
            <w:tcW w:w="4145" w:type="dxa"/>
          </w:tcPr>
          <w:p w14:paraId="023FC5CA" w14:textId="77777777" w:rsidR="002169C6" w:rsidRDefault="002169C6" w:rsidP="002169C6">
            <w:pPr>
              <w:jc w:val="both"/>
            </w:pPr>
            <w:r>
              <w:t>the Authority’s Office</w:t>
            </w:r>
          </w:p>
        </w:tc>
        <w:tc>
          <w:tcPr>
            <w:tcW w:w="4145" w:type="dxa"/>
          </w:tcPr>
          <w:p w14:paraId="63939878" w14:textId="1C39368A" w:rsidR="002169C6" w:rsidRDefault="001A51AF" w:rsidP="006E1B6C">
            <w:pPr>
              <w:jc w:val="center"/>
            </w:pPr>
            <w:r>
              <w:t>80</w:t>
            </w:r>
          </w:p>
        </w:tc>
      </w:tr>
      <w:tr w:rsidR="002169C6" w14:paraId="6509507C" w14:textId="77777777" w:rsidTr="002169C6">
        <w:tc>
          <w:tcPr>
            <w:tcW w:w="4145" w:type="dxa"/>
          </w:tcPr>
          <w:p w14:paraId="02B88E37" w14:textId="37462A0B" w:rsidR="002169C6" w:rsidRDefault="002169C6" w:rsidP="002169C6">
            <w:pPr>
              <w:jc w:val="both"/>
            </w:pPr>
            <w:r>
              <w:t>Club Manager</w:t>
            </w:r>
          </w:p>
        </w:tc>
        <w:tc>
          <w:tcPr>
            <w:tcW w:w="4145" w:type="dxa"/>
          </w:tcPr>
          <w:p w14:paraId="7D349371" w14:textId="1D5F33B9" w:rsidR="002169C6" w:rsidRDefault="001A51AF" w:rsidP="006E1B6C">
            <w:pPr>
              <w:jc w:val="center"/>
            </w:pPr>
            <w:r>
              <w:t>53</w:t>
            </w:r>
          </w:p>
        </w:tc>
      </w:tr>
      <w:tr w:rsidR="002169C6" w14:paraId="6D14F994" w14:textId="77777777" w:rsidTr="002169C6">
        <w:tc>
          <w:tcPr>
            <w:tcW w:w="4145" w:type="dxa"/>
          </w:tcPr>
          <w:p w14:paraId="31618E53" w14:textId="300C570E" w:rsidR="002169C6" w:rsidRDefault="002169C6" w:rsidP="002169C6">
            <w:pPr>
              <w:jc w:val="both"/>
            </w:pPr>
            <w:r>
              <w:t>Company</w:t>
            </w:r>
          </w:p>
        </w:tc>
        <w:tc>
          <w:tcPr>
            <w:tcW w:w="4145" w:type="dxa"/>
          </w:tcPr>
          <w:p w14:paraId="069DC180" w14:textId="5E9A8E5D" w:rsidR="002169C6" w:rsidRDefault="001A51AF" w:rsidP="006E1B6C">
            <w:pPr>
              <w:jc w:val="center"/>
            </w:pPr>
            <w:r>
              <w:t>29</w:t>
            </w:r>
          </w:p>
        </w:tc>
      </w:tr>
      <w:tr w:rsidR="002169C6" w14:paraId="5166B7A0" w14:textId="77777777" w:rsidTr="002169C6">
        <w:tc>
          <w:tcPr>
            <w:tcW w:w="4145" w:type="dxa"/>
          </w:tcPr>
          <w:p w14:paraId="58B797CD" w14:textId="00070244" w:rsidR="002169C6" w:rsidRDefault="002169C6" w:rsidP="002169C6">
            <w:pPr>
              <w:jc w:val="both"/>
            </w:pPr>
            <w:r>
              <w:t>Director</w:t>
            </w:r>
          </w:p>
        </w:tc>
        <w:tc>
          <w:tcPr>
            <w:tcW w:w="4145" w:type="dxa"/>
          </w:tcPr>
          <w:p w14:paraId="16478930" w14:textId="464C1C1A" w:rsidR="002169C6" w:rsidRDefault="001A51AF" w:rsidP="006E1B6C">
            <w:pPr>
              <w:jc w:val="center"/>
            </w:pPr>
            <w:r>
              <w:t>29</w:t>
            </w:r>
          </w:p>
        </w:tc>
      </w:tr>
      <w:tr w:rsidR="002169C6" w14:paraId="0158B248" w14:textId="77777777" w:rsidTr="002169C6">
        <w:tc>
          <w:tcPr>
            <w:tcW w:w="4145" w:type="dxa"/>
          </w:tcPr>
          <w:p w14:paraId="6C9F5003" w14:textId="77777777" w:rsidR="002169C6" w:rsidRDefault="002169C6" w:rsidP="002169C6">
            <w:pPr>
              <w:jc w:val="both"/>
            </w:pPr>
            <w:r>
              <w:t>Disciplinary Action</w:t>
            </w:r>
          </w:p>
        </w:tc>
        <w:tc>
          <w:tcPr>
            <w:tcW w:w="4145" w:type="dxa"/>
          </w:tcPr>
          <w:p w14:paraId="36CD6998" w14:textId="3242E936" w:rsidR="002169C6" w:rsidRDefault="001A51AF" w:rsidP="006E1B6C">
            <w:pPr>
              <w:jc w:val="center"/>
            </w:pPr>
            <w:r>
              <w:t>80</w:t>
            </w:r>
          </w:p>
        </w:tc>
      </w:tr>
      <w:tr w:rsidR="002169C6" w14:paraId="434F27D4" w14:textId="77777777" w:rsidTr="002169C6">
        <w:tc>
          <w:tcPr>
            <w:tcW w:w="4145" w:type="dxa"/>
          </w:tcPr>
          <w:p w14:paraId="42BC2143" w14:textId="77777777" w:rsidR="002169C6" w:rsidRDefault="002169C6" w:rsidP="002169C6">
            <w:pPr>
              <w:jc w:val="both"/>
            </w:pPr>
            <w:r>
              <w:t>Disqualified Person</w:t>
            </w:r>
          </w:p>
        </w:tc>
        <w:tc>
          <w:tcPr>
            <w:tcW w:w="4145" w:type="dxa"/>
          </w:tcPr>
          <w:p w14:paraId="4654EE84" w14:textId="3F086F74" w:rsidR="002169C6" w:rsidRDefault="001A51AF" w:rsidP="006E1B6C">
            <w:pPr>
              <w:jc w:val="center"/>
            </w:pPr>
            <w:r>
              <w:t>28</w:t>
            </w:r>
          </w:p>
        </w:tc>
      </w:tr>
      <w:tr w:rsidR="002169C6" w14:paraId="536B55F5" w14:textId="77777777" w:rsidTr="002169C6">
        <w:tc>
          <w:tcPr>
            <w:tcW w:w="4145" w:type="dxa"/>
          </w:tcPr>
          <w:p w14:paraId="4EB7BCBE" w14:textId="6F929C16" w:rsidR="002169C6" w:rsidRDefault="002169C6" w:rsidP="002169C6">
            <w:pPr>
              <w:jc w:val="both"/>
            </w:pPr>
            <w:r>
              <w:t>Export Certificate</w:t>
            </w:r>
          </w:p>
        </w:tc>
        <w:tc>
          <w:tcPr>
            <w:tcW w:w="4145" w:type="dxa"/>
          </w:tcPr>
          <w:p w14:paraId="79D09EDC" w14:textId="41A89B6B" w:rsidR="002169C6" w:rsidRDefault="001A51AF" w:rsidP="006E1B6C">
            <w:pPr>
              <w:jc w:val="center"/>
            </w:pPr>
            <w:r>
              <w:t>2</w:t>
            </w:r>
          </w:p>
        </w:tc>
      </w:tr>
      <w:tr w:rsidR="002169C6" w14:paraId="623DBFE7" w14:textId="77777777" w:rsidTr="002169C6">
        <w:tc>
          <w:tcPr>
            <w:tcW w:w="4145" w:type="dxa"/>
          </w:tcPr>
          <w:p w14:paraId="57CD718B" w14:textId="46A8A1F0" w:rsidR="002169C6" w:rsidRDefault="00FA7CBF" w:rsidP="002169C6">
            <w:pPr>
              <w:jc w:val="both"/>
            </w:pPr>
            <w:r>
              <w:t>the Forfeit List</w:t>
            </w:r>
          </w:p>
        </w:tc>
        <w:tc>
          <w:tcPr>
            <w:tcW w:w="4145" w:type="dxa"/>
          </w:tcPr>
          <w:p w14:paraId="7F89BDA8" w14:textId="6AA9C8CC" w:rsidR="002169C6" w:rsidRDefault="001A51AF" w:rsidP="006E1B6C">
            <w:pPr>
              <w:jc w:val="center"/>
            </w:pPr>
            <w:r>
              <w:t>80</w:t>
            </w:r>
          </w:p>
        </w:tc>
      </w:tr>
      <w:tr w:rsidR="002169C6" w14:paraId="0BA6583E" w14:textId="77777777" w:rsidTr="002169C6">
        <w:tc>
          <w:tcPr>
            <w:tcW w:w="4145" w:type="dxa"/>
          </w:tcPr>
          <w:p w14:paraId="75F7F414" w14:textId="0BC4257E" w:rsidR="002169C6" w:rsidRDefault="00FA7CBF" w:rsidP="002169C6">
            <w:pPr>
              <w:jc w:val="both"/>
            </w:pPr>
            <w:r>
              <w:t>Horse</w:t>
            </w:r>
          </w:p>
        </w:tc>
        <w:tc>
          <w:tcPr>
            <w:tcW w:w="4145" w:type="dxa"/>
          </w:tcPr>
          <w:p w14:paraId="445BAA70" w14:textId="0E89203D" w:rsidR="002169C6" w:rsidRDefault="001A51AF" w:rsidP="006E1B6C">
            <w:pPr>
              <w:jc w:val="center"/>
            </w:pPr>
            <w:r>
              <w:t>2</w:t>
            </w:r>
          </w:p>
        </w:tc>
      </w:tr>
      <w:tr w:rsidR="002169C6" w14:paraId="215848FC" w14:textId="77777777" w:rsidTr="002169C6">
        <w:tc>
          <w:tcPr>
            <w:tcW w:w="4145" w:type="dxa"/>
          </w:tcPr>
          <w:p w14:paraId="0793F5EE" w14:textId="46DC0344" w:rsidR="002169C6" w:rsidRDefault="00FA7CBF" w:rsidP="002169C6">
            <w:pPr>
              <w:jc w:val="both"/>
            </w:pPr>
            <w:r>
              <w:t>Horse of Ambiguous Sex</w:t>
            </w:r>
          </w:p>
        </w:tc>
        <w:tc>
          <w:tcPr>
            <w:tcW w:w="4145" w:type="dxa"/>
          </w:tcPr>
          <w:p w14:paraId="524E4FCD" w14:textId="399873BC" w:rsidR="002169C6" w:rsidRDefault="001A51AF" w:rsidP="006E1B6C">
            <w:pPr>
              <w:jc w:val="center"/>
            </w:pPr>
            <w:r>
              <w:t>70</w:t>
            </w:r>
          </w:p>
        </w:tc>
      </w:tr>
      <w:tr w:rsidR="002169C6" w14:paraId="75987018" w14:textId="77777777" w:rsidTr="002169C6">
        <w:tc>
          <w:tcPr>
            <w:tcW w:w="4145" w:type="dxa"/>
          </w:tcPr>
          <w:p w14:paraId="52F4B966" w14:textId="64A952C5" w:rsidR="002169C6" w:rsidRDefault="00FA7CBF" w:rsidP="002169C6">
            <w:pPr>
              <w:jc w:val="both"/>
            </w:pPr>
            <w:r>
              <w:t>Licensed Trainer</w:t>
            </w:r>
          </w:p>
        </w:tc>
        <w:tc>
          <w:tcPr>
            <w:tcW w:w="4145" w:type="dxa"/>
          </w:tcPr>
          <w:p w14:paraId="11794D55" w14:textId="242E559A" w:rsidR="002169C6" w:rsidRDefault="001A51AF" w:rsidP="006E1B6C">
            <w:pPr>
              <w:jc w:val="center"/>
            </w:pPr>
            <w:r>
              <w:t>71</w:t>
            </w:r>
          </w:p>
        </w:tc>
      </w:tr>
      <w:tr w:rsidR="002169C6" w14:paraId="0633DFFB" w14:textId="77777777" w:rsidTr="002169C6">
        <w:tc>
          <w:tcPr>
            <w:tcW w:w="4145" w:type="dxa"/>
          </w:tcPr>
          <w:p w14:paraId="29948613" w14:textId="41A560A9" w:rsidR="002169C6" w:rsidRDefault="00FA7CBF" w:rsidP="002169C6">
            <w:pPr>
              <w:jc w:val="both"/>
            </w:pPr>
            <w:r>
              <w:t>Microchip</w:t>
            </w:r>
          </w:p>
        </w:tc>
        <w:tc>
          <w:tcPr>
            <w:tcW w:w="4145" w:type="dxa"/>
          </w:tcPr>
          <w:p w14:paraId="41E841DF" w14:textId="2096BDA1" w:rsidR="002169C6" w:rsidRDefault="001A51AF" w:rsidP="006E1B6C">
            <w:pPr>
              <w:jc w:val="center"/>
            </w:pPr>
            <w:r>
              <w:t>2</w:t>
            </w:r>
          </w:p>
        </w:tc>
      </w:tr>
      <w:tr w:rsidR="002169C6" w14:paraId="09DD1FCB" w14:textId="77777777" w:rsidTr="002169C6">
        <w:tc>
          <w:tcPr>
            <w:tcW w:w="4145" w:type="dxa"/>
          </w:tcPr>
          <w:p w14:paraId="0F245D1B" w14:textId="1A33B0F7" w:rsidR="002169C6" w:rsidRDefault="00FA7CBF" w:rsidP="002169C6">
            <w:pPr>
              <w:jc w:val="both"/>
            </w:pPr>
            <w:r>
              <w:t>Natural Servicing or Covering</w:t>
            </w:r>
          </w:p>
        </w:tc>
        <w:tc>
          <w:tcPr>
            <w:tcW w:w="4145" w:type="dxa"/>
          </w:tcPr>
          <w:p w14:paraId="01147BC7" w14:textId="51F5844E" w:rsidR="002169C6" w:rsidRDefault="001A51AF" w:rsidP="006E1B6C">
            <w:pPr>
              <w:jc w:val="center"/>
            </w:pPr>
            <w:r>
              <w:t>8</w:t>
            </w:r>
          </w:p>
        </w:tc>
      </w:tr>
      <w:tr w:rsidR="002169C6" w14:paraId="7959AED2" w14:textId="77777777" w:rsidTr="002169C6">
        <w:tc>
          <w:tcPr>
            <w:tcW w:w="4145" w:type="dxa"/>
          </w:tcPr>
          <w:p w14:paraId="03195F74" w14:textId="4DF6E02B" w:rsidR="002169C6" w:rsidRDefault="00FA7CBF" w:rsidP="002169C6">
            <w:pPr>
              <w:jc w:val="both"/>
            </w:pPr>
            <w:r>
              <w:t>Neurectomy</w:t>
            </w:r>
          </w:p>
        </w:tc>
        <w:tc>
          <w:tcPr>
            <w:tcW w:w="4145" w:type="dxa"/>
          </w:tcPr>
          <w:p w14:paraId="7F6FA6A9" w14:textId="33138F18" w:rsidR="002169C6" w:rsidRDefault="001A51AF" w:rsidP="006E1B6C">
            <w:pPr>
              <w:jc w:val="center"/>
            </w:pPr>
            <w:r>
              <w:t>26</w:t>
            </w:r>
          </w:p>
        </w:tc>
      </w:tr>
      <w:tr w:rsidR="00FA7CBF" w14:paraId="3227B990" w14:textId="77777777" w:rsidTr="002169C6">
        <w:tc>
          <w:tcPr>
            <w:tcW w:w="4145" w:type="dxa"/>
          </w:tcPr>
          <w:p w14:paraId="5AA9AA03" w14:textId="768D2808" w:rsidR="00FA7CBF" w:rsidRDefault="00FA7CBF" w:rsidP="002169C6">
            <w:pPr>
              <w:jc w:val="both"/>
            </w:pPr>
            <w:r>
              <w:t>Non-Racing Agreement</w:t>
            </w:r>
          </w:p>
        </w:tc>
        <w:tc>
          <w:tcPr>
            <w:tcW w:w="4145" w:type="dxa"/>
          </w:tcPr>
          <w:p w14:paraId="39EC1D2A" w14:textId="1AF92784" w:rsidR="00FA7CBF" w:rsidRDefault="001A51AF" w:rsidP="006E1B6C">
            <w:pPr>
              <w:jc w:val="center"/>
            </w:pPr>
            <w:r>
              <w:t>25</w:t>
            </w:r>
          </w:p>
        </w:tc>
      </w:tr>
      <w:tr w:rsidR="00FA7CBF" w14:paraId="6F486B71" w14:textId="77777777" w:rsidTr="002169C6">
        <w:tc>
          <w:tcPr>
            <w:tcW w:w="4145" w:type="dxa"/>
          </w:tcPr>
          <w:p w14:paraId="0E0EBA13" w14:textId="450803F0" w:rsidR="00FA7CBF" w:rsidRDefault="00FA7CBF" w:rsidP="002169C6">
            <w:pPr>
              <w:jc w:val="both"/>
            </w:pPr>
            <w:r>
              <w:t>Non-Thoroughbred Register</w:t>
            </w:r>
          </w:p>
        </w:tc>
        <w:tc>
          <w:tcPr>
            <w:tcW w:w="4145" w:type="dxa"/>
          </w:tcPr>
          <w:p w14:paraId="66052AD0" w14:textId="636DA681" w:rsidR="00FA7CBF" w:rsidRDefault="001A51AF" w:rsidP="006E1B6C">
            <w:pPr>
              <w:jc w:val="center"/>
            </w:pPr>
            <w:r>
              <w:t>2</w:t>
            </w:r>
          </w:p>
        </w:tc>
      </w:tr>
      <w:tr w:rsidR="00FA7CBF" w14:paraId="7DD3BD4B" w14:textId="77777777" w:rsidTr="002169C6">
        <w:tc>
          <w:tcPr>
            <w:tcW w:w="4145" w:type="dxa"/>
          </w:tcPr>
          <w:p w14:paraId="773B18B1" w14:textId="60732CB0" w:rsidR="00FA7CBF" w:rsidRDefault="00FA7CBF" w:rsidP="002169C6">
            <w:pPr>
              <w:jc w:val="both"/>
            </w:pPr>
            <w:r>
              <w:t>Owner</w:t>
            </w:r>
          </w:p>
        </w:tc>
        <w:tc>
          <w:tcPr>
            <w:tcW w:w="4145" w:type="dxa"/>
          </w:tcPr>
          <w:p w14:paraId="312F476C" w14:textId="1B23D922" w:rsidR="00FA7CBF" w:rsidRDefault="001A51AF" w:rsidP="006E1B6C">
            <w:pPr>
              <w:jc w:val="center"/>
            </w:pPr>
            <w:r>
              <w:t>79</w:t>
            </w:r>
          </w:p>
        </w:tc>
      </w:tr>
      <w:tr w:rsidR="00FA7CBF" w14:paraId="5D09DBB8" w14:textId="77777777" w:rsidTr="002169C6">
        <w:tc>
          <w:tcPr>
            <w:tcW w:w="4145" w:type="dxa"/>
          </w:tcPr>
          <w:p w14:paraId="37DE13E0" w14:textId="11DEFDD4" w:rsidR="00FA7CBF" w:rsidRDefault="00FA7CBF" w:rsidP="002169C6">
            <w:pPr>
              <w:jc w:val="both"/>
            </w:pPr>
            <w:r>
              <w:t>Partner</w:t>
            </w:r>
          </w:p>
        </w:tc>
        <w:tc>
          <w:tcPr>
            <w:tcW w:w="4145" w:type="dxa"/>
          </w:tcPr>
          <w:p w14:paraId="5DAD5104" w14:textId="4630535F" w:rsidR="00FA7CBF" w:rsidRDefault="001A51AF" w:rsidP="006E1B6C">
            <w:pPr>
              <w:jc w:val="center"/>
            </w:pPr>
            <w:r>
              <w:t>79</w:t>
            </w:r>
          </w:p>
        </w:tc>
      </w:tr>
      <w:tr w:rsidR="00FA7CBF" w14:paraId="4D546387" w14:textId="77777777" w:rsidTr="002169C6">
        <w:tc>
          <w:tcPr>
            <w:tcW w:w="4145" w:type="dxa"/>
          </w:tcPr>
          <w:p w14:paraId="50B06238" w14:textId="2CE9ECC4" w:rsidR="00FA7CBF" w:rsidRDefault="00FA7CBF" w:rsidP="002169C6">
            <w:pPr>
              <w:jc w:val="both"/>
            </w:pPr>
            <w:r>
              <w:t>Person</w:t>
            </w:r>
          </w:p>
        </w:tc>
        <w:tc>
          <w:tcPr>
            <w:tcW w:w="4145" w:type="dxa"/>
          </w:tcPr>
          <w:p w14:paraId="19B4EF7E" w14:textId="3233776D" w:rsidR="00FA7CBF" w:rsidRDefault="001A51AF" w:rsidP="006E1B6C">
            <w:pPr>
              <w:jc w:val="center"/>
            </w:pPr>
            <w:r>
              <w:t>80</w:t>
            </w:r>
          </w:p>
        </w:tc>
      </w:tr>
      <w:tr w:rsidR="00FA7CBF" w14:paraId="4BDFE19D" w14:textId="77777777" w:rsidTr="002169C6">
        <w:tc>
          <w:tcPr>
            <w:tcW w:w="4145" w:type="dxa"/>
          </w:tcPr>
          <w:p w14:paraId="25E3E9FA" w14:textId="10E66734" w:rsidR="00FA7CBF" w:rsidRDefault="00FA7CBF" w:rsidP="002169C6">
            <w:pPr>
              <w:jc w:val="both"/>
            </w:pPr>
            <w:r>
              <w:t>Prescribed</w:t>
            </w:r>
          </w:p>
        </w:tc>
        <w:tc>
          <w:tcPr>
            <w:tcW w:w="4145" w:type="dxa"/>
          </w:tcPr>
          <w:p w14:paraId="3393E5B3" w14:textId="78D32070" w:rsidR="00FA7CBF" w:rsidRDefault="001A51AF" w:rsidP="006E1B6C">
            <w:pPr>
              <w:jc w:val="center"/>
            </w:pPr>
            <w:r>
              <w:t>80</w:t>
            </w:r>
          </w:p>
        </w:tc>
      </w:tr>
      <w:tr w:rsidR="00FA7CBF" w14:paraId="6CD944AE" w14:textId="77777777" w:rsidTr="002169C6">
        <w:tc>
          <w:tcPr>
            <w:tcW w:w="4145" w:type="dxa"/>
          </w:tcPr>
          <w:p w14:paraId="730920FB" w14:textId="490261C5" w:rsidR="00FA7CBF" w:rsidRDefault="00FA7CBF" w:rsidP="002169C6">
            <w:pPr>
              <w:jc w:val="both"/>
            </w:pPr>
            <w:r>
              <w:t>Racecourse Managing Executive</w:t>
            </w:r>
          </w:p>
        </w:tc>
        <w:tc>
          <w:tcPr>
            <w:tcW w:w="4145" w:type="dxa"/>
          </w:tcPr>
          <w:p w14:paraId="404331C6" w14:textId="56906764" w:rsidR="00FA7CBF" w:rsidRDefault="001A51AF" w:rsidP="006E1B6C">
            <w:pPr>
              <w:jc w:val="center"/>
            </w:pPr>
            <w:r>
              <w:t>2</w:t>
            </w:r>
          </w:p>
        </w:tc>
      </w:tr>
      <w:tr w:rsidR="002169C6" w14:paraId="0242B286" w14:textId="77777777" w:rsidTr="002169C6">
        <w:tc>
          <w:tcPr>
            <w:tcW w:w="4145" w:type="dxa"/>
          </w:tcPr>
          <w:p w14:paraId="0094AC8C" w14:textId="77777777" w:rsidR="002169C6" w:rsidRDefault="002169C6" w:rsidP="002169C6">
            <w:pPr>
              <w:jc w:val="both"/>
            </w:pPr>
            <w:r>
              <w:t>Racecourse  Property</w:t>
            </w:r>
          </w:p>
        </w:tc>
        <w:tc>
          <w:tcPr>
            <w:tcW w:w="4145" w:type="dxa"/>
          </w:tcPr>
          <w:p w14:paraId="62AC2CE2" w14:textId="7CDB4728" w:rsidR="002169C6" w:rsidRDefault="001A51AF" w:rsidP="006E1B6C">
            <w:pPr>
              <w:jc w:val="center"/>
            </w:pPr>
            <w:r>
              <w:t>2</w:t>
            </w:r>
          </w:p>
        </w:tc>
      </w:tr>
      <w:tr w:rsidR="00FA7CBF" w14:paraId="7D56F438" w14:textId="77777777" w:rsidTr="002169C6">
        <w:tc>
          <w:tcPr>
            <w:tcW w:w="4145" w:type="dxa"/>
          </w:tcPr>
          <w:p w14:paraId="12481A78" w14:textId="55CC8C0C" w:rsidR="00FA7CBF" w:rsidRDefault="00FA7CBF" w:rsidP="002169C6">
            <w:pPr>
              <w:jc w:val="both"/>
            </w:pPr>
            <w:r>
              <w:t>Racing Club</w:t>
            </w:r>
          </w:p>
        </w:tc>
        <w:tc>
          <w:tcPr>
            <w:tcW w:w="4145" w:type="dxa"/>
          </w:tcPr>
          <w:p w14:paraId="732C160D" w14:textId="292D8E0A" w:rsidR="00FA7CBF" w:rsidRDefault="001A51AF" w:rsidP="006E1B6C">
            <w:pPr>
              <w:jc w:val="center"/>
            </w:pPr>
            <w:r>
              <w:t>79</w:t>
            </w:r>
          </w:p>
        </w:tc>
      </w:tr>
      <w:tr w:rsidR="00FA7CBF" w14:paraId="68925C30" w14:textId="77777777" w:rsidTr="002169C6">
        <w:tc>
          <w:tcPr>
            <w:tcW w:w="4145" w:type="dxa"/>
          </w:tcPr>
          <w:p w14:paraId="34E5F742" w14:textId="2AF8D54C" w:rsidR="00FA7CBF" w:rsidRDefault="00FA7CBF" w:rsidP="002169C6">
            <w:pPr>
              <w:jc w:val="both"/>
            </w:pPr>
            <w:proofErr w:type="spellStart"/>
            <w:r>
              <w:t>Recognised</w:t>
            </w:r>
            <w:proofErr w:type="spellEnd"/>
            <w:r>
              <w:t xml:space="preserve"> Company</w:t>
            </w:r>
          </w:p>
        </w:tc>
        <w:tc>
          <w:tcPr>
            <w:tcW w:w="4145" w:type="dxa"/>
          </w:tcPr>
          <w:p w14:paraId="754B65EE" w14:textId="783D081B" w:rsidR="00FA7CBF" w:rsidRDefault="001A51AF" w:rsidP="006E1B6C">
            <w:pPr>
              <w:jc w:val="center"/>
            </w:pPr>
            <w:r>
              <w:t>79</w:t>
            </w:r>
          </w:p>
        </w:tc>
      </w:tr>
      <w:tr w:rsidR="002169C6" w14:paraId="431D73BB" w14:textId="77777777" w:rsidTr="002169C6">
        <w:tc>
          <w:tcPr>
            <w:tcW w:w="4145" w:type="dxa"/>
          </w:tcPr>
          <w:p w14:paraId="53C76425" w14:textId="77777777" w:rsidR="002169C6" w:rsidRDefault="002169C6" w:rsidP="002169C6">
            <w:pPr>
              <w:jc w:val="both"/>
            </w:pPr>
            <w:proofErr w:type="spellStart"/>
            <w:r>
              <w:t>Recognised</w:t>
            </w:r>
            <w:proofErr w:type="spellEnd"/>
            <w:r>
              <w:t xml:space="preserve"> Racing Authority</w:t>
            </w:r>
          </w:p>
        </w:tc>
        <w:tc>
          <w:tcPr>
            <w:tcW w:w="4145" w:type="dxa"/>
          </w:tcPr>
          <w:p w14:paraId="2359B264" w14:textId="63B50D0C" w:rsidR="002169C6" w:rsidRDefault="001A51AF" w:rsidP="006E1B6C">
            <w:pPr>
              <w:jc w:val="center"/>
            </w:pPr>
            <w:r>
              <w:t>80</w:t>
            </w:r>
          </w:p>
        </w:tc>
      </w:tr>
      <w:tr w:rsidR="002169C6" w14:paraId="35D752C8" w14:textId="77777777" w:rsidTr="002169C6">
        <w:tc>
          <w:tcPr>
            <w:tcW w:w="4145" w:type="dxa"/>
          </w:tcPr>
          <w:p w14:paraId="5BED98C2" w14:textId="52C06BC9" w:rsidR="002169C6" w:rsidRDefault="00A8233C" w:rsidP="002169C6">
            <w:pPr>
              <w:jc w:val="both"/>
            </w:pPr>
            <w:r>
              <w:t>Registered Agent</w:t>
            </w:r>
          </w:p>
        </w:tc>
        <w:tc>
          <w:tcPr>
            <w:tcW w:w="4145" w:type="dxa"/>
          </w:tcPr>
          <w:p w14:paraId="450A43C9" w14:textId="443808C6" w:rsidR="002169C6" w:rsidRDefault="001A51AF" w:rsidP="006E1B6C">
            <w:pPr>
              <w:jc w:val="center"/>
            </w:pPr>
            <w:r>
              <w:t>79</w:t>
            </w:r>
          </w:p>
        </w:tc>
      </w:tr>
      <w:tr w:rsidR="002169C6" w14:paraId="159DF983" w14:textId="77777777" w:rsidTr="002169C6">
        <w:tc>
          <w:tcPr>
            <w:tcW w:w="4145" w:type="dxa"/>
          </w:tcPr>
          <w:p w14:paraId="4FA1F674" w14:textId="77777777" w:rsidR="002169C6" w:rsidRDefault="002169C6" w:rsidP="002169C6">
            <w:pPr>
              <w:jc w:val="both"/>
            </w:pPr>
            <w:r>
              <w:t>these Rules</w:t>
            </w:r>
          </w:p>
        </w:tc>
        <w:tc>
          <w:tcPr>
            <w:tcW w:w="4145" w:type="dxa"/>
          </w:tcPr>
          <w:p w14:paraId="13789FFA" w14:textId="313DB959" w:rsidR="002169C6" w:rsidRDefault="001A51AF" w:rsidP="006E1B6C">
            <w:pPr>
              <w:jc w:val="center"/>
            </w:pPr>
            <w:r>
              <w:t>80</w:t>
            </w:r>
          </w:p>
        </w:tc>
      </w:tr>
      <w:tr w:rsidR="00A8233C" w14:paraId="0015FD9A" w14:textId="77777777" w:rsidTr="002169C6">
        <w:tc>
          <w:tcPr>
            <w:tcW w:w="4145" w:type="dxa"/>
          </w:tcPr>
          <w:p w14:paraId="5F05F369" w14:textId="7CEEB5A9" w:rsidR="00A8233C" w:rsidRDefault="00A8233C" w:rsidP="002169C6">
            <w:pPr>
              <w:jc w:val="both"/>
            </w:pPr>
            <w:r>
              <w:t>Stud Book</w:t>
            </w:r>
          </w:p>
        </w:tc>
        <w:tc>
          <w:tcPr>
            <w:tcW w:w="4145" w:type="dxa"/>
          </w:tcPr>
          <w:p w14:paraId="0257DF16" w14:textId="27FC6433" w:rsidR="00A8233C" w:rsidRDefault="001A51AF" w:rsidP="006E1B6C">
            <w:pPr>
              <w:jc w:val="center"/>
            </w:pPr>
            <w:r>
              <w:t>2</w:t>
            </w:r>
          </w:p>
        </w:tc>
      </w:tr>
      <w:tr w:rsidR="00A8233C" w14:paraId="781D6937" w14:textId="77777777" w:rsidTr="002169C6">
        <w:tc>
          <w:tcPr>
            <w:tcW w:w="4145" w:type="dxa"/>
          </w:tcPr>
          <w:p w14:paraId="6098328A" w14:textId="117186DD" w:rsidR="00A8233C" w:rsidRDefault="00A8233C" w:rsidP="002169C6">
            <w:pPr>
              <w:jc w:val="both"/>
            </w:pPr>
            <w:r>
              <w:lastRenderedPageBreak/>
              <w:t>Syndicate</w:t>
            </w:r>
          </w:p>
        </w:tc>
        <w:tc>
          <w:tcPr>
            <w:tcW w:w="4145" w:type="dxa"/>
          </w:tcPr>
          <w:p w14:paraId="49D7D544" w14:textId="4FF217D7" w:rsidR="00A8233C" w:rsidRDefault="001A51AF" w:rsidP="006E1B6C">
            <w:pPr>
              <w:jc w:val="center"/>
            </w:pPr>
            <w:r>
              <w:t>79</w:t>
            </w:r>
          </w:p>
        </w:tc>
      </w:tr>
      <w:tr w:rsidR="00A8233C" w14:paraId="7F4C4AF9" w14:textId="77777777" w:rsidTr="002169C6">
        <w:tc>
          <w:tcPr>
            <w:tcW w:w="4145" w:type="dxa"/>
          </w:tcPr>
          <w:p w14:paraId="658A189F" w14:textId="11B95BE2" w:rsidR="00A8233C" w:rsidRDefault="00A8233C" w:rsidP="002169C6">
            <w:pPr>
              <w:jc w:val="both"/>
            </w:pPr>
            <w:r>
              <w:t>Syndicator</w:t>
            </w:r>
          </w:p>
        </w:tc>
        <w:tc>
          <w:tcPr>
            <w:tcW w:w="4145" w:type="dxa"/>
          </w:tcPr>
          <w:p w14:paraId="7DDF6C57" w14:textId="576CABD2" w:rsidR="00A8233C" w:rsidRDefault="001A51AF" w:rsidP="006E1B6C">
            <w:pPr>
              <w:jc w:val="center"/>
            </w:pPr>
            <w:r>
              <w:t>79</w:t>
            </w:r>
          </w:p>
        </w:tc>
      </w:tr>
      <w:tr w:rsidR="002169C6" w14:paraId="4FBF4DEB" w14:textId="77777777" w:rsidTr="002169C6">
        <w:tc>
          <w:tcPr>
            <w:tcW w:w="4145" w:type="dxa"/>
          </w:tcPr>
          <w:p w14:paraId="78A5BEE3" w14:textId="77777777" w:rsidR="002169C6" w:rsidRDefault="002169C6" w:rsidP="002169C6">
            <w:pPr>
              <w:jc w:val="both"/>
            </w:pPr>
            <w:r>
              <w:t>Trainer</w:t>
            </w:r>
          </w:p>
        </w:tc>
        <w:tc>
          <w:tcPr>
            <w:tcW w:w="4145" w:type="dxa"/>
          </w:tcPr>
          <w:p w14:paraId="09990E1E" w14:textId="057AE78A" w:rsidR="002169C6" w:rsidRDefault="001A51AF" w:rsidP="006E1B6C">
            <w:pPr>
              <w:jc w:val="center"/>
            </w:pPr>
            <w:r>
              <w:t>80</w:t>
            </w:r>
          </w:p>
        </w:tc>
      </w:tr>
      <w:tr w:rsidR="002169C6" w14:paraId="70A3D48D" w14:textId="77777777" w:rsidTr="002169C6">
        <w:tc>
          <w:tcPr>
            <w:tcW w:w="4145" w:type="dxa"/>
          </w:tcPr>
          <w:p w14:paraId="791D12F9" w14:textId="77777777" w:rsidR="002169C6" w:rsidRDefault="002169C6" w:rsidP="002169C6">
            <w:pPr>
              <w:jc w:val="both"/>
            </w:pPr>
            <w:r>
              <w:t>Veterinary Officer</w:t>
            </w:r>
          </w:p>
        </w:tc>
        <w:tc>
          <w:tcPr>
            <w:tcW w:w="4145" w:type="dxa"/>
          </w:tcPr>
          <w:p w14:paraId="6B6DDC28" w14:textId="657C9595" w:rsidR="002169C6" w:rsidRDefault="00275FB5" w:rsidP="006E1B6C">
            <w:pPr>
              <w:jc w:val="center"/>
            </w:pPr>
            <w:r>
              <w:t>2</w:t>
            </w:r>
          </w:p>
        </w:tc>
      </w:tr>
      <w:tr w:rsidR="00A8233C" w14:paraId="657ABA32" w14:textId="77777777" w:rsidTr="002169C6">
        <w:tc>
          <w:tcPr>
            <w:tcW w:w="4145" w:type="dxa"/>
          </w:tcPr>
          <w:p w14:paraId="7A339152" w14:textId="0BF6D8F8" w:rsidR="00A8233C" w:rsidRDefault="00A8233C" w:rsidP="002169C6">
            <w:pPr>
              <w:jc w:val="both"/>
            </w:pPr>
            <w:r>
              <w:t>Veterinary Surgeon</w:t>
            </w:r>
          </w:p>
        </w:tc>
        <w:tc>
          <w:tcPr>
            <w:tcW w:w="4145" w:type="dxa"/>
          </w:tcPr>
          <w:p w14:paraId="275AE7C8" w14:textId="778371A8" w:rsidR="00A8233C" w:rsidRDefault="00275FB5" w:rsidP="006E1B6C">
            <w:pPr>
              <w:jc w:val="center"/>
            </w:pPr>
            <w:r>
              <w:t>2</w:t>
            </w:r>
          </w:p>
        </w:tc>
      </w:tr>
    </w:tbl>
    <w:p w14:paraId="581E2653" w14:textId="77777777" w:rsidR="002169C6" w:rsidRPr="00B162E3" w:rsidRDefault="002169C6" w:rsidP="002169C6">
      <w:pPr>
        <w:jc w:val="both"/>
      </w:pPr>
    </w:p>
    <w:p w14:paraId="5CE500E1" w14:textId="77777777" w:rsidR="002169C6" w:rsidRPr="001D4BEA" w:rsidRDefault="002169C6" w:rsidP="006552B9">
      <w:pPr>
        <w:jc w:val="both"/>
      </w:pPr>
    </w:p>
    <w:sectPr w:rsidR="002169C6" w:rsidRPr="001D4BEA" w:rsidSect="005D4812">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D16B" w14:textId="77777777" w:rsidR="00515756" w:rsidRDefault="00515756" w:rsidP="001A6340">
      <w:r>
        <w:separator/>
      </w:r>
    </w:p>
  </w:endnote>
  <w:endnote w:type="continuationSeparator" w:id="0">
    <w:p w14:paraId="2FF80A88" w14:textId="77777777" w:rsidR="00515756" w:rsidRDefault="00515756" w:rsidP="001A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0827298"/>
      <w:docPartObj>
        <w:docPartGallery w:val="Page Numbers (Bottom of Page)"/>
        <w:docPartUnique/>
      </w:docPartObj>
    </w:sdtPr>
    <w:sdtContent>
      <w:p w14:paraId="69F3D3C5" w14:textId="68841F65" w:rsidR="006C09E6" w:rsidRDefault="006C09E6" w:rsidP="006C09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DAB66" w14:textId="77777777" w:rsidR="006C09E6" w:rsidRDefault="006C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4331589"/>
      <w:docPartObj>
        <w:docPartGallery w:val="Page Numbers (Bottom of Page)"/>
        <w:docPartUnique/>
      </w:docPartObj>
    </w:sdtPr>
    <w:sdtEndPr>
      <w:rPr>
        <w:rStyle w:val="PageNumber"/>
        <w:sz w:val="20"/>
        <w:szCs w:val="20"/>
      </w:rPr>
    </w:sdtEndPr>
    <w:sdtContent>
      <w:p w14:paraId="1D9D09D9" w14:textId="1AE1F810" w:rsidR="006C09E6" w:rsidRPr="001A6340" w:rsidRDefault="006C09E6" w:rsidP="006C09E6">
        <w:pPr>
          <w:pStyle w:val="Footer"/>
          <w:framePr w:wrap="none" w:vAnchor="text" w:hAnchor="margin" w:xAlign="center" w:y="1"/>
          <w:rPr>
            <w:rStyle w:val="PageNumber"/>
            <w:sz w:val="20"/>
            <w:szCs w:val="20"/>
          </w:rPr>
        </w:pPr>
        <w:r w:rsidRPr="001A6340">
          <w:rPr>
            <w:rStyle w:val="PageNumber"/>
            <w:sz w:val="20"/>
            <w:szCs w:val="20"/>
          </w:rPr>
          <w:fldChar w:fldCharType="begin"/>
        </w:r>
        <w:r w:rsidRPr="001A6340">
          <w:rPr>
            <w:rStyle w:val="PageNumber"/>
            <w:sz w:val="20"/>
            <w:szCs w:val="20"/>
          </w:rPr>
          <w:instrText xml:space="preserve"> PAGE </w:instrText>
        </w:r>
        <w:r w:rsidRPr="001A6340">
          <w:rPr>
            <w:rStyle w:val="PageNumber"/>
            <w:sz w:val="20"/>
            <w:szCs w:val="20"/>
          </w:rPr>
          <w:fldChar w:fldCharType="separate"/>
        </w:r>
        <w:r w:rsidRPr="001A6340">
          <w:rPr>
            <w:rStyle w:val="PageNumber"/>
            <w:noProof/>
            <w:sz w:val="20"/>
            <w:szCs w:val="20"/>
          </w:rPr>
          <w:t>2</w:t>
        </w:r>
        <w:r w:rsidRPr="001A6340">
          <w:rPr>
            <w:rStyle w:val="PageNumber"/>
            <w:sz w:val="20"/>
            <w:szCs w:val="20"/>
          </w:rPr>
          <w:fldChar w:fldCharType="end"/>
        </w:r>
      </w:p>
    </w:sdtContent>
  </w:sdt>
  <w:p w14:paraId="295A12BF" w14:textId="77777777" w:rsidR="006C09E6" w:rsidRPr="001A6340" w:rsidRDefault="006C09E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F35F" w14:textId="77777777" w:rsidR="00515756" w:rsidRDefault="00515756" w:rsidP="001A6340">
      <w:r>
        <w:separator/>
      </w:r>
    </w:p>
  </w:footnote>
  <w:footnote w:type="continuationSeparator" w:id="0">
    <w:p w14:paraId="13E74B37" w14:textId="77777777" w:rsidR="00515756" w:rsidRDefault="00515756" w:rsidP="001A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EA1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561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58EE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64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DC24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2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5018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EED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EC2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04D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23789"/>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1A109B"/>
    <w:multiLevelType w:val="multilevel"/>
    <w:tmpl w:val="B7A85FDA"/>
    <w:lvl w:ilvl="0">
      <w:start w:val="1"/>
      <w:numFmt w:val="decimal"/>
      <w:pStyle w:val="Heading2"/>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B59E2"/>
    <w:multiLevelType w:val="multilevel"/>
    <w:tmpl w:val="147ACC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E4B57"/>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B5567"/>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B170A0"/>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432210"/>
    <w:multiLevelType w:val="multilevel"/>
    <w:tmpl w:val="94528A3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882A49"/>
    <w:multiLevelType w:val="multilevel"/>
    <w:tmpl w:val="D7AC7E3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AA5122"/>
    <w:multiLevelType w:val="multilevel"/>
    <w:tmpl w:val="D7AC7E3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30D4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961E19"/>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5554E4"/>
    <w:multiLevelType w:val="multilevel"/>
    <w:tmpl w:val="07FCB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87C545A"/>
    <w:multiLevelType w:val="hybridMultilevel"/>
    <w:tmpl w:val="AA54EFBC"/>
    <w:lvl w:ilvl="0" w:tplc="DF68319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D606C"/>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B0CB2"/>
    <w:multiLevelType w:val="multilevel"/>
    <w:tmpl w:val="74488D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271185"/>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2C32C2"/>
    <w:multiLevelType w:val="multilevel"/>
    <w:tmpl w:val="E832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EC20A3"/>
    <w:multiLevelType w:val="multilevel"/>
    <w:tmpl w:val="D9D20F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7F3873"/>
    <w:multiLevelType w:val="multilevel"/>
    <w:tmpl w:val="743C82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CB92B38"/>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FA3966"/>
    <w:multiLevelType w:val="multilevel"/>
    <w:tmpl w:val="147ACC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8422984">
    <w:abstractNumId w:val="11"/>
  </w:num>
  <w:num w:numId="2" w16cid:durableId="289088697">
    <w:abstractNumId w:val="26"/>
  </w:num>
  <w:num w:numId="3" w16cid:durableId="1487669554">
    <w:abstractNumId w:val="28"/>
  </w:num>
  <w:num w:numId="4" w16cid:durableId="304942519">
    <w:abstractNumId w:val="16"/>
  </w:num>
  <w:num w:numId="5" w16cid:durableId="1844472831">
    <w:abstractNumId w:val="25"/>
  </w:num>
  <w:num w:numId="6" w16cid:durableId="417603667">
    <w:abstractNumId w:val="10"/>
  </w:num>
  <w:num w:numId="7" w16cid:durableId="893156419">
    <w:abstractNumId w:val="27"/>
  </w:num>
  <w:num w:numId="8" w16cid:durableId="241139362">
    <w:abstractNumId w:val="23"/>
  </w:num>
  <w:num w:numId="9" w16cid:durableId="1743093058">
    <w:abstractNumId w:val="14"/>
  </w:num>
  <w:num w:numId="10" w16cid:durableId="1027147452">
    <w:abstractNumId w:val="15"/>
  </w:num>
  <w:num w:numId="11" w16cid:durableId="466893843">
    <w:abstractNumId w:val="20"/>
  </w:num>
  <w:num w:numId="12" w16cid:durableId="886914307">
    <w:abstractNumId w:val="22"/>
  </w:num>
  <w:num w:numId="13" w16cid:durableId="242878795">
    <w:abstractNumId w:val="19"/>
  </w:num>
  <w:num w:numId="14" w16cid:durableId="1973053558">
    <w:abstractNumId w:val="24"/>
  </w:num>
  <w:num w:numId="15" w16cid:durableId="1897011892">
    <w:abstractNumId w:val="29"/>
  </w:num>
  <w:num w:numId="16" w16cid:durableId="543564190">
    <w:abstractNumId w:val="13"/>
  </w:num>
  <w:num w:numId="17" w16cid:durableId="1325468863">
    <w:abstractNumId w:val="12"/>
  </w:num>
  <w:num w:numId="18" w16cid:durableId="289895815">
    <w:abstractNumId w:val="21"/>
  </w:num>
  <w:num w:numId="19" w16cid:durableId="522717330">
    <w:abstractNumId w:val="30"/>
  </w:num>
  <w:num w:numId="20" w16cid:durableId="495149909">
    <w:abstractNumId w:val="17"/>
  </w:num>
  <w:num w:numId="21" w16cid:durableId="1647661226">
    <w:abstractNumId w:val="18"/>
  </w:num>
  <w:num w:numId="22" w16cid:durableId="1945766239">
    <w:abstractNumId w:val="3"/>
  </w:num>
  <w:num w:numId="23" w16cid:durableId="685717622">
    <w:abstractNumId w:val="4"/>
  </w:num>
  <w:num w:numId="24" w16cid:durableId="1796095305">
    <w:abstractNumId w:val="7"/>
  </w:num>
  <w:num w:numId="25" w16cid:durableId="2143111670">
    <w:abstractNumId w:val="0"/>
  </w:num>
  <w:num w:numId="26" w16cid:durableId="341854300">
    <w:abstractNumId w:val="1"/>
  </w:num>
  <w:num w:numId="27" w16cid:durableId="2013943835">
    <w:abstractNumId w:val="2"/>
  </w:num>
  <w:num w:numId="28" w16cid:durableId="1003970047">
    <w:abstractNumId w:val="8"/>
  </w:num>
  <w:num w:numId="29" w16cid:durableId="1302609942">
    <w:abstractNumId w:val="5"/>
  </w:num>
  <w:num w:numId="30" w16cid:durableId="918758715">
    <w:abstractNumId w:val="6"/>
  </w:num>
  <w:num w:numId="31" w16cid:durableId="888491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C8"/>
    <w:rsid w:val="00004318"/>
    <w:rsid w:val="0000729A"/>
    <w:rsid w:val="0001131D"/>
    <w:rsid w:val="00015DC6"/>
    <w:rsid w:val="00020A69"/>
    <w:rsid w:val="000229F0"/>
    <w:rsid w:val="0002457B"/>
    <w:rsid w:val="0003063B"/>
    <w:rsid w:val="00040E51"/>
    <w:rsid w:val="00041B40"/>
    <w:rsid w:val="00050B3B"/>
    <w:rsid w:val="00052576"/>
    <w:rsid w:val="00060F55"/>
    <w:rsid w:val="00064333"/>
    <w:rsid w:val="0007394A"/>
    <w:rsid w:val="000815D8"/>
    <w:rsid w:val="000829E5"/>
    <w:rsid w:val="00082C45"/>
    <w:rsid w:val="000B5DF4"/>
    <w:rsid w:val="000C02B7"/>
    <w:rsid w:val="000C2C9B"/>
    <w:rsid w:val="000D4902"/>
    <w:rsid w:val="000D7051"/>
    <w:rsid w:val="000D75E1"/>
    <w:rsid w:val="000E302A"/>
    <w:rsid w:val="000E3250"/>
    <w:rsid w:val="000E5454"/>
    <w:rsid w:val="000E5A05"/>
    <w:rsid w:val="000F47D9"/>
    <w:rsid w:val="00102049"/>
    <w:rsid w:val="001026C0"/>
    <w:rsid w:val="0012571F"/>
    <w:rsid w:val="00126EF9"/>
    <w:rsid w:val="00130553"/>
    <w:rsid w:val="0013250C"/>
    <w:rsid w:val="00137405"/>
    <w:rsid w:val="001416C3"/>
    <w:rsid w:val="00143FA2"/>
    <w:rsid w:val="00144BFC"/>
    <w:rsid w:val="0015087C"/>
    <w:rsid w:val="001560F0"/>
    <w:rsid w:val="00166077"/>
    <w:rsid w:val="00183C11"/>
    <w:rsid w:val="00187A5E"/>
    <w:rsid w:val="001904C3"/>
    <w:rsid w:val="001929E7"/>
    <w:rsid w:val="00194502"/>
    <w:rsid w:val="001A09F7"/>
    <w:rsid w:val="001A508F"/>
    <w:rsid w:val="001A51AF"/>
    <w:rsid w:val="001A6340"/>
    <w:rsid w:val="001B27BF"/>
    <w:rsid w:val="001B5359"/>
    <w:rsid w:val="001C0C04"/>
    <w:rsid w:val="001D4BEA"/>
    <w:rsid w:val="001D6D4E"/>
    <w:rsid w:val="001D70E7"/>
    <w:rsid w:val="001E388B"/>
    <w:rsid w:val="00200224"/>
    <w:rsid w:val="002014F3"/>
    <w:rsid w:val="00203C64"/>
    <w:rsid w:val="00211CD8"/>
    <w:rsid w:val="0021322C"/>
    <w:rsid w:val="002169C6"/>
    <w:rsid w:val="00226977"/>
    <w:rsid w:val="00227066"/>
    <w:rsid w:val="00227B0E"/>
    <w:rsid w:val="0023324B"/>
    <w:rsid w:val="00240A6E"/>
    <w:rsid w:val="0025227E"/>
    <w:rsid w:val="0026307B"/>
    <w:rsid w:val="002725C6"/>
    <w:rsid w:val="00274879"/>
    <w:rsid w:val="00275FB5"/>
    <w:rsid w:val="002812E9"/>
    <w:rsid w:val="0028504B"/>
    <w:rsid w:val="002863A9"/>
    <w:rsid w:val="00296A0C"/>
    <w:rsid w:val="002A0D82"/>
    <w:rsid w:val="002A3844"/>
    <w:rsid w:val="002B1EE5"/>
    <w:rsid w:val="002B78F3"/>
    <w:rsid w:val="002C0496"/>
    <w:rsid w:val="002C2BD2"/>
    <w:rsid w:val="002D54AE"/>
    <w:rsid w:val="002E1CA5"/>
    <w:rsid w:val="002E7655"/>
    <w:rsid w:val="002F029F"/>
    <w:rsid w:val="002F65BD"/>
    <w:rsid w:val="0030468A"/>
    <w:rsid w:val="003178A4"/>
    <w:rsid w:val="003220D6"/>
    <w:rsid w:val="003403BF"/>
    <w:rsid w:val="0035122A"/>
    <w:rsid w:val="0036357A"/>
    <w:rsid w:val="00363CB5"/>
    <w:rsid w:val="003765C5"/>
    <w:rsid w:val="00386361"/>
    <w:rsid w:val="00386559"/>
    <w:rsid w:val="003A31E4"/>
    <w:rsid w:val="003A59E8"/>
    <w:rsid w:val="003B4672"/>
    <w:rsid w:val="003B4936"/>
    <w:rsid w:val="003C081E"/>
    <w:rsid w:val="003C1584"/>
    <w:rsid w:val="003C5E34"/>
    <w:rsid w:val="003C7C67"/>
    <w:rsid w:val="003E522B"/>
    <w:rsid w:val="003F5658"/>
    <w:rsid w:val="003F5DCF"/>
    <w:rsid w:val="0040180D"/>
    <w:rsid w:val="0040188F"/>
    <w:rsid w:val="00402126"/>
    <w:rsid w:val="0040606B"/>
    <w:rsid w:val="00412AF8"/>
    <w:rsid w:val="00447589"/>
    <w:rsid w:val="004512C0"/>
    <w:rsid w:val="004515BA"/>
    <w:rsid w:val="0046262A"/>
    <w:rsid w:val="00485CE8"/>
    <w:rsid w:val="0048610B"/>
    <w:rsid w:val="00493FD4"/>
    <w:rsid w:val="00496280"/>
    <w:rsid w:val="004A2548"/>
    <w:rsid w:val="004B308B"/>
    <w:rsid w:val="004F0485"/>
    <w:rsid w:val="004F4894"/>
    <w:rsid w:val="00504F67"/>
    <w:rsid w:val="00510A38"/>
    <w:rsid w:val="00515756"/>
    <w:rsid w:val="00523EBD"/>
    <w:rsid w:val="00523F65"/>
    <w:rsid w:val="00527210"/>
    <w:rsid w:val="00530E8F"/>
    <w:rsid w:val="00536984"/>
    <w:rsid w:val="005521C8"/>
    <w:rsid w:val="0055317D"/>
    <w:rsid w:val="0055413B"/>
    <w:rsid w:val="005657BD"/>
    <w:rsid w:val="005833E7"/>
    <w:rsid w:val="005910AB"/>
    <w:rsid w:val="00591896"/>
    <w:rsid w:val="0059788F"/>
    <w:rsid w:val="005B4C82"/>
    <w:rsid w:val="005B6E74"/>
    <w:rsid w:val="005D0308"/>
    <w:rsid w:val="005D09DE"/>
    <w:rsid w:val="005D201F"/>
    <w:rsid w:val="005D227E"/>
    <w:rsid w:val="005D4812"/>
    <w:rsid w:val="005E18F3"/>
    <w:rsid w:val="005E4AB6"/>
    <w:rsid w:val="005E4C62"/>
    <w:rsid w:val="005E6DF6"/>
    <w:rsid w:val="005F3354"/>
    <w:rsid w:val="005F7299"/>
    <w:rsid w:val="00601212"/>
    <w:rsid w:val="00603963"/>
    <w:rsid w:val="00604DDF"/>
    <w:rsid w:val="006056B9"/>
    <w:rsid w:val="006104B9"/>
    <w:rsid w:val="00612977"/>
    <w:rsid w:val="006153FF"/>
    <w:rsid w:val="0063132D"/>
    <w:rsid w:val="0063266F"/>
    <w:rsid w:val="006356CB"/>
    <w:rsid w:val="00642D74"/>
    <w:rsid w:val="006524FC"/>
    <w:rsid w:val="006552B9"/>
    <w:rsid w:val="00656654"/>
    <w:rsid w:val="00660BC5"/>
    <w:rsid w:val="00665306"/>
    <w:rsid w:val="00676780"/>
    <w:rsid w:val="00680C10"/>
    <w:rsid w:val="006939E1"/>
    <w:rsid w:val="00695776"/>
    <w:rsid w:val="00695D34"/>
    <w:rsid w:val="00697590"/>
    <w:rsid w:val="006A736B"/>
    <w:rsid w:val="006C09E6"/>
    <w:rsid w:val="006D0787"/>
    <w:rsid w:val="006D63B9"/>
    <w:rsid w:val="006D7937"/>
    <w:rsid w:val="006E1B6C"/>
    <w:rsid w:val="006F0754"/>
    <w:rsid w:val="006F0C75"/>
    <w:rsid w:val="006F0E33"/>
    <w:rsid w:val="00701A4A"/>
    <w:rsid w:val="00701DB1"/>
    <w:rsid w:val="00705FA6"/>
    <w:rsid w:val="00706E2F"/>
    <w:rsid w:val="0071053F"/>
    <w:rsid w:val="007140D7"/>
    <w:rsid w:val="00720EA7"/>
    <w:rsid w:val="007326C2"/>
    <w:rsid w:val="00753706"/>
    <w:rsid w:val="00753968"/>
    <w:rsid w:val="0076064C"/>
    <w:rsid w:val="00766507"/>
    <w:rsid w:val="00767347"/>
    <w:rsid w:val="00776C6A"/>
    <w:rsid w:val="00786C61"/>
    <w:rsid w:val="007954A4"/>
    <w:rsid w:val="00795FB1"/>
    <w:rsid w:val="00797BC8"/>
    <w:rsid w:val="007B3E3B"/>
    <w:rsid w:val="007B48A4"/>
    <w:rsid w:val="007B7BCD"/>
    <w:rsid w:val="007D261A"/>
    <w:rsid w:val="007E0031"/>
    <w:rsid w:val="007F0B66"/>
    <w:rsid w:val="0080077D"/>
    <w:rsid w:val="00800FD9"/>
    <w:rsid w:val="00806AE1"/>
    <w:rsid w:val="008128EE"/>
    <w:rsid w:val="008167CA"/>
    <w:rsid w:val="00820589"/>
    <w:rsid w:val="008207CB"/>
    <w:rsid w:val="0082221F"/>
    <w:rsid w:val="008236BB"/>
    <w:rsid w:val="00824EBC"/>
    <w:rsid w:val="00835E1C"/>
    <w:rsid w:val="0084029A"/>
    <w:rsid w:val="0084482E"/>
    <w:rsid w:val="008466A9"/>
    <w:rsid w:val="00852FEA"/>
    <w:rsid w:val="00853FFD"/>
    <w:rsid w:val="00857CE2"/>
    <w:rsid w:val="00873445"/>
    <w:rsid w:val="00877080"/>
    <w:rsid w:val="00880560"/>
    <w:rsid w:val="0088526B"/>
    <w:rsid w:val="008A1DF2"/>
    <w:rsid w:val="008A7F37"/>
    <w:rsid w:val="008A7F8B"/>
    <w:rsid w:val="008B21DE"/>
    <w:rsid w:val="008B3B3F"/>
    <w:rsid w:val="008D134F"/>
    <w:rsid w:val="008E0425"/>
    <w:rsid w:val="008E5B1E"/>
    <w:rsid w:val="008F7747"/>
    <w:rsid w:val="0090606C"/>
    <w:rsid w:val="009079FF"/>
    <w:rsid w:val="00914D5E"/>
    <w:rsid w:val="00916443"/>
    <w:rsid w:val="00922F58"/>
    <w:rsid w:val="00932D42"/>
    <w:rsid w:val="00933FC3"/>
    <w:rsid w:val="009349E2"/>
    <w:rsid w:val="00940A47"/>
    <w:rsid w:val="00941EAE"/>
    <w:rsid w:val="00954214"/>
    <w:rsid w:val="009619C0"/>
    <w:rsid w:val="00964EFD"/>
    <w:rsid w:val="00965ABC"/>
    <w:rsid w:val="00966809"/>
    <w:rsid w:val="009772C7"/>
    <w:rsid w:val="00977C20"/>
    <w:rsid w:val="00980538"/>
    <w:rsid w:val="00985739"/>
    <w:rsid w:val="00991AD1"/>
    <w:rsid w:val="009922BF"/>
    <w:rsid w:val="0099486D"/>
    <w:rsid w:val="009A0E88"/>
    <w:rsid w:val="009B2069"/>
    <w:rsid w:val="009B2E97"/>
    <w:rsid w:val="009B649C"/>
    <w:rsid w:val="009C4379"/>
    <w:rsid w:val="009C674B"/>
    <w:rsid w:val="009C722C"/>
    <w:rsid w:val="009D24B1"/>
    <w:rsid w:val="009D4B45"/>
    <w:rsid w:val="009F7525"/>
    <w:rsid w:val="00A03BFD"/>
    <w:rsid w:val="00A0530D"/>
    <w:rsid w:val="00A12C0B"/>
    <w:rsid w:val="00A147C1"/>
    <w:rsid w:val="00A278ED"/>
    <w:rsid w:val="00A3287D"/>
    <w:rsid w:val="00A34FB0"/>
    <w:rsid w:val="00A36A5B"/>
    <w:rsid w:val="00A54624"/>
    <w:rsid w:val="00A7102B"/>
    <w:rsid w:val="00A753D6"/>
    <w:rsid w:val="00A814B0"/>
    <w:rsid w:val="00A8158A"/>
    <w:rsid w:val="00A8233C"/>
    <w:rsid w:val="00AA2686"/>
    <w:rsid w:val="00AA4DEA"/>
    <w:rsid w:val="00AB1610"/>
    <w:rsid w:val="00AB50C3"/>
    <w:rsid w:val="00AC101F"/>
    <w:rsid w:val="00AD0152"/>
    <w:rsid w:val="00AD2937"/>
    <w:rsid w:val="00AD49D7"/>
    <w:rsid w:val="00AE4437"/>
    <w:rsid w:val="00AE4AA8"/>
    <w:rsid w:val="00AE791A"/>
    <w:rsid w:val="00AF1D53"/>
    <w:rsid w:val="00AF23F9"/>
    <w:rsid w:val="00B01245"/>
    <w:rsid w:val="00B04B47"/>
    <w:rsid w:val="00B108B6"/>
    <w:rsid w:val="00B21C4B"/>
    <w:rsid w:val="00B43348"/>
    <w:rsid w:val="00B5176C"/>
    <w:rsid w:val="00B534D6"/>
    <w:rsid w:val="00B62A88"/>
    <w:rsid w:val="00B8050C"/>
    <w:rsid w:val="00B81C7B"/>
    <w:rsid w:val="00B82297"/>
    <w:rsid w:val="00B93193"/>
    <w:rsid w:val="00BA6CDB"/>
    <w:rsid w:val="00BB7025"/>
    <w:rsid w:val="00BC0997"/>
    <w:rsid w:val="00BC2105"/>
    <w:rsid w:val="00BC301D"/>
    <w:rsid w:val="00BC5EB9"/>
    <w:rsid w:val="00BC6E66"/>
    <w:rsid w:val="00BD2A13"/>
    <w:rsid w:val="00BD4177"/>
    <w:rsid w:val="00BD562A"/>
    <w:rsid w:val="00BD66F2"/>
    <w:rsid w:val="00BD7F84"/>
    <w:rsid w:val="00BE0612"/>
    <w:rsid w:val="00BE25B4"/>
    <w:rsid w:val="00BF1B8F"/>
    <w:rsid w:val="00BF2134"/>
    <w:rsid w:val="00BF332E"/>
    <w:rsid w:val="00BF3A44"/>
    <w:rsid w:val="00C02C65"/>
    <w:rsid w:val="00C06FEE"/>
    <w:rsid w:val="00C11BD4"/>
    <w:rsid w:val="00C13C40"/>
    <w:rsid w:val="00C15E10"/>
    <w:rsid w:val="00C16C54"/>
    <w:rsid w:val="00C21398"/>
    <w:rsid w:val="00C2619B"/>
    <w:rsid w:val="00C43041"/>
    <w:rsid w:val="00C44306"/>
    <w:rsid w:val="00C65E0A"/>
    <w:rsid w:val="00C7117B"/>
    <w:rsid w:val="00C7292E"/>
    <w:rsid w:val="00C84F54"/>
    <w:rsid w:val="00C87A6E"/>
    <w:rsid w:val="00C87CC1"/>
    <w:rsid w:val="00CA1C82"/>
    <w:rsid w:val="00CA5FF6"/>
    <w:rsid w:val="00CB2F44"/>
    <w:rsid w:val="00CB51D2"/>
    <w:rsid w:val="00CC6C2E"/>
    <w:rsid w:val="00CD46D3"/>
    <w:rsid w:val="00CD56C2"/>
    <w:rsid w:val="00CD5D35"/>
    <w:rsid w:val="00CD765D"/>
    <w:rsid w:val="00CD7A56"/>
    <w:rsid w:val="00CF0DD9"/>
    <w:rsid w:val="00CF57BA"/>
    <w:rsid w:val="00D01538"/>
    <w:rsid w:val="00D0791F"/>
    <w:rsid w:val="00D11DC4"/>
    <w:rsid w:val="00D1672C"/>
    <w:rsid w:val="00D25157"/>
    <w:rsid w:val="00D4112F"/>
    <w:rsid w:val="00D46A63"/>
    <w:rsid w:val="00D46FCF"/>
    <w:rsid w:val="00D47E71"/>
    <w:rsid w:val="00D521F8"/>
    <w:rsid w:val="00D55E2F"/>
    <w:rsid w:val="00D65F12"/>
    <w:rsid w:val="00D7006A"/>
    <w:rsid w:val="00D71EAD"/>
    <w:rsid w:val="00D82CA7"/>
    <w:rsid w:val="00D921A9"/>
    <w:rsid w:val="00D9246D"/>
    <w:rsid w:val="00DA3210"/>
    <w:rsid w:val="00DB26CC"/>
    <w:rsid w:val="00DE2AA3"/>
    <w:rsid w:val="00DE6E9D"/>
    <w:rsid w:val="00E00ABA"/>
    <w:rsid w:val="00E117BE"/>
    <w:rsid w:val="00E12F8F"/>
    <w:rsid w:val="00E16AC8"/>
    <w:rsid w:val="00E232CA"/>
    <w:rsid w:val="00E332D7"/>
    <w:rsid w:val="00E35533"/>
    <w:rsid w:val="00E370B5"/>
    <w:rsid w:val="00E40373"/>
    <w:rsid w:val="00E417BA"/>
    <w:rsid w:val="00E44AAD"/>
    <w:rsid w:val="00E4759A"/>
    <w:rsid w:val="00E56100"/>
    <w:rsid w:val="00E57AD7"/>
    <w:rsid w:val="00E60AC9"/>
    <w:rsid w:val="00E83DFE"/>
    <w:rsid w:val="00E9083D"/>
    <w:rsid w:val="00E969D4"/>
    <w:rsid w:val="00EA0300"/>
    <w:rsid w:val="00EA24F4"/>
    <w:rsid w:val="00EA31A8"/>
    <w:rsid w:val="00EA6DE3"/>
    <w:rsid w:val="00EB2FA1"/>
    <w:rsid w:val="00EB6B86"/>
    <w:rsid w:val="00ED1157"/>
    <w:rsid w:val="00ED558D"/>
    <w:rsid w:val="00EE38D4"/>
    <w:rsid w:val="00EF36C7"/>
    <w:rsid w:val="00EF7AB9"/>
    <w:rsid w:val="00F02551"/>
    <w:rsid w:val="00F064C8"/>
    <w:rsid w:val="00F22460"/>
    <w:rsid w:val="00F34331"/>
    <w:rsid w:val="00F42109"/>
    <w:rsid w:val="00F466FE"/>
    <w:rsid w:val="00F46E2B"/>
    <w:rsid w:val="00F524E2"/>
    <w:rsid w:val="00F62D96"/>
    <w:rsid w:val="00F63C09"/>
    <w:rsid w:val="00F75CE4"/>
    <w:rsid w:val="00F774B8"/>
    <w:rsid w:val="00FA2375"/>
    <w:rsid w:val="00FA5631"/>
    <w:rsid w:val="00FA7CBF"/>
    <w:rsid w:val="00FB3840"/>
    <w:rsid w:val="00FD3E13"/>
    <w:rsid w:val="00FE0469"/>
    <w:rsid w:val="00FF167B"/>
    <w:rsid w:val="00FF22D1"/>
    <w:rsid w:val="00FF415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70B3"/>
  <w15:docId w15:val="{2458D093-F963-4049-B951-68025C53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098"/>
  </w:style>
  <w:style w:type="paragraph" w:styleId="Heading1">
    <w:name w:val="heading 1"/>
    <w:basedOn w:val="Normal"/>
    <w:next w:val="Normal"/>
    <w:link w:val="Heading1Char"/>
    <w:rsid w:val="008D134F"/>
    <w:pPr>
      <w:jc w:val="center"/>
      <w:outlineLvl w:val="0"/>
    </w:pPr>
    <w:rPr>
      <w:b/>
    </w:rPr>
  </w:style>
  <w:style w:type="paragraph" w:styleId="Heading2">
    <w:name w:val="heading 2"/>
    <w:basedOn w:val="ListParagraph"/>
    <w:link w:val="Heading2Char"/>
    <w:uiPriority w:val="9"/>
    <w:qFormat/>
    <w:rsid w:val="00D46FCF"/>
    <w:pPr>
      <w:numPr>
        <w:numId w:val="1"/>
      </w:numPr>
      <w:ind w:left="709" w:hanging="709"/>
      <w:jc w:val="both"/>
      <w:outlineLvl w:val="1"/>
    </w:pPr>
    <w:rPr>
      <w:b/>
    </w:rPr>
  </w:style>
  <w:style w:type="paragraph" w:styleId="Heading3">
    <w:name w:val="heading 3"/>
    <w:basedOn w:val="Normal"/>
    <w:next w:val="Normal"/>
    <w:link w:val="Heading3Char"/>
    <w:rsid w:val="00050B3B"/>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9FF"/>
    <w:pPr>
      <w:ind w:left="720"/>
      <w:contextualSpacing/>
    </w:pPr>
  </w:style>
  <w:style w:type="table" w:styleId="TableGrid">
    <w:name w:val="Table Grid"/>
    <w:basedOn w:val="TableNormal"/>
    <w:rsid w:val="0096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57BD"/>
    <w:rPr>
      <w:i/>
      <w:iCs/>
    </w:rPr>
  </w:style>
  <w:style w:type="character" w:customStyle="1" w:styleId="Heading2Char">
    <w:name w:val="Heading 2 Char"/>
    <w:basedOn w:val="DefaultParagraphFont"/>
    <w:link w:val="Heading2"/>
    <w:uiPriority w:val="9"/>
    <w:rsid w:val="00D46FCF"/>
    <w:rPr>
      <w:b/>
    </w:rPr>
  </w:style>
  <w:style w:type="paragraph" w:styleId="NormalWeb">
    <w:name w:val="Normal (Web)"/>
    <w:basedOn w:val="Normal"/>
    <w:uiPriority w:val="99"/>
    <w:semiHidden/>
    <w:unhideWhenUsed/>
    <w:rsid w:val="00BE25B4"/>
    <w:pPr>
      <w:spacing w:before="100" w:beforeAutospacing="1" w:after="100" w:afterAutospacing="1"/>
    </w:pPr>
    <w:rPr>
      <w:rFonts w:ascii="Times New Roman" w:eastAsia="Times New Roman" w:hAnsi="Times New Roman" w:cs="Times New Roman"/>
      <w:lang w:val="en-GB"/>
    </w:rPr>
  </w:style>
  <w:style w:type="paragraph" w:styleId="TOC1">
    <w:name w:val="toc 1"/>
    <w:basedOn w:val="Normal"/>
    <w:next w:val="Normal"/>
    <w:autoRedefine/>
    <w:uiPriority w:val="39"/>
    <w:unhideWhenUsed/>
    <w:rsid w:val="008D134F"/>
    <w:pPr>
      <w:spacing w:before="360" w:after="360"/>
    </w:pPr>
    <w:rPr>
      <w:b/>
      <w:bCs/>
      <w:caps/>
      <w:sz w:val="22"/>
      <w:szCs w:val="22"/>
      <w:u w:val="single"/>
    </w:rPr>
  </w:style>
  <w:style w:type="paragraph" w:styleId="TOC2">
    <w:name w:val="toc 2"/>
    <w:basedOn w:val="Normal"/>
    <w:next w:val="Normal"/>
    <w:autoRedefine/>
    <w:uiPriority w:val="39"/>
    <w:unhideWhenUsed/>
    <w:rsid w:val="008D134F"/>
    <w:rPr>
      <w:b/>
      <w:bCs/>
      <w:smallCaps/>
      <w:sz w:val="22"/>
      <w:szCs w:val="22"/>
    </w:rPr>
  </w:style>
  <w:style w:type="paragraph" w:styleId="TOC3">
    <w:name w:val="toc 3"/>
    <w:basedOn w:val="Normal"/>
    <w:next w:val="Normal"/>
    <w:autoRedefine/>
    <w:uiPriority w:val="39"/>
    <w:unhideWhenUsed/>
    <w:rsid w:val="008D134F"/>
    <w:rPr>
      <w:smallCaps/>
      <w:sz w:val="22"/>
      <w:szCs w:val="22"/>
    </w:rPr>
  </w:style>
  <w:style w:type="paragraph" w:styleId="TOC4">
    <w:name w:val="toc 4"/>
    <w:basedOn w:val="Normal"/>
    <w:next w:val="Normal"/>
    <w:autoRedefine/>
    <w:uiPriority w:val="39"/>
    <w:unhideWhenUsed/>
    <w:rsid w:val="008D134F"/>
    <w:rPr>
      <w:sz w:val="22"/>
      <w:szCs w:val="22"/>
    </w:rPr>
  </w:style>
  <w:style w:type="paragraph" w:styleId="TOC5">
    <w:name w:val="toc 5"/>
    <w:basedOn w:val="Normal"/>
    <w:next w:val="Normal"/>
    <w:autoRedefine/>
    <w:uiPriority w:val="39"/>
    <w:unhideWhenUsed/>
    <w:rsid w:val="008D134F"/>
    <w:rPr>
      <w:sz w:val="22"/>
      <w:szCs w:val="22"/>
    </w:rPr>
  </w:style>
  <w:style w:type="paragraph" w:styleId="TOC6">
    <w:name w:val="toc 6"/>
    <w:basedOn w:val="Normal"/>
    <w:next w:val="Normal"/>
    <w:autoRedefine/>
    <w:uiPriority w:val="39"/>
    <w:unhideWhenUsed/>
    <w:rsid w:val="008D134F"/>
    <w:rPr>
      <w:sz w:val="22"/>
      <w:szCs w:val="22"/>
    </w:rPr>
  </w:style>
  <w:style w:type="paragraph" w:styleId="TOC7">
    <w:name w:val="toc 7"/>
    <w:basedOn w:val="Normal"/>
    <w:next w:val="Normal"/>
    <w:autoRedefine/>
    <w:uiPriority w:val="39"/>
    <w:unhideWhenUsed/>
    <w:rsid w:val="008D134F"/>
    <w:rPr>
      <w:sz w:val="22"/>
      <w:szCs w:val="22"/>
    </w:rPr>
  </w:style>
  <w:style w:type="paragraph" w:styleId="TOC8">
    <w:name w:val="toc 8"/>
    <w:basedOn w:val="Normal"/>
    <w:next w:val="Normal"/>
    <w:autoRedefine/>
    <w:uiPriority w:val="39"/>
    <w:unhideWhenUsed/>
    <w:rsid w:val="008D134F"/>
    <w:rPr>
      <w:sz w:val="22"/>
      <w:szCs w:val="22"/>
    </w:rPr>
  </w:style>
  <w:style w:type="paragraph" w:styleId="TOC9">
    <w:name w:val="toc 9"/>
    <w:basedOn w:val="Normal"/>
    <w:next w:val="Normal"/>
    <w:autoRedefine/>
    <w:uiPriority w:val="39"/>
    <w:unhideWhenUsed/>
    <w:rsid w:val="008D134F"/>
    <w:rPr>
      <w:sz w:val="22"/>
      <w:szCs w:val="22"/>
    </w:rPr>
  </w:style>
  <w:style w:type="character" w:customStyle="1" w:styleId="Heading1Char">
    <w:name w:val="Heading 1 Char"/>
    <w:basedOn w:val="DefaultParagraphFont"/>
    <w:link w:val="Heading1"/>
    <w:rsid w:val="008D134F"/>
    <w:rPr>
      <w:b/>
    </w:rPr>
  </w:style>
  <w:style w:type="character" w:customStyle="1" w:styleId="Heading3Char">
    <w:name w:val="Heading 3 Char"/>
    <w:basedOn w:val="DefaultParagraphFont"/>
    <w:link w:val="Heading3"/>
    <w:rsid w:val="00050B3B"/>
    <w:rPr>
      <w:b/>
    </w:rPr>
  </w:style>
  <w:style w:type="character" w:styleId="Hyperlink">
    <w:name w:val="Hyperlink"/>
    <w:basedOn w:val="DefaultParagraphFont"/>
    <w:uiPriority w:val="99"/>
    <w:unhideWhenUsed/>
    <w:rsid w:val="008D134F"/>
    <w:rPr>
      <w:color w:val="0000FF" w:themeColor="hyperlink"/>
      <w:u w:val="single"/>
    </w:rPr>
  </w:style>
  <w:style w:type="character" w:styleId="UnresolvedMention">
    <w:name w:val="Unresolved Mention"/>
    <w:basedOn w:val="DefaultParagraphFont"/>
    <w:uiPriority w:val="99"/>
    <w:semiHidden/>
    <w:unhideWhenUsed/>
    <w:rsid w:val="00D46FCF"/>
    <w:rPr>
      <w:color w:val="605E5C"/>
      <w:shd w:val="clear" w:color="auto" w:fill="E1DFDD"/>
    </w:rPr>
  </w:style>
  <w:style w:type="paragraph" w:styleId="Header">
    <w:name w:val="header"/>
    <w:basedOn w:val="Normal"/>
    <w:link w:val="HeaderChar"/>
    <w:unhideWhenUsed/>
    <w:rsid w:val="001A6340"/>
    <w:pPr>
      <w:tabs>
        <w:tab w:val="center" w:pos="4680"/>
        <w:tab w:val="right" w:pos="9360"/>
      </w:tabs>
    </w:pPr>
  </w:style>
  <w:style w:type="character" w:customStyle="1" w:styleId="HeaderChar">
    <w:name w:val="Header Char"/>
    <w:basedOn w:val="DefaultParagraphFont"/>
    <w:link w:val="Header"/>
    <w:rsid w:val="001A6340"/>
  </w:style>
  <w:style w:type="paragraph" w:styleId="Footer">
    <w:name w:val="footer"/>
    <w:basedOn w:val="Normal"/>
    <w:link w:val="FooterChar"/>
    <w:unhideWhenUsed/>
    <w:rsid w:val="001A6340"/>
    <w:pPr>
      <w:tabs>
        <w:tab w:val="center" w:pos="4680"/>
        <w:tab w:val="right" w:pos="9360"/>
      </w:tabs>
    </w:pPr>
  </w:style>
  <w:style w:type="character" w:customStyle="1" w:styleId="FooterChar">
    <w:name w:val="Footer Char"/>
    <w:basedOn w:val="DefaultParagraphFont"/>
    <w:link w:val="Footer"/>
    <w:rsid w:val="001A6340"/>
  </w:style>
  <w:style w:type="character" w:styleId="PageNumber">
    <w:name w:val="page number"/>
    <w:basedOn w:val="DefaultParagraphFont"/>
    <w:semiHidden/>
    <w:unhideWhenUsed/>
    <w:rsid w:val="001A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129">
      <w:bodyDiv w:val="1"/>
      <w:marLeft w:val="0"/>
      <w:marRight w:val="0"/>
      <w:marTop w:val="0"/>
      <w:marBottom w:val="0"/>
      <w:divBdr>
        <w:top w:val="none" w:sz="0" w:space="0" w:color="auto"/>
        <w:left w:val="none" w:sz="0" w:space="0" w:color="auto"/>
        <w:bottom w:val="none" w:sz="0" w:space="0" w:color="auto"/>
        <w:right w:val="none" w:sz="0" w:space="0" w:color="auto"/>
      </w:divBdr>
    </w:div>
    <w:div w:id="13460868">
      <w:bodyDiv w:val="1"/>
      <w:marLeft w:val="0"/>
      <w:marRight w:val="0"/>
      <w:marTop w:val="0"/>
      <w:marBottom w:val="0"/>
      <w:divBdr>
        <w:top w:val="none" w:sz="0" w:space="0" w:color="auto"/>
        <w:left w:val="none" w:sz="0" w:space="0" w:color="auto"/>
        <w:bottom w:val="none" w:sz="0" w:space="0" w:color="auto"/>
        <w:right w:val="none" w:sz="0" w:space="0" w:color="auto"/>
      </w:divBdr>
    </w:div>
    <w:div w:id="18745728">
      <w:bodyDiv w:val="1"/>
      <w:marLeft w:val="0"/>
      <w:marRight w:val="0"/>
      <w:marTop w:val="0"/>
      <w:marBottom w:val="0"/>
      <w:divBdr>
        <w:top w:val="none" w:sz="0" w:space="0" w:color="auto"/>
        <w:left w:val="none" w:sz="0" w:space="0" w:color="auto"/>
        <w:bottom w:val="none" w:sz="0" w:space="0" w:color="auto"/>
        <w:right w:val="none" w:sz="0" w:space="0" w:color="auto"/>
      </w:divBdr>
    </w:div>
    <w:div w:id="20478568">
      <w:bodyDiv w:val="1"/>
      <w:marLeft w:val="0"/>
      <w:marRight w:val="0"/>
      <w:marTop w:val="0"/>
      <w:marBottom w:val="0"/>
      <w:divBdr>
        <w:top w:val="none" w:sz="0" w:space="0" w:color="auto"/>
        <w:left w:val="none" w:sz="0" w:space="0" w:color="auto"/>
        <w:bottom w:val="none" w:sz="0" w:space="0" w:color="auto"/>
        <w:right w:val="none" w:sz="0" w:space="0" w:color="auto"/>
      </w:divBdr>
    </w:div>
    <w:div w:id="36589430">
      <w:bodyDiv w:val="1"/>
      <w:marLeft w:val="0"/>
      <w:marRight w:val="0"/>
      <w:marTop w:val="0"/>
      <w:marBottom w:val="0"/>
      <w:divBdr>
        <w:top w:val="none" w:sz="0" w:space="0" w:color="auto"/>
        <w:left w:val="none" w:sz="0" w:space="0" w:color="auto"/>
        <w:bottom w:val="none" w:sz="0" w:space="0" w:color="auto"/>
        <w:right w:val="none" w:sz="0" w:space="0" w:color="auto"/>
      </w:divBdr>
    </w:div>
    <w:div w:id="39863006">
      <w:bodyDiv w:val="1"/>
      <w:marLeft w:val="0"/>
      <w:marRight w:val="0"/>
      <w:marTop w:val="0"/>
      <w:marBottom w:val="0"/>
      <w:divBdr>
        <w:top w:val="none" w:sz="0" w:space="0" w:color="auto"/>
        <w:left w:val="none" w:sz="0" w:space="0" w:color="auto"/>
        <w:bottom w:val="none" w:sz="0" w:space="0" w:color="auto"/>
        <w:right w:val="none" w:sz="0" w:space="0" w:color="auto"/>
      </w:divBdr>
    </w:div>
    <w:div w:id="45227558">
      <w:bodyDiv w:val="1"/>
      <w:marLeft w:val="0"/>
      <w:marRight w:val="0"/>
      <w:marTop w:val="0"/>
      <w:marBottom w:val="0"/>
      <w:divBdr>
        <w:top w:val="none" w:sz="0" w:space="0" w:color="auto"/>
        <w:left w:val="none" w:sz="0" w:space="0" w:color="auto"/>
        <w:bottom w:val="none" w:sz="0" w:space="0" w:color="auto"/>
        <w:right w:val="none" w:sz="0" w:space="0" w:color="auto"/>
      </w:divBdr>
    </w:div>
    <w:div w:id="45688986">
      <w:bodyDiv w:val="1"/>
      <w:marLeft w:val="0"/>
      <w:marRight w:val="0"/>
      <w:marTop w:val="0"/>
      <w:marBottom w:val="0"/>
      <w:divBdr>
        <w:top w:val="none" w:sz="0" w:space="0" w:color="auto"/>
        <w:left w:val="none" w:sz="0" w:space="0" w:color="auto"/>
        <w:bottom w:val="none" w:sz="0" w:space="0" w:color="auto"/>
        <w:right w:val="none" w:sz="0" w:space="0" w:color="auto"/>
      </w:divBdr>
    </w:div>
    <w:div w:id="51271156">
      <w:bodyDiv w:val="1"/>
      <w:marLeft w:val="0"/>
      <w:marRight w:val="0"/>
      <w:marTop w:val="0"/>
      <w:marBottom w:val="0"/>
      <w:divBdr>
        <w:top w:val="none" w:sz="0" w:space="0" w:color="auto"/>
        <w:left w:val="none" w:sz="0" w:space="0" w:color="auto"/>
        <w:bottom w:val="none" w:sz="0" w:space="0" w:color="auto"/>
        <w:right w:val="none" w:sz="0" w:space="0" w:color="auto"/>
      </w:divBdr>
    </w:div>
    <w:div w:id="57017568">
      <w:bodyDiv w:val="1"/>
      <w:marLeft w:val="0"/>
      <w:marRight w:val="0"/>
      <w:marTop w:val="0"/>
      <w:marBottom w:val="0"/>
      <w:divBdr>
        <w:top w:val="none" w:sz="0" w:space="0" w:color="auto"/>
        <w:left w:val="none" w:sz="0" w:space="0" w:color="auto"/>
        <w:bottom w:val="none" w:sz="0" w:space="0" w:color="auto"/>
        <w:right w:val="none" w:sz="0" w:space="0" w:color="auto"/>
      </w:divBdr>
    </w:div>
    <w:div w:id="64256631">
      <w:bodyDiv w:val="1"/>
      <w:marLeft w:val="0"/>
      <w:marRight w:val="0"/>
      <w:marTop w:val="0"/>
      <w:marBottom w:val="0"/>
      <w:divBdr>
        <w:top w:val="none" w:sz="0" w:space="0" w:color="auto"/>
        <w:left w:val="none" w:sz="0" w:space="0" w:color="auto"/>
        <w:bottom w:val="none" w:sz="0" w:space="0" w:color="auto"/>
        <w:right w:val="none" w:sz="0" w:space="0" w:color="auto"/>
      </w:divBdr>
    </w:div>
    <w:div w:id="69622138">
      <w:bodyDiv w:val="1"/>
      <w:marLeft w:val="0"/>
      <w:marRight w:val="0"/>
      <w:marTop w:val="0"/>
      <w:marBottom w:val="0"/>
      <w:divBdr>
        <w:top w:val="none" w:sz="0" w:space="0" w:color="auto"/>
        <w:left w:val="none" w:sz="0" w:space="0" w:color="auto"/>
        <w:bottom w:val="none" w:sz="0" w:space="0" w:color="auto"/>
        <w:right w:val="none" w:sz="0" w:space="0" w:color="auto"/>
      </w:divBdr>
    </w:div>
    <w:div w:id="76678852">
      <w:bodyDiv w:val="1"/>
      <w:marLeft w:val="0"/>
      <w:marRight w:val="0"/>
      <w:marTop w:val="0"/>
      <w:marBottom w:val="0"/>
      <w:divBdr>
        <w:top w:val="none" w:sz="0" w:space="0" w:color="auto"/>
        <w:left w:val="none" w:sz="0" w:space="0" w:color="auto"/>
        <w:bottom w:val="none" w:sz="0" w:space="0" w:color="auto"/>
        <w:right w:val="none" w:sz="0" w:space="0" w:color="auto"/>
      </w:divBdr>
    </w:div>
    <w:div w:id="78185654">
      <w:bodyDiv w:val="1"/>
      <w:marLeft w:val="0"/>
      <w:marRight w:val="0"/>
      <w:marTop w:val="0"/>
      <w:marBottom w:val="0"/>
      <w:divBdr>
        <w:top w:val="none" w:sz="0" w:space="0" w:color="auto"/>
        <w:left w:val="none" w:sz="0" w:space="0" w:color="auto"/>
        <w:bottom w:val="none" w:sz="0" w:space="0" w:color="auto"/>
        <w:right w:val="none" w:sz="0" w:space="0" w:color="auto"/>
      </w:divBdr>
    </w:div>
    <w:div w:id="80681771">
      <w:bodyDiv w:val="1"/>
      <w:marLeft w:val="0"/>
      <w:marRight w:val="0"/>
      <w:marTop w:val="0"/>
      <w:marBottom w:val="0"/>
      <w:divBdr>
        <w:top w:val="none" w:sz="0" w:space="0" w:color="auto"/>
        <w:left w:val="none" w:sz="0" w:space="0" w:color="auto"/>
        <w:bottom w:val="none" w:sz="0" w:space="0" w:color="auto"/>
        <w:right w:val="none" w:sz="0" w:space="0" w:color="auto"/>
      </w:divBdr>
    </w:div>
    <w:div w:id="81411002">
      <w:bodyDiv w:val="1"/>
      <w:marLeft w:val="0"/>
      <w:marRight w:val="0"/>
      <w:marTop w:val="0"/>
      <w:marBottom w:val="0"/>
      <w:divBdr>
        <w:top w:val="none" w:sz="0" w:space="0" w:color="auto"/>
        <w:left w:val="none" w:sz="0" w:space="0" w:color="auto"/>
        <w:bottom w:val="none" w:sz="0" w:space="0" w:color="auto"/>
        <w:right w:val="none" w:sz="0" w:space="0" w:color="auto"/>
      </w:divBdr>
    </w:div>
    <w:div w:id="82267229">
      <w:bodyDiv w:val="1"/>
      <w:marLeft w:val="0"/>
      <w:marRight w:val="0"/>
      <w:marTop w:val="0"/>
      <w:marBottom w:val="0"/>
      <w:divBdr>
        <w:top w:val="none" w:sz="0" w:space="0" w:color="auto"/>
        <w:left w:val="none" w:sz="0" w:space="0" w:color="auto"/>
        <w:bottom w:val="none" w:sz="0" w:space="0" w:color="auto"/>
        <w:right w:val="none" w:sz="0" w:space="0" w:color="auto"/>
      </w:divBdr>
      <w:divsChild>
        <w:div w:id="409499630">
          <w:marLeft w:val="0"/>
          <w:marRight w:val="0"/>
          <w:marTop w:val="180"/>
          <w:marBottom w:val="450"/>
          <w:divBdr>
            <w:top w:val="none" w:sz="0" w:space="0" w:color="auto"/>
            <w:left w:val="none" w:sz="0" w:space="0" w:color="auto"/>
            <w:bottom w:val="none" w:sz="0" w:space="0" w:color="auto"/>
            <w:right w:val="none" w:sz="0" w:space="0" w:color="auto"/>
          </w:divBdr>
        </w:div>
      </w:divsChild>
    </w:div>
    <w:div w:id="83378402">
      <w:bodyDiv w:val="1"/>
      <w:marLeft w:val="0"/>
      <w:marRight w:val="0"/>
      <w:marTop w:val="0"/>
      <w:marBottom w:val="0"/>
      <w:divBdr>
        <w:top w:val="none" w:sz="0" w:space="0" w:color="auto"/>
        <w:left w:val="none" w:sz="0" w:space="0" w:color="auto"/>
        <w:bottom w:val="none" w:sz="0" w:space="0" w:color="auto"/>
        <w:right w:val="none" w:sz="0" w:space="0" w:color="auto"/>
      </w:divBdr>
    </w:div>
    <w:div w:id="84696009">
      <w:bodyDiv w:val="1"/>
      <w:marLeft w:val="0"/>
      <w:marRight w:val="0"/>
      <w:marTop w:val="0"/>
      <w:marBottom w:val="0"/>
      <w:divBdr>
        <w:top w:val="none" w:sz="0" w:space="0" w:color="auto"/>
        <w:left w:val="none" w:sz="0" w:space="0" w:color="auto"/>
        <w:bottom w:val="none" w:sz="0" w:space="0" w:color="auto"/>
        <w:right w:val="none" w:sz="0" w:space="0" w:color="auto"/>
      </w:divBdr>
    </w:div>
    <w:div w:id="90442786">
      <w:bodyDiv w:val="1"/>
      <w:marLeft w:val="0"/>
      <w:marRight w:val="0"/>
      <w:marTop w:val="0"/>
      <w:marBottom w:val="0"/>
      <w:divBdr>
        <w:top w:val="none" w:sz="0" w:space="0" w:color="auto"/>
        <w:left w:val="none" w:sz="0" w:space="0" w:color="auto"/>
        <w:bottom w:val="none" w:sz="0" w:space="0" w:color="auto"/>
        <w:right w:val="none" w:sz="0" w:space="0" w:color="auto"/>
      </w:divBdr>
    </w:div>
    <w:div w:id="116797927">
      <w:bodyDiv w:val="1"/>
      <w:marLeft w:val="0"/>
      <w:marRight w:val="0"/>
      <w:marTop w:val="0"/>
      <w:marBottom w:val="0"/>
      <w:divBdr>
        <w:top w:val="none" w:sz="0" w:space="0" w:color="auto"/>
        <w:left w:val="none" w:sz="0" w:space="0" w:color="auto"/>
        <w:bottom w:val="none" w:sz="0" w:space="0" w:color="auto"/>
        <w:right w:val="none" w:sz="0" w:space="0" w:color="auto"/>
      </w:divBdr>
    </w:div>
    <w:div w:id="117262677">
      <w:bodyDiv w:val="1"/>
      <w:marLeft w:val="0"/>
      <w:marRight w:val="0"/>
      <w:marTop w:val="0"/>
      <w:marBottom w:val="0"/>
      <w:divBdr>
        <w:top w:val="none" w:sz="0" w:space="0" w:color="auto"/>
        <w:left w:val="none" w:sz="0" w:space="0" w:color="auto"/>
        <w:bottom w:val="none" w:sz="0" w:space="0" w:color="auto"/>
        <w:right w:val="none" w:sz="0" w:space="0" w:color="auto"/>
      </w:divBdr>
    </w:div>
    <w:div w:id="135996425">
      <w:bodyDiv w:val="1"/>
      <w:marLeft w:val="0"/>
      <w:marRight w:val="0"/>
      <w:marTop w:val="0"/>
      <w:marBottom w:val="0"/>
      <w:divBdr>
        <w:top w:val="none" w:sz="0" w:space="0" w:color="auto"/>
        <w:left w:val="none" w:sz="0" w:space="0" w:color="auto"/>
        <w:bottom w:val="none" w:sz="0" w:space="0" w:color="auto"/>
        <w:right w:val="none" w:sz="0" w:space="0" w:color="auto"/>
      </w:divBdr>
      <w:divsChild>
        <w:div w:id="941492778">
          <w:marLeft w:val="0"/>
          <w:marRight w:val="0"/>
          <w:marTop w:val="180"/>
          <w:marBottom w:val="450"/>
          <w:divBdr>
            <w:top w:val="none" w:sz="0" w:space="0" w:color="auto"/>
            <w:left w:val="none" w:sz="0" w:space="0" w:color="auto"/>
            <w:bottom w:val="none" w:sz="0" w:space="0" w:color="auto"/>
            <w:right w:val="none" w:sz="0" w:space="0" w:color="auto"/>
          </w:divBdr>
        </w:div>
      </w:divsChild>
    </w:div>
    <w:div w:id="138497367">
      <w:bodyDiv w:val="1"/>
      <w:marLeft w:val="0"/>
      <w:marRight w:val="0"/>
      <w:marTop w:val="0"/>
      <w:marBottom w:val="0"/>
      <w:divBdr>
        <w:top w:val="none" w:sz="0" w:space="0" w:color="auto"/>
        <w:left w:val="none" w:sz="0" w:space="0" w:color="auto"/>
        <w:bottom w:val="none" w:sz="0" w:space="0" w:color="auto"/>
        <w:right w:val="none" w:sz="0" w:space="0" w:color="auto"/>
      </w:divBdr>
    </w:div>
    <w:div w:id="138575455">
      <w:bodyDiv w:val="1"/>
      <w:marLeft w:val="0"/>
      <w:marRight w:val="0"/>
      <w:marTop w:val="0"/>
      <w:marBottom w:val="0"/>
      <w:divBdr>
        <w:top w:val="none" w:sz="0" w:space="0" w:color="auto"/>
        <w:left w:val="none" w:sz="0" w:space="0" w:color="auto"/>
        <w:bottom w:val="none" w:sz="0" w:space="0" w:color="auto"/>
        <w:right w:val="none" w:sz="0" w:space="0" w:color="auto"/>
      </w:divBdr>
    </w:div>
    <w:div w:id="143816772">
      <w:bodyDiv w:val="1"/>
      <w:marLeft w:val="0"/>
      <w:marRight w:val="0"/>
      <w:marTop w:val="0"/>
      <w:marBottom w:val="0"/>
      <w:divBdr>
        <w:top w:val="none" w:sz="0" w:space="0" w:color="auto"/>
        <w:left w:val="none" w:sz="0" w:space="0" w:color="auto"/>
        <w:bottom w:val="none" w:sz="0" w:space="0" w:color="auto"/>
        <w:right w:val="none" w:sz="0" w:space="0" w:color="auto"/>
      </w:divBdr>
    </w:div>
    <w:div w:id="146751022">
      <w:bodyDiv w:val="1"/>
      <w:marLeft w:val="0"/>
      <w:marRight w:val="0"/>
      <w:marTop w:val="0"/>
      <w:marBottom w:val="0"/>
      <w:divBdr>
        <w:top w:val="none" w:sz="0" w:space="0" w:color="auto"/>
        <w:left w:val="none" w:sz="0" w:space="0" w:color="auto"/>
        <w:bottom w:val="none" w:sz="0" w:space="0" w:color="auto"/>
        <w:right w:val="none" w:sz="0" w:space="0" w:color="auto"/>
      </w:divBdr>
    </w:div>
    <w:div w:id="159780298">
      <w:bodyDiv w:val="1"/>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180"/>
          <w:marBottom w:val="450"/>
          <w:divBdr>
            <w:top w:val="none" w:sz="0" w:space="0" w:color="auto"/>
            <w:left w:val="none" w:sz="0" w:space="0" w:color="auto"/>
            <w:bottom w:val="none" w:sz="0" w:space="0" w:color="auto"/>
            <w:right w:val="none" w:sz="0" w:space="0" w:color="auto"/>
          </w:divBdr>
        </w:div>
      </w:divsChild>
    </w:div>
    <w:div w:id="159853986">
      <w:bodyDiv w:val="1"/>
      <w:marLeft w:val="0"/>
      <w:marRight w:val="0"/>
      <w:marTop w:val="0"/>
      <w:marBottom w:val="0"/>
      <w:divBdr>
        <w:top w:val="none" w:sz="0" w:space="0" w:color="auto"/>
        <w:left w:val="none" w:sz="0" w:space="0" w:color="auto"/>
        <w:bottom w:val="none" w:sz="0" w:space="0" w:color="auto"/>
        <w:right w:val="none" w:sz="0" w:space="0" w:color="auto"/>
      </w:divBdr>
    </w:div>
    <w:div w:id="161900926">
      <w:bodyDiv w:val="1"/>
      <w:marLeft w:val="0"/>
      <w:marRight w:val="0"/>
      <w:marTop w:val="0"/>
      <w:marBottom w:val="0"/>
      <w:divBdr>
        <w:top w:val="none" w:sz="0" w:space="0" w:color="auto"/>
        <w:left w:val="none" w:sz="0" w:space="0" w:color="auto"/>
        <w:bottom w:val="none" w:sz="0" w:space="0" w:color="auto"/>
        <w:right w:val="none" w:sz="0" w:space="0" w:color="auto"/>
      </w:divBdr>
    </w:div>
    <w:div w:id="165444791">
      <w:bodyDiv w:val="1"/>
      <w:marLeft w:val="0"/>
      <w:marRight w:val="0"/>
      <w:marTop w:val="0"/>
      <w:marBottom w:val="0"/>
      <w:divBdr>
        <w:top w:val="none" w:sz="0" w:space="0" w:color="auto"/>
        <w:left w:val="none" w:sz="0" w:space="0" w:color="auto"/>
        <w:bottom w:val="none" w:sz="0" w:space="0" w:color="auto"/>
        <w:right w:val="none" w:sz="0" w:space="0" w:color="auto"/>
      </w:divBdr>
    </w:div>
    <w:div w:id="174196466">
      <w:bodyDiv w:val="1"/>
      <w:marLeft w:val="0"/>
      <w:marRight w:val="0"/>
      <w:marTop w:val="0"/>
      <w:marBottom w:val="0"/>
      <w:divBdr>
        <w:top w:val="none" w:sz="0" w:space="0" w:color="auto"/>
        <w:left w:val="none" w:sz="0" w:space="0" w:color="auto"/>
        <w:bottom w:val="none" w:sz="0" w:space="0" w:color="auto"/>
        <w:right w:val="none" w:sz="0" w:space="0" w:color="auto"/>
      </w:divBdr>
    </w:div>
    <w:div w:id="177280221">
      <w:bodyDiv w:val="1"/>
      <w:marLeft w:val="0"/>
      <w:marRight w:val="0"/>
      <w:marTop w:val="0"/>
      <w:marBottom w:val="0"/>
      <w:divBdr>
        <w:top w:val="none" w:sz="0" w:space="0" w:color="auto"/>
        <w:left w:val="none" w:sz="0" w:space="0" w:color="auto"/>
        <w:bottom w:val="none" w:sz="0" w:space="0" w:color="auto"/>
        <w:right w:val="none" w:sz="0" w:space="0" w:color="auto"/>
      </w:divBdr>
    </w:div>
    <w:div w:id="177931802">
      <w:bodyDiv w:val="1"/>
      <w:marLeft w:val="0"/>
      <w:marRight w:val="0"/>
      <w:marTop w:val="0"/>
      <w:marBottom w:val="0"/>
      <w:divBdr>
        <w:top w:val="none" w:sz="0" w:space="0" w:color="auto"/>
        <w:left w:val="none" w:sz="0" w:space="0" w:color="auto"/>
        <w:bottom w:val="none" w:sz="0" w:space="0" w:color="auto"/>
        <w:right w:val="none" w:sz="0" w:space="0" w:color="auto"/>
      </w:divBdr>
    </w:div>
    <w:div w:id="1812888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365">
          <w:marLeft w:val="0"/>
          <w:marRight w:val="0"/>
          <w:marTop w:val="180"/>
          <w:marBottom w:val="450"/>
          <w:divBdr>
            <w:top w:val="none" w:sz="0" w:space="0" w:color="auto"/>
            <w:left w:val="none" w:sz="0" w:space="0" w:color="auto"/>
            <w:bottom w:val="none" w:sz="0" w:space="0" w:color="auto"/>
            <w:right w:val="none" w:sz="0" w:space="0" w:color="auto"/>
          </w:divBdr>
        </w:div>
      </w:divsChild>
    </w:div>
    <w:div w:id="186605302">
      <w:bodyDiv w:val="1"/>
      <w:marLeft w:val="0"/>
      <w:marRight w:val="0"/>
      <w:marTop w:val="0"/>
      <w:marBottom w:val="0"/>
      <w:divBdr>
        <w:top w:val="none" w:sz="0" w:space="0" w:color="auto"/>
        <w:left w:val="none" w:sz="0" w:space="0" w:color="auto"/>
        <w:bottom w:val="none" w:sz="0" w:space="0" w:color="auto"/>
        <w:right w:val="none" w:sz="0" w:space="0" w:color="auto"/>
      </w:divBdr>
    </w:div>
    <w:div w:id="194582791">
      <w:bodyDiv w:val="1"/>
      <w:marLeft w:val="0"/>
      <w:marRight w:val="0"/>
      <w:marTop w:val="0"/>
      <w:marBottom w:val="0"/>
      <w:divBdr>
        <w:top w:val="none" w:sz="0" w:space="0" w:color="auto"/>
        <w:left w:val="none" w:sz="0" w:space="0" w:color="auto"/>
        <w:bottom w:val="none" w:sz="0" w:space="0" w:color="auto"/>
        <w:right w:val="none" w:sz="0" w:space="0" w:color="auto"/>
      </w:divBdr>
    </w:div>
    <w:div w:id="195193947">
      <w:bodyDiv w:val="1"/>
      <w:marLeft w:val="0"/>
      <w:marRight w:val="0"/>
      <w:marTop w:val="0"/>
      <w:marBottom w:val="0"/>
      <w:divBdr>
        <w:top w:val="none" w:sz="0" w:space="0" w:color="auto"/>
        <w:left w:val="none" w:sz="0" w:space="0" w:color="auto"/>
        <w:bottom w:val="none" w:sz="0" w:space="0" w:color="auto"/>
        <w:right w:val="none" w:sz="0" w:space="0" w:color="auto"/>
      </w:divBdr>
    </w:div>
    <w:div w:id="204409480">
      <w:bodyDiv w:val="1"/>
      <w:marLeft w:val="0"/>
      <w:marRight w:val="0"/>
      <w:marTop w:val="0"/>
      <w:marBottom w:val="0"/>
      <w:divBdr>
        <w:top w:val="none" w:sz="0" w:space="0" w:color="auto"/>
        <w:left w:val="none" w:sz="0" w:space="0" w:color="auto"/>
        <w:bottom w:val="none" w:sz="0" w:space="0" w:color="auto"/>
        <w:right w:val="none" w:sz="0" w:space="0" w:color="auto"/>
      </w:divBdr>
    </w:div>
    <w:div w:id="214707740">
      <w:bodyDiv w:val="1"/>
      <w:marLeft w:val="0"/>
      <w:marRight w:val="0"/>
      <w:marTop w:val="0"/>
      <w:marBottom w:val="0"/>
      <w:divBdr>
        <w:top w:val="none" w:sz="0" w:space="0" w:color="auto"/>
        <w:left w:val="none" w:sz="0" w:space="0" w:color="auto"/>
        <w:bottom w:val="none" w:sz="0" w:space="0" w:color="auto"/>
        <w:right w:val="none" w:sz="0" w:space="0" w:color="auto"/>
      </w:divBdr>
    </w:div>
    <w:div w:id="227350475">
      <w:bodyDiv w:val="1"/>
      <w:marLeft w:val="0"/>
      <w:marRight w:val="0"/>
      <w:marTop w:val="0"/>
      <w:marBottom w:val="0"/>
      <w:divBdr>
        <w:top w:val="none" w:sz="0" w:space="0" w:color="auto"/>
        <w:left w:val="none" w:sz="0" w:space="0" w:color="auto"/>
        <w:bottom w:val="none" w:sz="0" w:space="0" w:color="auto"/>
        <w:right w:val="none" w:sz="0" w:space="0" w:color="auto"/>
      </w:divBdr>
    </w:div>
    <w:div w:id="234362442">
      <w:bodyDiv w:val="1"/>
      <w:marLeft w:val="0"/>
      <w:marRight w:val="0"/>
      <w:marTop w:val="0"/>
      <w:marBottom w:val="0"/>
      <w:divBdr>
        <w:top w:val="none" w:sz="0" w:space="0" w:color="auto"/>
        <w:left w:val="none" w:sz="0" w:space="0" w:color="auto"/>
        <w:bottom w:val="none" w:sz="0" w:space="0" w:color="auto"/>
        <w:right w:val="none" w:sz="0" w:space="0" w:color="auto"/>
      </w:divBdr>
    </w:div>
    <w:div w:id="260071041">
      <w:bodyDiv w:val="1"/>
      <w:marLeft w:val="0"/>
      <w:marRight w:val="0"/>
      <w:marTop w:val="0"/>
      <w:marBottom w:val="0"/>
      <w:divBdr>
        <w:top w:val="none" w:sz="0" w:space="0" w:color="auto"/>
        <w:left w:val="none" w:sz="0" w:space="0" w:color="auto"/>
        <w:bottom w:val="none" w:sz="0" w:space="0" w:color="auto"/>
        <w:right w:val="none" w:sz="0" w:space="0" w:color="auto"/>
      </w:divBdr>
    </w:div>
    <w:div w:id="271791030">
      <w:bodyDiv w:val="1"/>
      <w:marLeft w:val="0"/>
      <w:marRight w:val="0"/>
      <w:marTop w:val="0"/>
      <w:marBottom w:val="0"/>
      <w:divBdr>
        <w:top w:val="none" w:sz="0" w:space="0" w:color="auto"/>
        <w:left w:val="none" w:sz="0" w:space="0" w:color="auto"/>
        <w:bottom w:val="none" w:sz="0" w:space="0" w:color="auto"/>
        <w:right w:val="none" w:sz="0" w:space="0" w:color="auto"/>
      </w:divBdr>
    </w:div>
    <w:div w:id="275253447">
      <w:bodyDiv w:val="1"/>
      <w:marLeft w:val="0"/>
      <w:marRight w:val="0"/>
      <w:marTop w:val="0"/>
      <w:marBottom w:val="0"/>
      <w:divBdr>
        <w:top w:val="none" w:sz="0" w:space="0" w:color="auto"/>
        <w:left w:val="none" w:sz="0" w:space="0" w:color="auto"/>
        <w:bottom w:val="none" w:sz="0" w:space="0" w:color="auto"/>
        <w:right w:val="none" w:sz="0" w:space="0" w:color="auto"/>
      </w:divBdr>
    </w:div>
    <w:div w:id="283998023">
      <w:bodyDiv w:val="1"/>
      <w:marLeft w:val="0"/>
      <w:marRight w:val="0"/>
      <w:marTop w:val="0"/>
      <w:marBottom w:val="0"/>
      <w:divBdr>
        <w:top w:val="none" w:sz="0" w:space="0" w:color="auto"/>
        <w:left w:val="none" w:sz="0" w:space="0" w:color="auto"/>
        <w:bottom w:val="none" w:sz="0" w:space="0" w:color="auto"/>
        <w:right w:val="none" w:sz="0" w:space="0" w:color="auto"/>
      </w:divBdr>
    </w:div>
    <w:div w:id="295642733">
      <w:bodyDiv w:val="1"/>
      <w:marLeft w:val="0"/>
      <w:marRight w:val="0"/>
      <w:marTop w:val="0"/>
      <w:marBottom w:val="0"/>
      <w:divBdr>
        <w:top w:val="none" w:sz="0" w:space="0" w:color="auto"/>
        <w:left w:val="none" w:sz="0" w:space="0" w:color="auto"/>
        <w:bottom w:val="none" w:sz="0" w:space="0" w:color="auto"/>
        <w:right w:val="none" w:sz="0" w:space="0" w:color="auto"/>
      </w:divBdr>
    </w:div>
    <w:div w:id="296570343">
      <w:bodyDiv w:val="1"/>
      <w:marLeft w:val="0"/>
      <w:marRight w:val="0"/>
      <w:marTop w:val="0"/>
      <w:marBottom w:val="0"/>
      <w:divBdr>
        <w:top w:val="none" w:sz="0" w:space="0" w:color="auto"/>
        <w:left w:val="none" w:sz="0" w:space="0" w:color="auto"/>
        <w:bottom w:val="none" w:sz="0" w:space="0" w:color="auto"/>
        <w:right w:val="none" w:sz="0" w:space="0" w:color="auto"/>
      </w:divBdr>
    </w:div>
    <w:div w:id="299842389">
      <w:bodyDiv w:val="1"/>
      <w:marLeft w:val="0"/>
      <w:marRight w:val="0"/>
      <w:marTop w:val="0"/>
      <w:marBottom w:val="0"/>
      <w:divBdr>
        <w:top w:val="none" w:sz="0" w:space="0" w:color="auto"/>
        <w:left w:val="none" w:sz="0" w:space="0" w:color="auto"/>
        <w:bottom w:val="none" w:sz="0" w:space="0" w:color="auto"/>
        <w:right w:val="none" w:sz="0" w:space="0" w:color="auto"/>
      </w:divBdr>
    </w:div>
    <w:div w:id="305746655">
      <w:bodyDiv w:val="1"/>
      <w:marLeft w:val="0"/>
      <w:marRight w:val="0"/>
      <w:marTop w:val="0"/>
      <w:marBottom w:val="0"/>
      <w:divBdr>
        <w:top w:val="none" w:sz="0" w:space="0" w:color="auto"/>
        <w:left w:val="none" w:sz="0" w:space="0" w:color="auto"/>
        <w:bottom w:val="none" w:sz="0" w:space="0" w:color="auto"/>
        <w:right w:val="none" w:sz="0" w:space="0" w:color="auto"/>
      </w:divBdr>
    </w:div>
    <w:div w:id="308439723">
      <w:bodyDiv w:val="1"/>
      <w:marLeft w:val="0"/>
      <w:marRight w:val="0"/>
      <w:marTop w:val="0"/>
      <w:marBottom w:val="0"/>
      <w:divBdr>
        <w:top w:val="none" w:sz="0" w:space="0" w:color="auto"/>
        <w:left w:val="none" w:sz="0" w:space="0" w:color="auto"/>
        <w:bottom w:val="none" w:sz="0" w:space="0" w:color="auto"/>
        <w:right w:val="none" w:sz="0" w:space="0" w:color="auto"/>
      </w:divBdr>
    </w:div>
    <w:div w:id="312569286">
      <w:bodyDiv w:val="1"/>
      <w:marLeft w:val="0"/>
      <w:marRight w:val="0"/>
      <w:marTop w:val="0"/>
      <w:marBottom w:val="0"/>
      <w:divBdr>
        <w:top w:val="none" w:sz="0" w:space="0" w:color="auto"/>
        <w:left w:val="none" w:sz="0" w:space="0" w:color="auto"/>
        <w:bottom w:val="none" w:sz="0" w:space="0" w:color="auto"/>
        <w:right w:val="none" w:sz="0" w:space="0" w:color="auto"/>
      </w:divBdr>
    </w:div>
    <w:div w:id="322703070">
      <w:bodyDiv w:val="1"/>
      <w:marLeft w:val="0"/>
      <w:marRight w:val="0"/>
      <w:marTop w:val="0"/>
      <w:marBottom w:val="0"/>
      <w:divBdr>
        <w:top w:val="none" w:sz="0" w:space="0" w:color="auto"/>
        <w:left w:val="none" w:sz="0" w:space="0" w:color="auto"/>
        <w:bottom w:val="none" w:sz="0" w:space="0" w:color="auto"/>
        <w:right w:val="none" w:sz="0" w:space="0" w:color="auto"/>
      </w:divBdr>
    </w:div>
    <w:div w:id="329677062">
      <w:bodyDiv w:val="1"/>
      <w:marLeft w:val="0"/>
      <w:marRight w:val="0"/>
      <w:marTop w:val="0"/>
      <w:marBottom w:val="0"/>
      <w:divBdr>
        <w:top w:val="none" w:sz="0" w:space="0" w:color="auto"/>
        <w:left w:val="none" w:sz="0" w:space="0" w:color="auto"/>
        <w:bottom w:val="none" w:sz="0" w:space="0" w:color="auto"/>
        <w:right w:val="none" w:sz="0" w:space="0" w:color="auto"/>
      </w:divBdr>
    </w:div>
    <w:div w:id="340157842">
      <w:bodyDiv w:val="1"/>
      <w:marLeft w:val="0"/>
      <w:marRight w:val="0"/>
      <w:marTop w:val="0"/>
      <w:marBottom w:val="0"/>
      <w:divBdr>
        <w:top w:val="none" w:sz="0" w:space="0" w:color="auto"/>
        <w:left w:val="none" w:sz="0" w:space="0" w:color="auto"/>
        <w:bottom w:val="none" w:sz="0" w:space="0" w:color="auto"/>
        <w:right w:val="none" w:sz="0" w:space="0" w:color="auto"/>
      </w:divBdr>
    </w:div>
    <w:div w:id="341246505">
      <w:bodyDiv w:val="1"/>
      <w:marLeft w:val="0"/>
      <w:marRight w:val="0"/>
      <w:marTop w:val="0"/>
      <w:marBottom w:val="0"/>
      <w:divBdr>
        <w:top w:val="none" w:sz="0" w:space="0" w:color="auto"/>
        <w:left w:val="none" w:sz="0" w:space="0" w:color="auto"/>
        <w:bottom w:val="none" w:sz="0" w:space="0" w:color="auto"/>
        <w:right w:val="none" w:sz="0" w:space="0" w:color="auto"/>
      </w:divBdr>
    </w:div>
    <w:div w:id="342636033">
      <w:bodyDiv w:val="1"/>
      <w:marLeft w:val="0"/>
      <w:marRight w:val="0"/>
      <w:marTop w:val="0"/>
      <w:marBottom w:val="0"/>
      <w:divBdr>
        <w:top w:val="none" w:sz="0" w:space="0" w:color="auto"/>
        <w:left w:val="none" w:sz="0" w:space="0" w:color="auto"/>
        <w:bottom w:val="none" w:sz="0" w:space="0" w:color="auto"/>
        <w:right w:val="none" w:sz="0" w:space="0" w:color="auto"/>
      </w:divBdr>
    </w:div>
    <w:div w:id="347173593">
      <w:bodyDiv w:val="1"/>
      <w:marLeft w:val="0"/>
      <w:marRight w:val="0"/>
      <w:marTop w:val="0"/>
      <w:marBottom w:val="0"/>
      <w:divBdr>
        <w:top w:val="none" w:sz="0" w:space="0" w:color="auto"/>
        <w:left w:val="none" w:sz="0" w:space="0" w:color="auto"/>
        <w:bottom w:val="none" w:sz="0" w:space="0" w:color="auto"/>
        <w:right w:val="none" w:sz="0" w:space="0" w:color="auto"/>
      </w:divBdr>
    </w:div>
    <w:div w:id="349993849">
      <w:bodyDiv w:val="1"/>
      <w:marLeft w:val="0"/>
      <w:marRight w:val="0"/>
      <w:marTop w:val="0"/>
      <w:marBottom w:val="0"/>
      <w:divBdr>
        <w:top w:val="none" w:sz="0" w:space="0" w:color="auto"/>
        <w:left w:val="none" w:sz="0" w:space="0" w:color="auto"/>
        <w:bottom w:val="none" w:sz="0" w:space="0" w:color="auto"/>
        <w:right w:val="none" w:sz="0" w:space="0" w:color="auto"/>
      </w:divBdr>
    </w:div>
    <w:div w:id="355890912">
      <w:bodyDiv w:val="1"/>
      <w:marLeft w:val="0"/>
      <w:marRight w:val="0"/>
      <w:marTop w:val="0"/>
      <w:marBottom w:val="0"/>
      <w:divBdr>
        <w:top w:val="none" w:sz="0" w:space="0" w:color="auto"/>
        <w:left w:val="none" w:sz="0" w:space="0" w:color="auto"/>
        <w:bottom w:val="none" w:sz="0" w:space="0" w:color="auto"/>
        <w:right w:val="none" w:sz="0" w:space="0" w:color="auto"/>
      </w:divBdr>
    </w:div>
    <w:div w:id="360403929">
      <w:bodyDiv w:val="1"/>
      <w:marLeft w:val="0"/>
      <w:marRight w:val="0"/>
      <w:marTop w:val="0"/>
      <w:marBottom w:val="0"/>
      <w:divBdr>
        <w:top w:val="none" w:sz="0" w:space="0" w:color="auto"/>
        <w:left w:val="none" w:sz="0" w:space="0" w:color="auto"/>
        <w:bottom w:val="none" w:sz="0" w:space="0" w:color="auto"/>
        <w:right w:val="none" w:sz="0" w:space="0" w:color="auto"/>
      </w:divBdr>
    </w:div>
    <w:div w:id="363216053">
      <w:bodyDiv w:val="1"/>
      <w:marLeft w:val="0"/>
      <w:marRight w:val="0"/>
      <w:marTop w:val="0"/>
      <w:marBottom w:val="0"/>
      <w:divBdr>
        <w:top w:val="none" w:sz="0" w:space="0" w:color="auto"/>
        <w:left w:val="none" w:sz="0" w:space="0" w:color="auto"/>
        <w:bottom w:val="none" w:sz="0" w:space="0" w:color="auto"/>
        <w:right w:val="none" w:sz="0" w:space="0" w:color="auto"/>
      </w:divBdr>
    </w:div>
    <w:div w:id="368913816">
      <w:bodyDiv w:val="1"/>
      <w:marLeft w:val="0"/>
      <w:marRight w:val="0"/>
      <w:marTop w:val="0"/>
      <w:marBottom w:val="0"/>
      <w:divBdr>
        <w:top w:val="none" w:sz="0" w:space="0" w:color="auto"/>
        <w:left w:val="none" w:sz="0" w:space="0" w:color="auto"/>
        <w:bottom w:val="none" w:sz="0" w:space="0" w:color="auto"/>
        <w:right w:val="none" w:sz="0" w:space="0" w:color="auto"/>
      </w:divBdr>
    </w:div>
    <w:div w:id="370762979">
      <w:bodyDiv w:val="1"/>
      <w:marLeft w:val="0"/>
      <w:marRight w:val="0"/>
      <w:marTop w:val="0"/>
      <w:marBottom w:val="0"/>
      <w:divBdr>
        <w:top w:val="none" w:sz="0" w:space="0" w:color="auto"/>
        <w:left w:val="none" w:sz="0" w:space="0" w:color="auto"/>
        <w:bottom w:val="none" w:sz="0" w:space="0" w:color="auto"/>
        <w:right w:val="none" w:sz="0" w:space="0" w:color="auto"/>
      </w:divBdr>
    </w:div>
    <w:div w:id="403992779">
      <w:bodyDiv w:val="1"/>
      <w:marLeft w:val="0"/>
      <w:marRight w:val="0"/>
      <w:marTop w:val="0"/>
      <w:marBottom w:val="0"/>
      <w:divBdr>
        <w:top w:val="none" w:sz="0" w:space="0" w:color="auto"/>
        <w:left w:val="none" w:sz="0" w:space="0" w:color="auto"/>
        <w:bottom w:val="none" w:sz="0" w:space="0" w:color="auto"/>
        <w:right w:val="none" w:sz="0" w:space="0" w:color="auto"/>
      </w:divBdr>
    </w:div>
    <w:div w:id="405802682">
      <w:bodyDiv w:val="1"/>
      <w:marLeft w:val="0"/>
      <w:marRight w:val="0"/>
      <w:marTop w:val="0"/>
      <w:marBottom w:val="0"/>
      <w:divBdr>
        <w:top w:val="none" w:sz="0" w:space="0" w:color="auto"/>
        <w:left w:val="none" w:sz="0" w:space="0" w:color="auto"/>
        <w:bottom w:val="none" w:sz="0" w:space="0" w:color="auto"/>
        <w:right w:val="none" w:sz="0" w:space="0" w:color="auto"/>
      </w:divBdr>
    </w:div>
    <w:div w:id="410584507">
      <w:bodyDiv w:val="1"/>
      <w:marLeft w:val="0"/>
      <w:marRight w:val="0"/>
      <w:marTop w:val="0"/>
      <w:marBottom w:val="0"/>
      <w:divBdr>
        <w:top w:val="none" w:sz="0" w:space="0" w:color="auto"/>
        <w:left w:val="none" w:sz="0" w:space="0" w:color="auto"/>
        <w:bottom w:val="none" w:sz="0" w:space="0" w:color="auto"/>
        <w:right w:val="none" w:sz="0" w:space="0" w:color="auto"/>
      </w:divBdr>
    </w:div>
    <w:div w:id="420950740">
      <w:bodyDiv w:val="1"/>
      <w:marLeft w:val="0"/>
      <w:marRight w:val="0"/>
      <w:marTop w:val="0"/>
      <w:marBottom w:val="0"/>
      <w:divBdr>
        <w:top w:val="none" w:sz="0" w:space="0" w:color="auto"/>
        <w:left w:val="none" w:sz="0" w:space="0" w:color="auto"/>
        <w:bottom w:val="none" w:sz="0" w:space="0" w:color="auto"/>
        <w:right w:val="none" w:sz="0" w:space="0" w:color="auto"/>
      </w:divBdr>
    </w:div>
    <w:div w:id="421798387">
      <w:bodyDiv w:val="1"/>
      <w:marLeft w:val="0"/>
      <w:marRight w:val="0"/>
      <w:marTop w:val="0"/>
      <w:marBottom w:val="0"/>
      <w:divBdr>
        <w:top w:val="none" w:sz="0" w:space="0" w:color="auto"/>
        <w:left w:val="none" w:sz="0" w:space="0" w:color="auto"/>
        <w:bottom w:val="none" w:sz="0" w:space="0" w:color="auto"/>
        <w:right w:val="none" w:sz="0" w:space="0" w:color="auto"/>
      </w:divBdr>
    </w:div>
    <w:div w:id="422457762">
      <w:bodyDiv w:val="1"/>
      <w:marLeft w:val="0"/>
      <w:marRight w:val="0"/>
      <w:marTop w:val="0"/>
      <w:marBottom w:val="0"/>
      <w:divBdr>
        <w:top w:val="none" w:sz="0" w:space="0" w:color="auto"/>
        <w:left w:val="none" w:sz="0" w:space="0" w:color="auto"/>
        <w:bottom w:val="none" w:sz="0" w:space="0" w:color="auto"/>
        <w:right w:val="none" w:sz="0" w:space="0" w:color="auto"/>
      </w:divBdr>
    </w:div>
    <w:div w:id="433406124">
      <w:bodyDiv w:val="1"/>
      <w:marLeft w:val="0"/>
      <w:marRight w:val="0"/>
      <w:marTop w:val="0"/>
      <w:marBottom w:val="0"/>
      <w:divBdr>
        <w:top w:val="none" w:sz="0" w:space="0" w:color="auto"/>
        <w:left w:val="none" w:sz="0" w:space="0" w:color="auto"/>
        <w:bottom w:val="none" w:sz="0" w:space="0" w:color="auto"/>
        <w:right w:val="none" w:sz="0" w:space="0" w:color="auto"/>
      </w:divBdr>
    </w:div>
    <w:div w:id="444470949">
      <w:bodyDiv w:val="1"/>
      <w:marLeft w:val="0"/>
      <w:marRight w:val="0"/>
      <w:marTop w:val="0"/>
      <w:marBottom w:val="0"/>
      <w:divBdr>
        <w:top w:val="none" w:sz="0" w:space="0" w:color="auto"/>
        <w:left w:val="none" w:sz="0" w:space="0" w:color="auto"/>
        <w:bottom w:val="none" w:sz="0" w:space="0" w:color="auto"/>
        <w:right w:val="none" w:sz="0" w:space="0" w:color="auto"/>
      </w:divBdr>
    </w:div>
    <w:div w:id="448352659">
      <w:bodyDiv w:val="1"/>
      <w:marLeft w:val="0"/>
      <w:marRight w:val="0"/>
      <w:marTop w:val="0"/>
      <w:marBottom w:val="0"/>
      <w:divBdr>
        <w:top w:val="none" w:sz="0" w:space="0" w:color="auto"/>
        <w:left w:val="none" w:sz="0" w:space="0" w:color="auto"/>
        <w:bottom w:val="none" w:sz="0" w:space="0" w:color="auto"/>
        <w:right w:val="none" w:sz="0" w:space="0" w:color="auto"/>
      </w:divBdr>
    </w:div>
    <w:div w:id="456535550">
      <w:bodyDiv w:val="1"/>
      <w:marLeft w:val="0"/>
      <w:marRight w:val="0"/>
      <w:marTop w:val="0"/>
      <w:marBottom w:val="0"/>
      <w:divBdr>
        <w:top w:val="none" w:sz="0" w:space="0" w:color="auto"/>
        <w:left w:val="none" w:sz="0" w:space="0" w:color="auto"/>
        <w:bottom w:val="none" w:sz="0" w:space="0" w:color="auto"/>
        <w:right w:val="none" w:sz="0" w:space="0" w:color="auto"/>
      </w:divBdr>
    </w:div>
    <w:div w:id="457338413">
      <w:bodyDiv w:val="1"/>
      <w:marLeft w:val="0"/>
      <w:marRight w:val="0"/>
      <w:marTop w:val="0"/>
      <w:marBottom w:val="0"/>
      <w:divBdr>
        <w:top w:val="none" w:sz="0" w:space="0" w:color="auto"/>
        <w:left w:val="none" w:sz="0" w:space="0" w:color="auto"/>
        <w:bottom w:val="none" w:sz="0" w:space="0" w:color="auto"/>
        <w:right w:val="none" w:sz="0" w:space="0" w:color="auto"/>
      </w:divBdr>
    </w:div>
    <w:div w:id="457839124">
      <w:bodyDiv w:val="1"/>
      <w:marLeft w:val="0"/>
      <w:marRight w:val="0"/>
      <w:marTop w:val="0"/>
      <w:marBottom w:val="0"/>
      <w:divBdr>
        <w:top w:val="none" w:sz="0" w:space="0" w:color="auto"/>
        <w:left w:val="none" w:sz="0" w:space="0" w:color="auto"/>
        <w:bottom w:val="none" w:sz="0" w:space="0" w:color="auto"/>
        <w:right w:val="none" w:sz="0" w:space="0" w:color="auto"/>
      </w:divBdr>
    </w:div>
    <w:div w:id="463736327">
      <w:bodyDiv w:val="1"/>
      <w:marLeft w:val="0"/>
      <w:marRight w:val="0"/>
      <w:marTop w:val="0"/>
      <w:marBottom w:val="0"/>
      <w:divBdr>
        <w:top w:val="none" w:sz="0" w:space="0" w:color="auto"/>
        <w:left w:val="none" w:sz="0" w:space="0" w:color="auto"/>
        <w:bottom w:val="none" w:sz="0" w:space="0" w:color="auto"/>
        <w:right w:val="none" w:sz="0" w:space="0" w:color="auto"/>
      </w:divBdr>
    </w:div>
    <w:div w:id="480854684">
      <w:bodyDiv w:val="1"/>
      <w:marLeft w:val="0"/>
      <w:marRight w:val="0"/>
      <w:marTop w:val="0"/>
      <w:marBottom w:val="0"/>
      <w:divBdr>
        <w:top w:val="none" w:sz="0" w:space="0" w:color="auto"/>
        <w:left w:val="none" w:sz="0" w:space="0" w:color="auto"/>
        <w:bottom w:val="none" w:sz="0" w:space="0" w:color="auto"/>
        <w:right w:val="none" w:sz="0" w:space="0" w:color="auto"/>
      </w:divBdr>
    </w:div>
    <w:div w:id="487986675">
      <w:bodyDiv w:val="1"/>
      <w:marLeft w:val="0"/>
      <w:marRight w:val="0"/>
      <w:marTop w:val="0"/>
      <w:marBottom w:val="0"/>
      <w:divBdr>
        <w:top w:val="none" w:sz="0" w:space="0" w:color="auto"/>
        <w:left w:val="none" w:sz="0" w:space="0" w:color="auto"/>
        <w:bottom w:val="none" w:sz="0" w:space="0" w:color="auto"/>
        <w:right w:val="none" w:sz="0" w:space="0" w:color="auto"/>
      </w:divBdr>
      <w:divsChild>
        <w:div w:id="504322458">
          <w:marLeft w:val="0"/>
          <w:marRight w:val="0"/>
          <w:marTop w:val="180"/>
          <w:marBottom w:val="450"/>
          <w:divBdr>
            <w:top w:val="none" w:sz="0" w:space="0" w:color="auto"/>
            <w:left w:val="none" w:sz="0" w:space="0" w:color="auto"/>
            <w:bottom w:val="none" w:sz="0" w:space="0" w:color="auto"/>
            <w:right w:val="none" w:sz="0" w:space="0" w:color="auto"/>
          </w:divBdr>
        </w:div>
      </w:divsChild>
    </w:div>
    <w:div w:id="491215584">
      <w:bodyDiv w:val="1"/>
      <w:marLeft w:val="0"/>
      <w:marRight w:val="0"/>
      <w:marTop w:val="0"/>
      <w:marBottom w:val="0"/>
      <w:divBdr>
        <w:top w:val="none" w:sz="0" w:space="0" w:color="auto"/>
        <w:left w:val="none" w:sz="0" w:space="0" w:color="auto"/>
        <w:bottom w:val="none" w:sz="0" w:space="0" w:color="auto"/>
        <w:right w:val="none" w:sz="0" w:space="0" w:color="auto"/>
      </w:divBdr>
    </w:div>
    <w:div w:id="495389487">
      <w:bodyDiv w:val="1"/>
      <w:marLeft w:val="0"/>
      <w:marRight w:val="0"/>
      <w:marTop w:val="0"/>
      <w:marBottom w:val="0"/>
      <w:divBdr>
        <w:top w:val="none" w:sz="0" w:space="0" w:color="auto"/>
        <w:left w:val="none" w:sz="0" w:space="0" w:color="auto"/>
        <w:bottom w:val="none" w:sz="0" w:space="0" w:color="auto"/>
        <w:right w:val="none" w:sz="0" w:space="0" w:color="auto"/>
      </w:divBdr>
    </w:div>
    <w:div w:id="500853426">
      <w:bodyDiv w:val="1"/>
      <w:marLeft w:val="0"/>
      <w:marRight w:val="0"/>
      <w:marTop w:val="0"/>
      <w:marBottom w:val="0"/>
      <w:divBdr>
        <w:top w:val="none" w:sz="0" w:space="0" w:color="auto"/>
        <w:left w:val="none" w:sz="0" w:space="0" w:color="auto"/>
        <w:bottom w:val="none" w:sz="0" w:space="0" w:color="auto"/>
        <w:right w:val="none" w:sz="0" w:space="0" w:color="auto"/>
      </w:divBdr>
    </w:div>
    <w:div w:id="504977588">
      <w:bodyDiv w:val="1"/>
      <w:marLeft w:val="0"/>
      <w:marRight w:val="0"/>
      <w:marTop w:val="0"/>
      <w:marBottom w:val="0"/>
      <w:divBdr>
        <w:top w:val="none" w:sz="0" w:space="0" w:color="auto"/>
        <w:left w:val="none" w:sz="0" w:space="0" w:color="auto"/>
        <w:bottom w:val="none" w:sz="0" w:space="0" w:color="auto"/>
        <w:right w:val="none" w:sz="0" w:space="0" w:color="auto"/>
      </w:divBdr>
    </w:div>
    <w:div w:id="506555599">
      <w:bodyDiv w:val="1"/>
      <w:marLeft w:val="0"/>
      <w:marRight w:val="0"/>
      <w:marTop w:val="0"/>
      <w:marBottom w:val="0"/>
      <w:divBdr>
        <w:top w:val="none" w:sz="0" w:space="0" w:color="auto"/>
        <w:left w:val="none" w:sz="0" w:space="0" w:color="auto"/>
        <w:bottom w:val="none" w:sz="0" w:space="0" w:color="auto"/>
        <w:right w:val="none" w:sz="0" w:space="0" w:color="auto"/>
      </w:divBdr>
    </w:div>
    <w:div w:id="525215033">
      <w:bodyDiv w:val="1"/>
      <w:marLeft w:val="0"/>
      <w:marRight w:val="0"/>
      <w:marTop w:val="0"/>
      <w:marBottom w:val="0"/>
      <w:divBdr>
        <w:top w:val="none" w:sz="0" w:space="0" w:color="auto"/>
        <w:left w:val="none" w:sz="0" w:space="0" w:color="auto"/>
        <w:bottom w:val="none" w:sz="0" w:space="0" w:color="auto"/>
        <w:right w:val="none" w:sz="0" w:space="0" w:color="auto"/>
      </w:divBdr>
    </w:div>
    <w:div w:id="530532003">
      <w:bodyDiv w:val="1"/>
      <w:marLeft w:val="0"/>
      <w:marRight w:val="0"/>
      <w:marTop w:val="0"/>
      <w:marBottom w:val="0"/>
      <w:divBdr>
        <w:top w:val="none" w:sz="0" w:space="0" w:color="auto"/>
        <w:left w:val="none" w:sz="0" w:space="0" w:color="auto"/>
        <w:bottom w:val="none" w:sz="0" w:space="0" w:color="auto"/>
        <w:right w:val="none" w:sz="0" w:space="0" w:color="auto"/>
      </w:divBdr>
    </w:div>
    <w:div w:id="531070733">
      <w:bodyDiv w:val="1"/>
      <w:marLeft w:val="0"/>
      <w:marRight w:val="0"/>
      <w:marTop w:val="0"/>
      <w:marBottom w:val="0"/>
      <w:divBdr>
        <w:top w:val="none" w:sz="0" w:space="0" w:color="auto"/>
        <w:left w:val="none" w:sz="0" w:space="0" w:color="auto"/>
        <w:bottom w:val="none" w:sz="0" w:space="0" w:color="auto"/>
        <w:right w:val="none" w:sz="0" w:space="0" w:color="auto"/>
      </w:divBdr>
    </w:div>
    <w:div w:id="534541475">
      <w:bodyDiv w:val="1"/>
      <w:marLeft w:val="0"/>
      <w:marRight w:val="0"/>
      <w:marTop w:val="0"/>
      <w:marBottom w:val="0"/>
      <w:divBdr>
        <w:top w:val="none" w:sz="0" w:space="0" w:color="auto"/>
        <w:left w:val="none" w:sz="0" w:space="0" w:color="auto"/>
        <w:bottom w:val="none" w:sz="0" w:space="0" w:color="auto"/>
        <w:right w:val="none" w:sz="0" w:space="0" w:color="auto"/>
      </w:divBdr>
    </w:div>
    <w:div w:id="536740863">
      <w:bodyDiv w:val="1"/>
      <w:marLeft w:val="0"/>
      <w:marRight w:val="0"/>
      <w:marTop w:val="0"/>
      <w:marBottom w:val="0"/>
      <w:divBdr>
        <w:top w:val="none" w:sz="0" w:space="0" w:color="auto"/>
        <w:left w:val="none" w:sz="0" w:space="0" w:color="auto"/>
        <w:bottom w:val="none" w:sz="0" w:space="0" w:color="auto"/>
        <w:right w:val="none" w:sz="0" w:space="0" w:color="auto"/>
      </w:divBdr>
    </w:div>
    <w:div w:id="547959625">
      <w:bodyDiv w:val="1"/>
      <w:marLeft w:val="0"/>
      <w:marRight w:val="0"/>
      <w:marTop w:val="0"/>
      <w:marBottom w:val="0"/>
      <w:divBdr>
        <w:top w:val="none" w:sz="0" w:space="0" w:color="auto"/>
        <w:left w:val="none" w:sz="0" w:space="0" w:color="auto"/>
        <w:bottom w:val="none" w:sz="0" w:space="0" w:color="auto"/>
        <w:right w:val="none" w:sz="0" w:space="0" w:color="auto"/>
      </w:divBdr>
    </w:div>
    <w:div w:id="549272425">
      <w:bodyDiv w:val="1"/>
      <w:marLeft w:val="0"/>
      <w:marRight w:val="0"/>
      <w:marTop w:val="0"/>
      <w:marBottom w:val="0"/>
      <w:divBdr>
        <w:top w:val="none" w:sz="0" w:space="0" w:color="auto"/>
        <w:left w:val="none" w:sz="0" w:space="0" w:color="auto"/>
        <w:bottom w:val="none" w:sz="0" w:space="0" w:color="auto"/>
        <w:right w:val="none" w:sz="0" w:space="0" w:color="auto"/>
      </w:divBdr>
    </w:div>
    <w:div w:id="551115692">
      <w:bodyDiv w:val="1"/>
      <w:marLeft w:val="0"/>
      <w:marRight w:val="0"/>
      <w:marTop w:val="0"/>
      <w:marBottom w:val="0"/>
      <w:divBdr>
        <w:top w:val="none" w:sz="0" w:space="0" w:color="auto"/>
        <w:left w:val="none" w:sz="0" w:space="0" w:color="auto"/>
        <w:bottom w:val="none" w:sz="0" w:space="0" w:color="auto"/>
        <w:right w:val="none" w:sz="0" w:space="0" w:color="auto"/>
      </w:divBdr>
    </w:div>
    <w:div w:id="553783565">
      <w:bodyDiv w:val="1"/>
      <w:marLeft w:val="0"/>
      <w:marRight w:val="0"/>
      <w:marTop w:val="0"/>
      <w:marBottom w:val="0"/>
      <w:divBdr>
        <w:top w:val="none" w:sz="0" w:space="0" w:color="auto"/>
        <w:left w:val="none" w:sz="0" w:space="0" w:color="auto"/>
        <w:bottom w:val="none" w:sz="0" w:space="0" w:color="auto"/>
        <w:right w:val="none" w:sz="0" w:space="0" w:color="auto"/>
      </w:divBdr>
    </w:div>
    <w:div w:id="564873238">
      <w:bodyDiv w:val="1"/>
      <w:marLeft w:val="0"/>
      <w:marRight w:val="0"/>
      <w:marTop w:val="0"/>
      <w:marBottom w:val="0"/>
      <w:divBdr>
        <w:top w:val="none" w:sz="0" w:space="0" w:color="auto"/>
        <w:left w:val="none" w:sz="0" w:space="0" w:color="auto"/>
        <w:bottom w:val="none" w:sz="0" w:space="0" w:color="auto"/>
        <w:right w:val="none" w:sz="0" w:space="0" w:color="auto"/>
      </w:divBdr>
    </w:div>
    <w:div w:id="580989237">
      <w:bodyDiv w:val="1"/>
      <w:marLeft w:val="0"/>
      <w:marRight w:val="0"/>
      <w:marTop w:val="0"/>
      <w:marBottom w:val="0"/>
      <w:divBdr>
        <w:top w:val="none" w:sz="0" w:space="0" w:color="auto"/>
        <w:left w:val="none" w:sz="0" w:space="0" w:color="auto"/>
        <w:bottom w:val="none" w:sz="0" w:space="0" w:color="auto"/>
        <w:right w:val="none" w:sz="0" w:space="0" w:color="auto"/>
      </w:divBdr>
    </w:div>
    <w:div w:id="594242182">
      <w:bodyDiv w:val="1"/>
      <w:marLeft w:val="0"/>
      <w:marRight w:val="0"/>
      <w:marTop w:val="0"/>
      <w:marBottom w:val="0"/>
      <w:divBdr>
        <w:top w:val="none" w:sz="0" w:space="0" w:color="auto"/>
        <w:left w:val="none" w:sz="0" w:space="0" w:color="auto"/>
        <w:bottom w:val="none" w:sz="0" w:space="0" w:color="auto"/>
        <w:right w:val="none" w:sz="0" w:space="0" w:color="auto"/>
      </w:divBdr>
    </w:div>
    <w:div w:id="606422816">
      <w:bodyDiv w:val="1"/>
      <w:marLeft w:val="0"/>
      <w:marRight w:val="0"/>
      <w:marTop w:val="0"/>
      <w:marBottom w:val="0"/>
      <w:divBdr>
        <w:top w:val="none" w:sz="0" w:space="0" w:color="auto"/>
        <w:left w:val="none" w:sz="0" w:space="0" w:color="auto"/>
        <w:bottom w:val="none" w:sz="0" w:space="0" w:color="auto"/>
        <w:right w:val="none" w:sz="0" w:space="0" w:color="auto"/>
      </w:divBdr>
    </w:div>
    <w:div w:id="607393524">
      <w:bodyDiv w:val="1"/>
      <w:marLeft w:val="0"/>
      <w:marRight w:val="0"/>
      <w:marTop w:val="0"/>
      <w:marBottom w:val="0"/>
      <w:divBdr>
        <w:top w:val="none" w:sz="0" w:space="0" w:color="auto"/>
        <w:left w:val="none" w:sz="0" w:space="0" w:color="auto"/>
        <w:bottom w:val="none" w:sz="0" w:space="0" w:color="auto"/>
        <w:right w:val="none" w:sz="0" w:space="0" w:color="auto"/>
      </w:divBdr>
    </w:div>
    <w:div w:id="625087212">
      <w:bodyDiv w:val="1"/>
      <w:marLeft w:val="0"/>
      <w:marRight w:val="0"/>
      <w:marTop w:val="0"/>
      <w:marBottom w:val="0"/>
      <w:divBdr>
        <w:top w:val="none" w:sz="0" w:space="0" w:color="auto"/>
        <w:left w:val="none" w:sz="0" w:space="0" w:color="auto"/>
        <w:bottom w:val="none" w:sz="0" w:space="0" w:color="auto"/>
        <w:right w:val="none" w:sz="0" w:space="0" w:color="auto"/>
      </w:divBdr>
    </w:div>
    <w:div w:id="625896047">
      <w:bodyDiv w:val="1"/>
      <w:marLeft w:val="0"/>
      <w:marRight w:val="0"/>
      <w:marTop w:val="0"/>
      <w:marBottom w:val="0"/>
      <w:divBdr>
        <w:top w:val="none" w:sz="0" w:space="0" w:color="auto"/>
        <w:left w:val="none" w:sz="0" w:space="0" w:color="auto"/>
        <w:bottom w:val="none" w:sz="0" w:space="0" w:color="auto"/>
        <w:right w:val="none" w:sz="0" w:space="0" w:color="auto"/>
      </w:divBdr>
    </w:div>
    <w:div w:id="627854055">
      <w:bodyDiv w:val="1"/>
      <w:marLeft w:val="0"/>
      <w:marRight w:val="0"/>
      <w:marTop w:val="0"/>
      <w:marBottom w:val="0"/>
      <w:divBdr>
        <w:top w:val="none" w:sz="0" w:space="0" w:color="auto"/>
        <w:left w:val="none" w:sz="0" w:space="0" w:color="auto"/>
        <w:bottom w:val="none" w:sz="0" w:space="0" w:color="auto"/>
        <w:right w:val="none" w:sz="0" w:space="0" w:color="auto"/>
      </w:divBdr>
    </w:div>
    <w:div w:id="629558208">
      <w:bodyDiv w:val="1"/>
      <w:marLeft w:val="0"/>
      <w:marRight w:val="0"/>
      <w:marTop w:val="0"/>
      <w:marBottom w:val="0"/>
      <w:divBdr>
        <w:top w:val="none" w:sz="0" w:space="0" w:color="auto"/>
        <w:left w:val="none" w:sz="0" w:space="0" w:color="auto"/>
        <w:bottom w:val="none" w:sz="0" w:space="0" w:color="auto"/>
        <w:right w:val="none" w:sz="0" w:space="0" w:color="auto"/>
      </w:divBdr>
    </w:div>
    <w:div w:id="638999068">
      <w:bodyDiv w:val="1"/>
      <w:marLeft w:val="0"/>
      <w:marRight w:val="0"/>
      <w:marTop w:val="0"/>
      <w:marBottom w:val="0"/>
      <w:divBdr>
        <w:top w:val="none" w:sz="0" w:space="0" w:color="auto"/>
        <w:left w:val="none" w:sz="0" w:space="0" w:color="auto"/>
        <w:bottom w:val="none" w:sz="0" w:space="0" w:color="auto"/>
        <w:right w:val="none" w:sz="0" w:space="0" w:color="auto"/>
      </w:divBdr>
    </w:div>
    <w:div w:id="639581392">
      <w:bodyDiv w:val="1"/>
      <w:marLeft w:val="0"/>
      <w:marRight w:val="0"/>
      <w:marTop w:val="0"/>
      <w:marBottom w:val="0"/>
      <w:divBdr>
        <w:top w:val="none" w:sz="0" w:space="0" w:color="auto"/>
        <w:left w:val="none" w:sz="0" w:space="0" w:color="auto"/>
        <w:bottom w:val="none" w:sz="0" w:space="0" w:color="auto"/>
        <w:right w:val="none" w:sz="0" w:space="0" w:color="auto"/>
      </w:divBdr>
    </w:div>
    <w:div w:id="641009811">
      <w:bodyDiv w:val="1"/>
      <w:marLeft w:val="0"/>
      <w:marRight w:val="0"/>
      <w:marTop w:val="0"/>
      <w:marBottom w:val="0"/>
      <w:divBdr>
        <w:top w:val="none" w:sz="0" w:space="0" w:color="auto"/>
        <w:left w:val="none" w:sz="0" w:space="0" w:color="auto"/>
        <w:bottom w:val="none" w:sz="0" w:space="0" w:color="auto"/>
        <w:right w:val="none" w:sz="0" w:space="0" w:color="auto"/>
      </w:divBdr>
    </w:div>
    <w:div w:id="653263082">
      <w:bodyDiv w:val="1"/>
      <w:marLeft w:val="0"/>
      <w:marRight w:val="0"/>
      <w:marTop w:val="0"/>
      <w:marBottom w:val="0"/>
      <w:divBdr>
        <w:top w:val="none" w:sz="0" w:space="0" w:color="auto"/>
        <w:left w:val="none" w:sz="0" w:space="0" w:color="auto"/>
        <w:bottom w:val="none" w:sz="0" w:space="0" w:color="auto"/>
        <w:right w:val="none" w:sz="0" w:space="0" w:color="auto"/>
      </w:divBdr>
    </w:div>
    <w:div w:id="658845826">
      <w:bodyDiv w:val="1"/>
      <w:marLeft w:val="0"/>
      <w:marRight w:val="0"/>
      <w:marTop w:val="0"/>
      <w:marBottom w:val="0"/>
      <w:divBdr>
        <w:top w:val="none" w:sz="0" w:space="0" w:color="auto"/>
        <w:left w:val="none" w:sz="0" w:space="0" w:color="auto"/>
        <w:bottom w:val="none" w:sz="0" w:space="0" w:color="auto"/>
        <w:right w:val="none" w:sz="0" w:space="0" w:color="auto"/>
      </w:divBdr>
    </w:div>
    <w:div w:id="661392387">
      <w:bodyDiv w:val="1"/>
      <w:marLeft w:val="0"/>
      <w:marRight w:val="0"/>
      <w:marTop w:val="0"/>
      <w:marBottom w:val="0"/>
      <w:divBdr>
        <w:top w:val="none" w:sz="0" w:space="0" w:color="auto"/>
        <w:left w:val="none" w:sz="0" w:space="0" w:color="auto"/>
        <w:bottom w:val="none" w:sz="0" w:space="0" w:color="auto"/>
        <w:right w:val="none" w:sz="0" w:space="0" w:color="auto"/>
      </w:divBdr>
    </w:div>
    <w:div w:id="669866939">
      <w:bodyDiv w:val="1"/>
      <w:marLeft w:val="0"/>
      <w:marRight w:val="0"/>
      <w:marTop w:val="0"/>
      <w:marBottom w:val="0"/>
      <w:divBdr>
        <w:top w:val="none" w:sz="0" w:space="0" w:color="auto"/>
        <w:left w:val="none" w:sz="0" w:space="0" w:color="auto"/>
        <w:bottom w:val="none" w:sz="0" w:space="0" w:color="auto"/>
        <w:right w:val="none" w:sz="0" w:space="0" w:color="auto"/>
      </w:divBdr>
    </w:div>
    <w:div w:id="679159556">
      <w:bodyDiv w:val="1"/>
      <w:marLeft w:val="0"/>
      <w:marRight w:val="0"/>
      <w:marTop w:val="0"/>
      <w:marBottom w:val="0"/>
      <w:divBdr>
        <w:top w:val="none" w:sz="0" w:space="0" w:color="auto"/>
        <w:left w:val="none" w:sz="0" w:space="0" w:color="auto"/>
        <w:bottom w:val="none" w:sz="0" w:space="0" w:color="auto"/>
        <w:right w:val="none" w:sz="0" w:space="0" w:color="auto"/>
      </w:divBdr>
    </w:div>
    <w:div w:id="685181306">
      <w:bodyDiv w:val="1"/>
      <w:marLeft w:val="0"/>
      <w:marRight w:val="0"/>
      <w:marTop w:val="0"/>
      <w:marBottom w:val="0"/>
      <w:divBdr>
        <w:top w:val="none" w:sz="0" w:space="0" w:color="auto"/>
        <w:left w:val="none" w:sz="0" w:space="0" w:color="auto"/>
        <w:bottom w:val="none" w:sz="0" w:space="0" w:color="auto"/>
        <w:right w:val="none" w:sz="0" w:space="0" w:color="auto"/>
      </w:divBdr>
    </w:div>
    <w:div w:id="695548123">
      <w:bodyDiv w:val="1"/>
      <w:marLeft w:val="0"/>
      <w:marRight w:val="0"/>
      <w:marTop w:val="0"/>
      <w:marBottom w:val="0"/>
      <w:divBdr>
        <w:top w:val="none" w:sz="0" w:space="0" w:color="auto"/>
        <w:left w:val="none" w:sz="0" w:space="0" w:color="auto"/>
        <w:bottom w:val="none" w:sz="0" w:space="0" w:color="auto"/>
        <w:right w:val="none" w:sz="0" w:space="0" w:color="auto"/>
      </w:divBdr>
    </w:div>
    <w:div w:id="702093722">
      <w:bodyDiv w:val="1"/>
      <w:marLeft w:val="0"/>
      <w:marRight w:val="0"/>
      <w:marTop w:val="0"/>
      <w:marBottom w:val="0"/>
      <w:divBdr>
        <w:top w:val="none" w:sz="0" w:space="0" w:color="auto"/>
        <w:left w:val="none" w:sz="0" w:space="0" w:color="auto"/>
        <w:bottom w:val="none" w:sz="0" w:space="0" w:color="auto"/>
        <w:right w:val="none" w:sz="0" w:space="0" w:color="auto"/>
      </w:divBdr>
    </w:div>
    <w:div w:id="702901699">
      <w:bodyDiv w:val="1"/>
      <w:marLeft w:val="0"/>
      <w:marRight w:val="0"/>
      <w:marTop w:val="0"/>
      <w:marBottom w:val="0"/>
      <w:divBdr>
        <w:top w:val="none" w:sz="0" w:space="0" w:color="auto"/>
        <w:left w:val="none" w:sz="0" w:space="0" w:color="auto"/>
        <w:bottom w:val="none" w:sz="0" w:space="0" w:color="auto"/>
        <w:right w:val="none" w:sz="0" w:space="0" w:color="auto"/>
      </w:divBdr>
    </w:div>
    <w:div w:id="710155031">
      <w:bodyDiv w:val="1"/>
      <w:marLeft w:val="0"/>
      <w:marRight w:val="0"/>
      <w:marTop w:val="0"/>
      <w:marBottom w:val="0"/>
      <w:divBdr>
        <w:top w:val="none" w:sz="0" w:space="0" w:color="auto"/>
        <w:left w:val="none" w:sz="0" w:space="0" w:color="auto"/>
        <w:bottom w:val="none" w:sz="0" w:space="0" w:color="auto"/>
        <w:right w:val="none" w:sz="0" w:space="0" w:color="auto"/>
      </w:divBdr>
    </w:div>
    <w:div w:id="711003264">
      <w:bodyDiv w:val="1"/>
      <w:marLeft w:val="0"/>
      <w:marRight w:val="0"/>
      <w:marTop w:val="0"/>
      <w:marBottom w:val="0"/>
      <w:divBdr>
        <w:top w:val="none" w:sz="0" w:space="0" w:color="auto"/>
        <w:left w:val="none" w:sz="0" w:space="0" w:color="auto"/>
        <w:bottom w:val="none" w:sz="0" w:space="0" w:color="auto"/>
        <w:right w:val="none" w:sz="0" w:space="0" w:color="auto"/>
      </w:divBdr>
    </w:div>
    <w:div w:id="711151753">
      <w:bodyDiv w:val="1"/>
      <w:marLeft w:val="0"/>
      <w:marRight w:val="0"/>
      <w:marTop w:val="0"/>
      <w:marBottom w:val="0"/>
      <w:divBdr>
        <w:top w:val="none" w:sz="0" w:space="0" w:color="auto"/>
        <w:left w:val="none" w:sz="0" w:space="0" w:color="auto"/>
        <w:bottom w:val="none" w:sz="0" w:space="0" w:color="auto"/>
        <w:right w:val="none" w:sz="0" w:space="0" w:color="auto"/>
      </w:divBdr>
    </w:div>
    <w:div w:id="715393080">
      <w:bodyDiv w:val="1"/>
      <w:marLeft w:val="0"/>
      <w:marRight w:val="0"/>
      <w:marTop w:val="0"/>
      <w:marBottom w:val="0"/>
      <w:divBdr>
        <w:top w:val="none" w:sz="0" w:space="0" w:color="auto"/>
        <w:left w:val="none" w:sz="0" w:space="0" w:color="auto"/>
        <w:bottom w:val="none" w:sz="0" w:space="0" w:color="auto"/>
        <w:right w:val="none" w:sz="0" w:space="0" w:color="auto"/>
      </w:divBdr>
    </w:div>
    <w:div w:id="717435798">
      <w:bodyDiv w:val="1"/>
      <w:marLeft w:val="0"/>
      <w:marRight w:val="0"/>
      <w:marTop w:val="0"/>
      <w:marBottom w:val="0"/>
      <w:divBdr>
        <w:top w:val="none" w:sz="0" w:space="0" w:color="auto"/>
        <w:left w:val="none" w:sz="0" w:space="0" w:color="auto"/>
        <w:bottom w:val="none" w:sz="0" w:space="0" w:color="auto"/>
        <w:right w:val="none" w:sz="0" w:space="0" w:color="auto"/>
      </w:divBdr>
    </w:div>
    <w:div w:id="718823951">
      <w:bodyDiv w:val="1"/>
      <w:marLeft w:val="0"/>
      <w:marRight w:val="0"/>
      <w:marTop w:val="0"/>
      <w:marBottom w:val="0"/>
      <w:divBdr>
        <w:top w:val="none" w:sz="0" w:space="0" w:color="auto"/>
        <w:left w:val="none" w:sz="0" w:space="0" w:color="auto"/>
        <w:bottom w:val="none" w:sz="0" w:space="0" w:color="auto"/>
        <w:right w:val="none" w:sz="0" w:space="0" w:color="auto"/>
      </w:divBdr>
    </w:div>
    <w:div w:id="724135217">
      <w:bodyDiv w:val="1"/>
      <w:marLeft w:val="0"/>
      <w:marRight w:val="0"/>
      <w:marTop w:val="0"/>
      <w:marBottom w:val="0"/>
      <w:divBdr>
        <w:top w:val="none" w:sz="0" w:space="0" w:color="auto"/>
        <w:left w:val="none" w:sz="0" w:space="0" w:color="auto"/>
        <w:bottom w:val="none" w:sz="0" w:space="0" w:color="auto"/>
        <w:right w:val="none" w:sz="0" w:space="0" w:color="auto"/>
      </w:divBdr>
    </w:div>
    <w:div w:id="740635717">
      <w:bodyDiv w:val="1"/>
      <w:marLeft w:val="0"/>
      <w:marRight w:val="0"/>
      <w:marTop w:val="0"/>
      <w:marBottom w:val="0"/>
      <w:divBdr>
        <w:top w:val="none" w:sz="0" w:space="0" w:color="auto"/>
        <w:left w:val="none" w:sz="0" w:space="0" w:color="auto"/>
        <w:bottom w:val="none" w:sz="0" w:space="0" w:color="auto"/>
        <w:right w:val="none" w:sz="0" w:space="0" w:color="auto"/>
      </w:divBdr>
    </w:div>
    <w:div w:id="741022181">
      <w:bodyDiv w:val="1"/>
      <w:marLeft w:val="0"/>
      <w:marRight w:val="0"/>
      <w:marTop w:val="0"/>
      <w:marBottom w:val="0"/>
      <w:divBdr>
        <w:top w:val="none" w:sz="0" w:space="0" w:color="auto"/>
        <w:left w:val="none" w:sz="0" w:space="0" w:color="auto"/>
        <w:bottom w:val="none" w:sz="0" w:space="0" w:color="auto"/>
        <w:right w:val="none" w:sz="0" w:space="0" w:color="auto"/>
      </w:divBdr>
    </w:div>
    <w:div w:id="760953814">
      <w:bodyDiv w:val="1"/>
      <w:marLeft w:val="0"/>
      <w:marRight w:val="0"/>
      <w:marTop w:val="0"/>
      <w:marBottom w:val="0"/>
      <w:divBdr>
        <w:top w:val="none" w:sz="0" w:space="0" w:color="auto"/>
        <w:left w:val="none" w:sz="0" w:space="0" w:color="auto"/>
        <w:bottom w:val="none" w:sz="0" w:space="0" w:color="auto"/>
        <w:right w:val="none" w:sz="0" w:space="0" w:color="auto"/>
      </w:divBdr>
    </w:div>
    <w:div w:id="764232901">
      <w:bodyDiv w:val="1"/>
      <w:marLeft w:val="0"/>
      <w:marRight w:val="0"/>
      <w:marTop w:val="0"/>
      <w:marBottom w:val="0"/>
      <w:divBdr>
        <w:top w:val="none" w:sz="0" w:space="0" w:color="auto"/>
        <w:left w:val="none" w:sz="0" w:space="0" w:color="auto"/>
        <w:bottom w:val="none" w:sz="0" w:space="0" w:color="auto"/>
        <w:right w:val="none" w:sz="0" w:space="0" w:color="auto"/>
      </w:divBdr>
    </w:div>
    <w:div w:id="768356641">
      <w:bodyDiv w:val="1"/>
      <w:marLeft w:val="0"/>
      <w:marRight w:val="0"/>
      <w:marTop w:val="0"/>
      <w:marBottom w:val="0"/>
      <w:divBdr>
        <w:top w:val="none" w:sz="0" w:space="0" w:color="auto"/>
        <w:left w:val="none" w:sz="0" w:space="0" w:color="auto"/>
        <w:bottom w:val="none" w:sz="0" w:space="0" w:color="auto"/>
        <w:right w:val="none" w:sz="0" w:space="0" w:color="auto"/>
      </w:divBdr>
    </w:div>
    <w:div w:id="775901136">
      <w:bodyDiv w:val="1"/>
      <w:marLeft w:val="0"/>
      <w:marRight w:val="0"/>
      <w:marTop w:val="0"/>
      <w:marBottom w:val="0"/>
      <w:divBdr>
        <w:top w:val="none" w:sz="0" w:space="0" w:color="auto"/>
        <w:left w:val="none" w:sz="0" w:space="0" w:color="auto"/>
        <w:bottom w:val="none" w:sz="0" w:space="0" w:color="auto"/>
        <w:right w:val="none" w:sz="0" w:space="0" w:color="auto"/>
      </w:divBdr>
    </w:div>
    <w:div w:id="778253919">
      <w:bodyDiv w:val="1"/>
      <w:marLeft w:val="0"/>
      <w:marRight w:val="0"/>
      <w:marTop w:val="0"/>
      <w:marBottom w:val="0"/>
      <w:divBdr>
        <w:top w:val="none" w:sz="0" w:space="0" w:color="auto"/>
        <w:left w:val="none" w:sz="0" w:space="0" w:color="auto"/>
        <w:bottom w:val="none" w:sz="0" w:space="0" w:color="auto"/>
        <w:right w:val="none" w:sz="0" w:space="0" w:color="auto"/>
      </w:divBdr>
    </w:div>
    <w:div w:id="778453622">
      <w:bodyDiv w:val="1"/>
      <w:marLeft w:val="0"/>
      <w:marRight w:val="0"/>
      <w:marTop w:val="0"/>
      <w:marBottom w:val="0"/>
      <w:divBdr>
        <w:top w:val="none" w:sz="0" w:space="0" w:color="auto"/>
        <w:left w:val="none" w:sz="0" w:space="0" w:color="auto"/>
        <w:bottom w:val="none" w:sz="0" w:space="0" w:color="auto"/>
        <w:right w:val="none" w:sz="0" w:space="0" w:color="auto"/>
      </w:divBdr>
    </w:div>
    <w:div w:id="786772984">
      <w:bodyDiv w:val="1"/>
      <w:marLeft w:val="0"/>
      <w:marRight w:val="0"/>
      <w:marTop w:val="0"/>
      <w:marBottom w:val="0"/>
      <w:divBdr>
        <w:top w:val="none" w:sz="0" w:space="0" w:color="auto"/>
        <w:left w:val="none" w:sz="0" w:space="0" w:color="auto"/>
        <w:bottom w:val="none" w:sz="0" w:space="0" w:color="auto"/>
        <w:right w:val="none" w:sz="0" w:space="0" w:color="auto"/>
      </w:divBdr>
    </w:div>
    <w:div w:id="792942620">
      <w:bodyDiv w:val="1"/>
      <w:marLeft w:val="0"/>
      <w:marRight w:val="0"/>
      <w:marTop w:val="0"/>
      <w:marBottom w:val="0"/>
      <w:divBdr>
        <w:top w:val="none" w:sz="0" w:space="0" w:color="auto"/>
        <w:left w:val="none" w:sz="0" w:space="0" w:color="auto"/>
        <w:bottom w:val="none" w:sz="0" w:space="0" w:color="auto"/>
        <w:right w:val="none" w:sz="0" w:space="0" w:color="auto"/>
      </w:divBdr>
    </w:div>
    <w:div w:id="798841466">
      <w:bodyDiv w:val="1"/>
      <w:marLeft w:val="0"/>
      <w:marRight w:val="0"/>
      <w:marTop w:val="0"/>
      <w:marBottom w:val="0"/>
      <w:divBdr>
        <w:top w:val="none" w:sz="0" w:space="0" w:color="auto"/>
        <w:left w:val="none" w:sz="0" w:space="0" w:color="auto"/>
        <w:bottom w:val="none" w:sz="0" w:space="0" w:color="auto"/>
        <w:right w:val="none" w:sz="0" w:space="0" w:color="auto"/>
      </w:divBdr>
    </w:div>
    <w:div w:id="802621780">
      <w:bodyDiv w:val="1"/>
      <w:marLeft w:val="0"/>
      <w:marRight w:val="0"/>
      <w:marTop w:val="0"/>
      <w:marBottom w:val="0"/>
      <w:divBdr>
        <w:top w:val="none" w:sz="0" w:space="0" w:color="auto"/>
        <w:left w:val="none" w:sz="0" w:space="0" w:color="auto"/>
        <w:bottom w:val="none" w:sz="0" w:space="0" w:color="auto"/>
        <w:right w:val="none" w:sz="0" w:space="0" w:color="auto"/>
      </w:divBdr>
      <w:divsChild>
        <w:div w:id="442773789">
          <w:marLeft w:val="0"/>
          <w:marRight w:val="0"/>
          <w:marTop w:val="180"/>
          <w:marBottom w:val="450"/>
          <w:divBdr>
            <w:top w:val="none" w:sz="0" w:space="0" w:color="auto"/>
            <w:left w:val="none" w:sz="0" w:space="0" w:color="auto"/>
            <w:bottom w:val="none" w:sz="0" w:space="0" w:color="auto"/>
            <w:right w:val="none" w:sz="0" w:space="0" w:color="auto"/>
          </w:divBdr>
        </w:div>
      </w:divsChild>
    </w:div>
    <w:div w:id="804782257">
      <w:bodyDiv w:val="1"/>
      <w:marLeft w:val="0"/>
      <w:marRight w:val="0"/>
      <w:marTop w:val="0"/>
      <w:marBottom w:val="0"/>
      <w:divBdr>
        <w:top w:val="none" w:sz="0" w:space="0" w:color="auto"/>
        <w:left w:val="none" w:sz="0" w:space="0" w:color="auto"/>
        <w:bottom w:val="none" w:sz="0" w:space="0" w:color="auto"/>
        <w:right w:val="none" w:sz="0" w:space="0" w:color="auto"/>
      </w:divBdr>
    </w:div>
    <w:div w:id="827205613">
      <w:bodyDiv w:val="1"/>
      <w:marLeft w:val="0"/>
      <w:marRight w:val="0"/>
      <w:marTop w:val="0"/>
      <w:marBottom w:val="0"/>
      <w:divBdr>
        <w:top w:val="none" w:sz="0" w:space="0" w:color="auto"/>
        <w:left w:val="none" w:sz="0" w:space="0" w:color="auto"/>
        <w:bottom w:val="none" w:sz="0" w:space="0" w:color="auto"/>
        <w:right w:val="none" w:sz="0" w:space="0" w:color="auto"/>
      </w:divBdr>
    </w:div>
    <w:div w:id="827791963">
      <w:bodyDiv w:val="1"/>
      <w:marLeft w:val="0"/>
      <w:marRight w:val="0"/>
      <w:marTop w:val="0"/>
      <w:marBottom w:val="0"/>
      <w:divBdr>
        <w:top w:val="none" w:sz="0" w:space="0" w:color="auto"/>
        <w:left w:val="none" w:sz="0" w:space="0" w:color="auto"/>
        <w:bottom w:val="none" w:sz="0" w:space="0" w:color="auto"/>
        <w:right w:val="none" w:sz="0" w:space="0" w:color="auto"/>
      </w:divBdr>
    </w:div>
    <w:div w:id="836190361">
      <w:bodyDiv w:val="1"/>
      <w:marLeft w:val="0"/>
      <w:marRight w:val="0"/>
      <w:marTop w:val="0"/>
      <w:marBottom w:val="0"/>
      <w:divBdr>
        <w:top w:val="none" w:sz="0" w:space="0" w:color="auto"/>
        <w:left w:val="none" w:sz="0" w:space="0" w:color="auto"/>
        <w:bottom w:val="none" w:sz="0" w:space="0" w:color="auto"/>
        <w:right w:val="none" w:sz="0" w:space="0" w:color="auto"/>
      </w:divBdr>
    </w:div>
    <w:div w:id="842820447">
      <w:bodyDiv w:val="1"/>
      <w:marLeft w:val="0"/>
      <w:marRight w:val="0"/>
      <w:marTop w:val="0"/>
      <w:marBottom w:val="0"/>
      <w:divBdr>
        <w:top w:val="none" w:sz="0" w:space="0" w:color="auto"/>
        <w:left w:val="none" w:sz="0" w:space="0" w:color="auto"/>
        <w:bottom w:val="none" w:sz="0" w:space="0" w:color="auto"/>
        <w:right w:val="none" w:sz="0" w:space="0" w:color="auto"/>
      </w:divBdr>
      <w:divsChild>
        <w:div w:id="1089816412">
          <w:marLeft w:val="0"/>
          <w:marRight w:val="0"/>
          <w:marTop w:val="180"/>
          <w:marBottom w:val="450"/>
          <w:divBdr>
            <w:top w:val="none" w:sz="0" w:space="0" w:color="auto"/>
            <w:left w:val="none" w:sz="0" w:space="0" w:color="auto"/>
            <w:bottom w:val="none" w:sz="0" w:space="0" w:color="auto"/>
            <w:right w:val="none" w:sz="0" w:space="0" w:color="auto"/>
          </w:divBdr>
        </w:div>
      </w:divsChild>
    </w:div>
    <w:div w:id="847520305">
      <w:bodyDiv w:val="1"/>
      <w:marLeft w:val="0"/>
      <w:marRight w:val="0"/>
      <w:marTop w:val="0"/>
      <w:marBottom w:val="0"/>
      <w:divBdr>
        <w:top w:val="none" w:sz="0" w:space="0" w:color="auto"/>
        <w:left w:val="none" w:sz="0" w:space="0" w:color="auto"/>
        <w:bottom w:val="none" w:sz="0" w:space="0" w:color="auto"/>
        <w:right w:val="none" w:sz="0" w:space="0" w:color="auto"/>
      </w:divBdr>
    </w:div>
    <w:div w:id="847794794">
      <w:bodyDiv w:val="1"/>
      <w:marLeft w:val="0"/>
      <w:marRight w:val="0"/>
      <w:marTop w:val="0"/>
      <w:marBottom w:val="0"/>
      <w:divBdr>
        <w:top w:val="none" w:sz="0" w:space="0" w:color="auto"/>
        <w:left w:val="none" w:sz="0" w:space="0" w:color="auto"/>
        <w:bottom w:val="none" w:sz="0" w:space="0" w:color="auto"/>
        <w:right w:val="none" w:sz="0" w:space="0" w:color="auto"/>
      </w:divBdr>
    </w:div>
    <w:div w:id="855120276">
      <w:bodyDiv w:val="1"/>
      <w:marLeft w:val="0"/>
      <w:marRight w:val="0"/>
      <w:marTop w:val="0"/>
      <w:marBottom w:val="0"/>
      <w:divBdr>
        <w:top w:val="none" w:sz="0" w:space="0" w:color="auto"/>
        <w:left w:val="none" w:sz="0" w:space="0" w:color="auto"/>
        <w:bottom w:val="none" w:sz="0" w:space="0" w:color="auto"/>
        <w:right w:val="none" w:sz="0" w:space="0" w:color="auto"/>
      </w:divBdr>
    </w:div>
    <w:div w:id="856239056">
      <w:bodyDiv w:val="1"/>
      <w:marLeft w:val="0"/>
      <w:marRight w:val="0"/>
      <w:marTop w:val="0"/>
      <w:marBottom w:val="0"/>
      <w:divBdr>
        <w:top w:val="none" w:sz="0" w:space="0" w:color="auto"/>
        <w:left w:val="none" w:sz="0" w:space="0" w:color="auto"/>
        <w:bottom w:val="none" w:sz="0" w:space="0" w:color="auto"/>
        <w:right w:val="none" w:sz="0" w:space="0" w:color="auto"/>
      </w:divBdr>
    </w:div>
    <w:div w:id="863907851">
      <w:bodyDiv w:val="1"/>
      <w:marLeft w:val="0"/>
      <w:marRight w:val="0"/>
      <w:marTop w:val="0"/>
      <w:marBottom w:val="0"/>
      <w:divBdr>
        <w:top w:val="none" w:sz="0" w:space="0" w:color="auto"/>
        <w:left w:val="none" w:sz="0" w:space="0" w:color="auto"/>
        <w:bottom w:val="none" w:sz="0" w:space="0" w:color="auto"/>
        <w:right w:val="none" w:sz="0" w:space="0" w:color="auto"/>
      </w:divBdr>
    </w:div>
    <w:div w:id="875044214">
      <w:bodyDiv w:val="1"/>
      <w:marLeft w:val="0"/>
      <w:marRight w:val="0"/>
      <w:marTop w:val="0"/>
      <w:marBottom w:val="0"/>
      <w:divBdr>
        <w:top w:val="none" w:sz="0" w:space="0" w:color="auto"/>
        <w:left w:val="none" w:sz="0" w:space="0" w:color="auto"/>
        <w:bottom w:val="none" w:sz="0" w:space="0" w:color="auto"/>
        <w:right w:val="none" w:sz="0" w:space="0" w:color="auto"/>
      </w:divBdr>
    </w:div>
    <w:div w:id="875504976">
      <w:bodyDiv w:val="1"/>
      <w:marLeft w:val="0"/>
      <w:marRight w:val="0"/>
      <w:marTop w:val="0"/>
      <w:marBottom w:val="0"/>
      <w:divBdr>
        <w:top w:val="none" w:sz="0" w:space="0" w:color="auto"/>
        <w:left w:val="none" w:sz="0" w:space="0" w:color="auto"/>
        <w:bottom w:val="none" w:sz="0" w:space="0" w:color="auto"/>
        <w:right w:val="none" w:sz="0" w:space="0" w:color="auto"/>
      </w:divBdr>
    </w:div>
    <w:div w:id="875846637">
      <w:bodyDiv w:val="1"/>
      <w:marLeft w:val="0"/>
      <w:marRight w:val="0"/>
      <w:marTop w:val="0"/>
      <w:marBottom w:val="0"/>
      <w:divBdr>
        <w:top w:val="none" w:sz="0" w:space="0" w:color="auto"/>
        <w:left w:val="none" w:sz="0" w:space="0" w:color="auto"/>
        <w:bottom w:val="none" w:sz="0" w:space="0" w:color="auto"/>
        <w:right w:val="none" w:sz="0" w:space="0" w:color="auto"/>
      </w:divBdr>
    </w:div>
    <w:div w:id="886375570">
      <w:bodyDiv w:val="1"/>
      <w:marLeft w:val="0"/>
      <w:marRight w:val="0"/>
      <w:marTop w:val="0"/>
      <w:marBottom w:val="0"/>
      <w:divBdr>
        <w:top w:val="none" w:sz="0" w:space="0" w:color="auto"/>
        <w:left w:val="none" w:sz="0" w:space="0" w:color="auto"/>
        <w:bottom w:val="none" w:sz="0" w:space="0" w:color="auto"/>
        <w:right w:val="none" w:sz="0" w:space="0" w:color="auto"/>
      </w:divBdr>
    </w:div>
    <w:div w:id="889608976">
      <w:bodyDiv w:val="1"/>
      <w:marLeft w:val="0"/>
      <w:marRight w:val="0"/>
      <w:marTop w:val="0"/>
      <w:marBottom w:val="0"/>
      <w:divBdr>
        <w:top w:val="none" w:sz="0" w:space="0" w:color="auto"/>
        <w:left w:val="none" w:sz="0" w:space="0" w:color="auto"/>
        <w:bottom w:val="none" w:sz="0" w:space="0" w:color="auto"/>
        <w:right w:val="none" w:sz="0" w:space="0" w:color="auto"/>
      </w:divBdr>
    </w:div>
    <w:div w:id="895093856">
      <w:bodyDiv w:val="1"/>
      <w:marLeft w:val="0"/>
      <w:marRight w:val="0"/>
      <w:marTop w:val="0"/>
      <w:marBottom w:val="0"/>
      <w:divBdr>
        <w:top w:val="none" w:sz="0" w:space="0" w:color="auto"/>
        <w:left w:val="none" w:sz="0" w:space="0" w:color="auto"/>
        <w:bottom w:val="none" w:sz="0" w:space="0" w:color="auto"/>
        <w:right w:val="none" w:sz="0" w:space="0" w:color="auto"/>
      </w:divBdr>
    </w:div>
    <w:div w:id="902258502">
      <w:bodyDiv w:val="1"/>
      <w:marLeft w:val="0"/>
      <w:marRight w:val="0"/>
      <w:marTop w:val="0"/>
      <w:marBottom w:val="0"/>
      <w:divBdr>
        <w:top w:val="none" w:sz="0" w:space="0" w:color="auto"/>
        <w:left w:val="none" w:sz="0" w:space="0" w:color="auto"/>
        <w:bottom w:val="none" w:sz="0" w:space="0" w:color="auto"/>
        <w:right w:val="none" w:sz="0" w:space="0" w:color="auto"/>
      </w:divBdr>
    </w:div>
    <w:div w:id="904612068">
      <w:bodyDiv w:val="1"/>
      <w:marLeft w:val="0"/>
      <w:marRight w:val="0"/>
      <w:marTop w:val="0"/>
      <w:marBottom w:val="0"/>
      <w:divBdr>
        <w:top w:val="none" w:sz="0" w:space="0" w:color="auto"/>
        <w:left w:val="none" w:sz="0" w:space="0" w:color="auto"/>
        <w:bottom w:val="none" w:sz="0" w:space="0" w:color="auto"/>
        <w:right w:val="none" w:sz="0" w:space="0" w:color="auto"/>
      </w:divBdr>
    </w:div>
    <w:div w:id="908422311">
      <w:bodyDiv w:val="1"/>
      <w:marLeft w:val="0"/>
      <w:marRight w:val="0"/>
      <w:marTop w:val="0"/>
      <w:marBottom w:val="0"/>
      <w:divBdr>
        <w:top w:val="none" w:sz="0" w:space="0" w:color="auto"/>
        <w:left w:val="none" w:sz="0" w:space="0" w:color="auto"/>
        <w:bottom w:val="none" w:sz="0" w:space="0" w:color="auto"/>
        <w:right w:val="none" w:sz="0" w:space="0" w:color="auto"/>
      </w:divBdr>
    </w:div>
    <w:div w:id="917204760">
      <w:bodyDiv w:val="1"/>
      <w:marLeft w:val="0"/>
      <w:marRight w:val="0"/>
      <w:marTop w:val="0"/>
      <w:marBottom w:val="0"/>
      <w:divBdr>
        <w:top w:val="none" w:sz="0" w:space="0" w:color="auto"/>
        <w:left w:val="none" w:sz="0" w:space="0" w:color="auto"/>
        <w:bottom w:val="none" w:sz="0" w:space="0" w:color="auto"/>
        <w:right w:val="none" w:sz="0" w:space="0" w:color="auto"/>
      </w:divBdr>
    </w:div>
    <w:div w:id="923029480">
      <w:bodyDiv w:val="1"/>
      <w:marLeft w:val="0"/>
      <w:marRight w:val="0"/>
      <w:marTop w:val="0"/>
      <w:marBottom w:val="0"/>
      <w:divBdr>
        <w:top w:val="none" w:sz="0" w:space="0" w:color="auto"/>
        <w:left w:val="none" w:sz="0" w:space="0" w:color="auto"/>
        <w:bottom w:val="none" w:sz="0" w:space="0" w:color="auto"/>
        <w:right w:val="none" w:sz="0" w:space="0" w:color="auto"/>
      </w:divBdr>
    </w:div>
    <w:div w:id="923685681">
      <w:bodyDiv w:val="1"/>
      <w:marLeft w:val="0"/>
      <w:marRight w:val="0"/>
      <w:marTop w:val="0"/>
      <w:marBottom w:val="0"/>
      <w:divBdr>
        <w:top w:val="none" w:sz="0" w:space="0" w:color="auto"/>
        <w:left w:val="none" w:sz="0" w:space="0" w:color="auto"/>
        <w:bottom w:val="none" w:sz="0" w:space="0" w:color="auto"/>
        <w:right w:val="none" w:sz="0" w:space="0" w:color="auto"/>
      </w:divBdr>
    </w:div>
    <w:div w:id="924529599">
      <w:bodyDiv w:val="1"/>
      <w:marLeft w:val="0"/>
      <w:marRight w:val="0"/>
      <w:marTop w:val="0"/>
      <w:marBottom w:val="0"/>
      <w:divBdr>
        <w:top w:val="none" w:sz="0" w:space="0" w:color="auto"/>
        <w:left w:val="none" w:sz="0" w:space="0" w:color="auto"/>
        <w:bottom w:val="none" w:sz="0" w:space="0" w:color="auto"/>
        <w:right w:val="none" w:sz="0" w:space="0" w:color="auto"/>
      </w:divBdr>
    </w:div>
    <w:div w:id="928733983">
      <w:bodyDiv w:val="1"/>
      <w:marLeft w:val="0"/>
      <w:marRight w:val="0"/>
      <w:marTop w:val="0"/>
      <w:marBottom w:val="0"/>
      <w:divBdr>
        <w:top w:val="none" w:sz="0" w:space="0" w:color="auto"/>
        <w:left w:val="none" w:sz="0" w:space="0" w:color="auto"/>
        <w:bottom w:val="none" w:sz="0" w:space="0" w:color="auto"/>
        <w:right w:val="none" w:sz="0" w:space="0" w:color="auto"/>
      </w:divBdr>
    </w:div>
    <w:div w:id="935792040">
      <w:bodyDiv w:val="1"/>
      <w:marLeft w:val="0"/>
      <w:marRight w:val="0"/>
      <w:marTop w:val="0"/>
      <w:marBottom w:val="0"/>
      <w:divBdr>
        <w:top w:val="none" w:sz="0" w:space="0" w:color="auto"/>
        <w:left w:val="none" w:sz="0" w:space="0" w:color="auto"/>
        <w:bottom w:val="none" w:sz="0" w:space="0" w:color="auto"/>
        <w:right w:val="none" w:sz="0" w:space="0" w:color="auto"/>
      </w:divBdr>
    </w:div>
    <w:div w:id="938487731">
      <w:bodyDiv w:val="1"/>
      <w:marLeft w:val="0"/>
      <w:marRight w:val="0"/>
      <w:marTop w:val="0"/>
      <w:marBottom w:val="0"/>
      <w:divBdr>
        <w:top w:val="none" w:sz="0" w:space="0" w:color="auto"/>
        <w:left w:val="none" w:sz="0" w:space="0" w:color="auto"/>
        <w:bottom w:val="none" w:sz="0" w:space="0" w:color="auto"/>
        <w:right w:val="none" w:sz="0" w:space="0" w:color="auto"/>
      </w:divBdr>
    </w:div>
    <w:div w:id="946085864">
      <w:bodyDiv w:val="1"/>
      <w:marLeft w:val="0"/>
      <w:marRight w:val="0"/>
      <w:marTop w:val="0"/>
      <w:marBottom w:val="0"/>
      <w:divBdr>
        <w:top w:val="none" w:sz="0" w:space="0" w:color="auto"/>
        <w:left w:val="none" w:sz="0" w:space="0" w:color="auto"/>
        <w:bottom w:val="none" w:sz="0" w:space="0" w:color="auto"/>
        <w:right w:val="none" w:sz="0" w:space="0" w:color="auto"/>
      </w:divBdr>
    </w:div>
    <w:div w:id="947086261">
      <w:bodyDiv w:val="1"/>
      <w:marLeft w:val="0"/>
      <w:marRight w:val="0"/>
      <w:marTop w:val="0"/>
      <w:marBottom w:val="0"/>
      <w:divBdr>
        <w:top w:val="none" w:sz="0" w:space="0" w:color="auto"/>
        <w:left w:val="none" w:sz="0" w:space="0" w:color="auto"/>
        <w:bottom w:val="none" w:sz="0" w:space="0" w:color="auto"/>
        <w:right w:val="none" w:sz="0" w:space="0" w:color="auto"/>
      </w:divBdr>
    </w:div>
    <w:div w:id="951671325">
      <w:bodyDiv w:val="1"/>
      <w:marLeft w:val="0"/>
      <w:marRight w:val="0"/>
      <w:marTop w:val="0"/>
      <w:marBottom w:val="0"/>
      <w:divBdr>
        <w:top w:val="none" w:sz="0" w:space="0" w:color="auto"/>
        <w:left w:val="none" w:sz="0" w:space="0" w:color="auto"/>
        <w:bottom w:val="none" w:sz="0" w:space="0" w:color="auto"/>
        <w:right w:val="none" w:sz="0" w:space="0" w:color="auto"/>
      </w:divBdr>
      <w:divsChild>
        <w:div w:id="430856680">
          <w:marLeft w:val="0"/>
          <w:marRight w:val="0"/>
          <w:marTop w:val="180"/>
          <w:marBottom w:val="450"/>
          <w:divBdr>
            <w:top w:val="none" w:sz="0" w:space="0" w:color="auto"/>
            <w:left w:val="none" w:sz="0" w:space="0" w:color="auto"/>
            <w:bottom w:val="none" w:sz="0" w:space="0" w:color="auto"/>
            <w:right w:val="none" w:sz="0" w:space="0" w:color="auto"/>
          </w:divBdr>
        </w:div>
      </w:divsChild>
    </w:div>
    <w:div w:id="954602402">
      <w:bodyDiv w:val="1"/>
      <w:marLeft w:val="0"/>
      <w:marRight w:val="0"/>
      <w:marTop w:val="0"/>
      <w:marBottom w:val="0"/>
      <w:divBdr>
        <w:top w:val="none" w:sz="0" w:space="0" w:color="auto"/>
        <w:left w:val="none" w:sz="0" w:space="0" w:color="auto"/>
        <w:bottom w:val="none" w:sz="0" w:space="0" w:color="auto"/>
        <w:right w:val="none" w:sz="0" w:space="0" w:color="auto"/>
      </w:divBdr>
    </w:div>
    <w:div w:id="959606498">
      <w:bodyDiv w:val="1"/>
      <w:marLeft w:val="0"/>
      <w:marRight w:val="0"/>
      <w:marTop w:val="0"/>
      <w:marBottom w:val="0"/>
      <w:divBdr>
        <w:top w:val="none" w:sz="0" w:space="0" w:color="auto"/>
        <w:left w:val="none" w:sz="0" w:space="0" w:color="auto"/>
        <w:bottom w:val="none" w:sz="0" w:space="0" w:color="auto"/>
        <w:right w:val="none" w:sz="0" w:space="0" w:color="auto"/>
      </w:divBdr>
    </w:div>
    <w:div w:id="961307514">
      <w:bodyDiv w:val="1"/>
      <w:marLeft w:val="0"/>
      <w:marRight w:val="0"/>
      <w:marTop w:val="0"/>
      <w:marBottom w:val="0"/>
      <w:divBdr>
        <w:top w:val="none" w:sz="0" w:space="0" w:color="auto"/>
        <w:left w:val="none" w:sz="0" w:space="0" w:color="auto"/>
        <w:bottom w:val="none" w:sz="0" w:space="0" w:color="auto"/>
        <w:right w:val="none" w:sz="0" w:space="0" w:color="auto"/>
      </w:divBdr>
    </w:div>
    <w:div w:id="962810749">
      <w:bodyDiv w:val="1"/>
      <w:marLeft w:val="0"/>
      <w:marRight w:val="0"/>
      <w:marTop w:val="0"/>
      <w:marBottom w:val="0"/>
      <w:divBdr>
        <w:top w:val="none" w:sz="0" w:space="0" w:color="auto"/>
        <w:left w:val="none" w:sz="0" w:space="0" w:color="auto"/>
        <w:bottom w:val="none" w:sz="0" w:space="0" w:color="auto"/>
        <w:right w:val="none" w:sz="0" w:space="0" w:color="auto"/>
      </w:divBdr>
    </w:div>
    <w:div w:id="974263144">
      <w:bodyDiv w:val="1"/>
      <w:marLeft w:val="0"/>
      <w:marRight w:val="0"/>
      <w:marTop w:val="0"/>
      <w:marBottom w:val="0"/>
      <w:divBdr>
        <w:top w:val="none" w:sz="0" w:space="0" w:color="auto"/>
        <w:left w:val="none" w:sz="0" w:space="0" w:color="auto"/>
        <w:bottom w:val="none" w:sz="0" w:space="0" w:color="auto"/>
        <w:right w:val="none" w:sz="0" w:space="0" w:color="auto"/>
      </w:divBdr>
    </w:div>
    <w:div w:id="975067058">
      <w:bodyDiv w:val="1"/>
      <w:marLeft w:val="0"/>
      <w:marRight w:val="0"/>
      <w:marTop w:val="0"/>
      <w:marBottom w:val="0"/>
      <w:divBdr>
        <w:top w:val="none" w:sz="0" w:space="0" w:color="auto"/>
        <w:left w:val="none" w:sz="0" w:space="0" w:color="auto"/>
        <w:bottom w:val="none" w:sz="0" w:space="0" w:color="auto"/>
        <w:right w:val="none" w:sz="0" w:space="0" w:color="auto"/>
      </w:divBdr>
    </w:div>
    <w:div w:id="980576398">
      <w:bodyDiv w:val="1"/>
      <w:marLeft w:val="0"/>
      <w:marRight w:val="0"/>
      <w:marTop w:val="0"/>
      <w:marBottom w:val="0"/>
      <w:divBdr>
        <w:top w:val="none" w:sz="0" w:space="0" w:color="auto"/>
        <w:left w:val="none" w:sz="0" w:space="0" w:color="auto"/>
        <w:bottom w:val="none" w:sz="0" w:space="0" w:color="auto"/>
        <w:right w:val="none" w:sz="0" w:space="0" w:color="auto"/>
      </w:divBdr>
    </w:div>
    <w:div w:id="988901054">
      <w:bodyDiv w:val="1"/>
      <w:marLeft w:val="0"/>
      <w:marRight w:val="0"/>
      <w:marTop w:val="0"/>
      <w:marBottom w:val="0"/>
      <w:divBdr>
        <w:top w:val="none" w:sz="0" w:space="0" w:color="auto"/>
        <w:left w:val="none" w:sz="0" w:space="0" w:color="auto"/>
        <w:bottom w:val="none" w:sz="0" w:space="0" w:color="auto"/>
        <w:right w:val="none" w:sz="0" w:space="0" w:color="auto"/>
      </w:divBdr>
    </w:div>
    <w:div w:id="989333361">
      <w:bodyDiv w:val="1"/>
      <w:marLeft w:val="0"/>
      <w:marRight w:val="0"/>
      <w:marTop w:val="0"/>
      <w:marBottom w:val="0"/>
      <w:divBdr>
        <w:top w:val="none" w:sz="0" w:space="0" w:color="auto"/>
        <w:left w:val="none" w:sz="0" w:space="0" w:color="auto"/>
        <w:bottom w:val="none" w:sz="0" w:space="0" w:color="auto"/>
        <w:right w:val="none" w:sz="0" w:space="0" w:color="auto"/>
      </w:divBdr>
    </w:div>
    <w:div w:id="996305980">
      <w:bodyDiv w:val="1"/>
      <w:marLeft w:val="0"/>
      <w:marRight w:val="0"/>
      <w:marTop w:val="0"/>
      <w:marBottom w:val="0"/>
      <w:divBdr>
        <w:top w:val="none" w:sz="0" w:space="0" w:color="auto"/>
        <w:left w:val="none" w:sz="0" w:space="0" w:color="auto"/>
        <w:bottom w:val="none" w:sz="0" w:space="0" w:color="auto"/>
        <w:right w:val="none" w:sz="0" w:space="0" w:color="auto"/>
      </w:divBdr>
    </w:div>
    <w:div w:id="1002119994">
      <w:bodyDiv w:val="1"/>
      <w:marLeft w:val="0"/>
      <w:marRight w:val="0"/>
      <w:marTop w:val="0"/>
      <w:marBottom w:val="0"/>
      <w:divBdr>
        <w:top w:val="none" w:sz="0" w:space="0" w:color="auto"/>
        <w:left w:val="none" w:sz="0" w:space="0" w:color="auto"/>
        <w:bottom w:val="none" w:sz="0" w:space="0" w:color="auto"/>
        <w:right w:val="none" w:sz="0" w:space="0" w:color="auto"/>
      </w:divBdr>
    </w:div>
    <w:div w:id="1002778874">
      <w:bodyDiv w:val="1"/>
      <w:marLeft w:val="0"/>
      <w:marRight w:val="0"/>
      <w:marTop w:val="0"/>
      <w:marBottom w:val="0"/>
      <w:divBdr>
        <w:top w:val="none" w:sz="0" w:space="0" w:color="auto"/>
        <w:left w:val="none" w:sz="0" w:space="0" w:color="auto"/>
        <w:bottom w:val="none" w:sz="0" w:space="0" w:color="auto"/>
        <w:right w:val="none" w:sz="0" w:space="0" w:color="auto"/>
      </w:divBdr>
    </w:div>
    <w:div w:id="1004211131">
      <w:bodyDiv w:val="1"/>
      <w:marLeft w:val="0"/>
      <w:marRight w:val="0"/>
      <w:marTop w:val="0"/>
      <w:marBottom w:val="0"/>
      <w:divBdr>
        <w:top w:val="none" w:sz="0" w:space="0" w:color="auto"/>
        <w:left w:val="none" w:sz="0" w:space="0" w:color="auto"/>
        <w:bottom w:val="none" w:sz="0" w:space="0" w:color="auto"/>
        <w:right w:val="none" w:sz="0" w:space="0" w:color="auto"/>
      </w:divBdr>
    </w:div>
    <w:div w:id="1004699102">
      <w:bodyDiv w:val="1"/>
      <w:marLeft w:val="0"/>
      <w:marRight w:val="0"/>
      <w:marTop w:val="0"/>
      <w:marBottom w:val="0"/>
      <w:divBdr>
        <w:top w:val="none" w:sz="0" w:space="0" w:color="auto"/>
        <w:left w:val="none" w:sz="0" w:space="0" w:color="auto"/>
        <w:bottom w:val="none" w:sz="0" w:space="0" w:color="auto"/>
        <w:right w:val="none" w:sz="0" w:space="0" w:color="auto"/>
      </w:divBdr>
    </w:div>
    <w:div w:id="1012024115">
      <w:bodyDiv w:val="1"/>
      <w:marLeft w:val="0"/>
      <w:marRight w:val="0"/>
      <w:marTop w:val="0"/>
      <w:marBottom w:val="0"/>
      <w:divBdr>
        <w:top w:val="none" w:sz="0" w:space="0" w:color="auto"/>
        <w:left w:val="none" w:sz="0" w:space="0" w:color="auto"/>
        <w:bottom w:val="none" w:sz="0" w:space="0" w:color="auto"/>
        <w:right w:val="none" w:sz="0" w:space="0" w:color="auto"/>
      </w:divBdr>
    </w:div>
    <w:div w:id="1029723013">
      <w:bodyDiv w:val="1"/>
      <w:marLeft w:val="0"/>
      <w:marRight w:val="0"/>
      <w:marTop w:val="0"/>
      <w:marBottom w:val="0"/>
      <w:divBdr>
        <w:top w:val="none" w:sz="0" w:space="0" w:color="auto"/>
        <w:left w:val="none" w:sz="0" w:space="0" w:color="auto"/>
        <w:bottom w:val="none" w:sz="0" w:space="0" w:color="auto"/>
        <w:right w:val="none" w:sz="0" w:space="0" w:color="auto"/>
      </w:divBdr>
    </w:div>
    <w:div w:id="1030257664">
      <w:bodyDiv w:val="1"/>
      <w:marLeft w:val="0"/>
      <w:marRight w:val="0"/>
      <w:marTop w:val="0"/>
      <w:marBottom w:val="0"/>
      <w:divBdr>
        <w:top w:val="none" w:sz="0" w:space="0" w:color="auto"/>
        <w:left w:val="none" w:sz="0" w:space="0" w:color="auto"/>
        <w:bottom w:val="none" w:sz="0" w:space="0" w:color="auto"/>
        <w:right w:val="none" w:sz="0" w:space="0" w:color="auto"/>
      </w:divBdr>
      <w:divsChild>
        <w:div w:id="1172137636">
          <w:marLeft w:val="0"/>
          <w:marRight w:val="0"/>
          <w:marTop w:val="180"/>
          <w:marBottom w:val="450"/>
          <w:divBdr>
            <w:top w:val="none" w:sz="0" w:space="0" w:color="auto"/>
            <w:left w:val="none" w:sz="0" w:space="0" w:color="auto"/>
            <w:bottom w:val="none" w:sz="0" w:space="0" w:color="auto"/>
            <w:right w:val="none" w:sz="0" w:space="0" w:color="auto"/>
          </w:divBdr>
        </w:div>
      </w:divsChild>
    </w:div>
    <w:div w:id="1031878562">
      <w:bodyDiv w:val="1"/>
      <w:marLeft w:val="0"/>
      <w:marRight w:val="0"/>
      <w:marTop w:val="0"/>
      <w:marBottom w:val="0"/>
      <w:divBdr>
        <w:top w:val="none" w:sz="0" w:space="0" w:color="auto"/>
        <w:left w:val="none" w:sz="0" w:space="0" w:color="auto"/>
        <w:bottom w:val="none" w:sz="0" w:space="0" w:color="auto"/>
        <w:right w:val="none" w:sz="0" w:space="0" w:color="auto"/>
      </w:divBdr>
    </w:div>
    <w:div w:id="1032918619">
      <w:bodyDiv w:val="1"/>
      <w:marLeft w:val="0"/>
      <w:marRight w:val="0"/>
      <w:marTop w:val="0"/>
      <w:marBottom w:val="0"/>
      <w:divBdr>
        <w:top w:val="none" w:sz="0" w:space="0" w:color="auto"/>
        <w:left w:val="none" w:sz="0" w:space="0" w:color="auto"/>
        <w:bottom w:val="none" w:sz="0" w:space="0" w:color="auto"/>
        <w:right w:val="none" w:sz="0" w:space="0" w:color="auto"/>
      </w:divBdr>
    </w:div>
    <w:div w:id="1041593577">
      <w:bodyDiv w:val="1"/>
      <w:marLeft w:val="0"/>
      <w:marRight w:val="0"/>
      <w:marTop w:val="0"/>
      <w:marBottom w:val="0"/>
      <w:divBdr>
        <w:top w:val="none" w:sz="0" w:space="0" w:color="auto"/>
        <w:left w:val="none" w:sz="0" w:space="0" w:color="auto"/>
        <w:bottom w:val="none" w:sz="0" w:space="0" w:color="auto"/>
        <w:right w:val="none" w:sz="0" w:space="0" w:color="auto"/>
      </w:divBdr>
    </w:div>
    <w:div w:id="1055398429">
      <w:bodyDiv w:val="1"/>
      <w:marLeft w:val="0"/>
      <w:marRight w:val="0"/>
      <w:marTop w:val="0"/>
      <w:marBottom w:val="0"/>
      <w:divBdr>
        <w:top w:val="none" w:sz="0" w:space="0" w:color="auto"/>
        <w:left w:val="none" w:sz="0" w:space="0" w:color="auto"/>
        <w:bottom w:val="none" w:sz="0" w:space="0" w:color="auto"/>
        <w:right w:val="none" w:sz="0" w:space="0" w:color="auto"/>
      </w:divBdr>
    </w:div>
    <w:div w:id="1058016554">
      <w:bodyDiv w:val="1"/>
      <w:marLeft w:val="0"/>
      <w:marRight w:val="0"/>
      <w:marTop w:val="0"/>
      <w:marBottom w:val="0"/>
      <w:divBdr>
        <w:top w:val="none" w:sz="0" w:space="0" w:color="auto"/>
        <w:left w:val="none" w:sz="0" w:space="0" w:color="auto"/>
        <w:bottom w:val="none" w:sz="0" w:space="0" w:color="auto"/>
        <w:right w:val="none" w:sz="0" w:space="0" w:color="auto"/>
      </w:divBdr>
    </w:div>
    <w:div w:id="1062564589">
      <w:bodyDiv w:val="1"/>
      <w:marLeft w:val="0"/>
      <w:marRight w:val="0"/>
      <w:marTop w:val="0"/>
      <w:marBottom w:val="0"/>
      <w:divBdr>
        <w:top w:val="none" w:sz="0" w:space="0" w:color="auto"/>
        <w:left w:val="none" w:sz="0" w:space="0" w:color="auto"/>
        <w:bottom w:val="none" w:sz="0" w:space="0" w:color="auto"/>
        <w:right w:val="none" w:sz="0" w:space="0" w:color="auto"/>
      </w:divBdr>
    </w:div>
    <w:div w:id="1079525084">
      <w:bodyDiv w:val="1"/>
      <w:marLeft w:val="0"/>
      <w:marRight w:val="0"/>
      <w:marTop w:val="0"/>
      <w:marBottom w:val="0"/>
      <w:divBdr>
        <w:top w:val="none" w:sz="0" w:space="0" w:color="auto"/>
        <w:left w:val="none" w:sz="0" w:space="0" w:color="auto"/>
        <w:bottom w:val="none" w:sz="0" w:space="0" w:color="auto"/>
        <w:right w:val="none" w:sz="0" w:space="0" w:color="auto"/>
      </w:divBdr>
    </w:div>
    <w:div w:id="1080786542">
      <w:bodyDiv w:val="1"/>
      <w:marLeft w:val="0"/>
      <w:marRight w:val="0"/>
      <w:marTop w:val="0"/>
      <w:marBottom w:val="0"/>
      <w:divBdr>
        <w:top w:val="none" w:sz="0" w:space="0" w:color="auto"/>
        <w:left w:val="none" w:sz="0" w:space="0" w:color="auto"/>
        <w:bottom w:val="none" w:sz="0" w:space="0" w:color="auto"/>
        <w:right w:val="none" w:sz="0" w:space="0" w:color="auto"/>
      </w:divBdr>
    </w:div>
    <w:div w:id="1084033004">
      <w:bodyDiv w:val="1"/>
      <w:marLeft w:val="0"/>
      <w:marRight w:val="0"/>
      <w:marTop w:val="0"/>
      <w:marBottom w:val="0"/>
      <w:divBdr>
        <w:top w:val="none" w:sz="0" w:space="0" w:color="auto"/>
        <w:left w:val="none" w:sz="0" w:space="0" w:color="auto"/>
        <w:bottom w:val="none" w:sz="0" w:space="0" w:color="auto"/>
        <w:right w:val="none" w:sz="0" w:space="0" w:color="auto"/>
      </w:divBdr>
    </w:div>
    <w:div w:id="1093547889">
      <w:bodyDiv w:val="1"/>
      <w:marLeft w:val="0"/>
      <w:marRight w:val="0"/>
      <w:marTop w:val="0"/>
      <w:marBottom w:val="0"/>
      <w:divBdr>
        <w:top w:val="none" w:sz="0" w:space="0" w:color="auto"/>
        <w:left w:val="none" w:sz="0" w:space="0" w:color="auto"/>
        <w:bottom w:val="none" w:sz="0" w:space="0" w:color="auto"/>
        <w:right w:val="none" w:sz="0" w:space="0" w:color="auto"/>
      </w:divBdr>
    </w:div>
    <w:div w:id="1106073366">
      <w:bodyDiv w:val="1"/>
      <w:marLeft w:val="0"/>
      <w:marRight w:val="0"/>
      <w:marTop w:val="0"/>
      <w:marBottom w:val="0"/>
      <w:divBdr>
        <w:top w:val="none" w:sz="0" w:space="0" w:color="auto"/>
        <w:left w:val="none" w:sz="0" w:space="0" w:color="auto"/>
        <w:bottom w:val="none" w:sz="0" w:space="0" w:color="auto"/>
        <w:right w:val="none" w:sz="0" w:space="0" w:color="auto"/>
      </w:divBdr>
    </w:div>
    <w:div w:id="1106998968">
      <w:bodyDiv w:val="1"/>
      <w:marLeft w:val="0"/>
      <w:marRight w:val="0"/>
      <w:marTop w:val="0"/>
      <w:marBottom w:val="0"/>
      <w:divBdr>
        <w:top w:val="none" w:sz="0" w:space="0" w:color="auto"/>
        <w:left w:val="none" w:sz="0" w:space="0" w:color="auto"/>
        <w:bottom w:val="none" w:sz="0" w:space="0" w:color="auto"/>
        <w:right w:val="none" w:sz="0" w:space="0" w:color="auto"/>
      </w:divBdr>
    </w:div>
    <w:div w:id="1111391197">
      <w:bodyDiv w:val="1"/>
      <w:marLeft w:val="0"/>
      <w:marRight w:val="0"/>
      <w:marTop w:val="0"/>
      <w:marBottom w:val="0"/>
      <w:divBdr>
        <w:top w:val="none" w:sz="0" w:space="0" w:color="auto"/>
        <w:left w:val="none" w:sz="0" w:space="0" w:color="auto"/>
        <w:bottom w:val="none" w:sz="0" w:space="0" w:color="auto"/>
        <w:right w:val="none" w:sz="0" w:space="0" w:color="auto"/>
      </w:divBdr>
    </w:div>
    <w:div w:id="1113015273">
      <w:bodyDiv w:val="1"/>
      <w:marLeft w:val="0"/>
      <w:marRight w:val="0"/>
      <w:marTop w:val="0"/>
      <w:marBottom w:val="0"/>
      <w:divBdr>
        <w:top w:val="none" w:sz="0" w:space="0" w:color="auto"/>
        <w:left w:val="none" w:sz="0" w:space="0" w:color="auto"/>
        <w:bottom w:val="none" w:sz="0" w:space="0" w:color="auto"/>
        <w:right w:val="none" w:sz="0" w:space="0" w:color="auto"/>
      </w:divBdr>
    </w:div>
    <w:div w:id="1115909711">
      <w:bodyDiv w:val="1"/>
      <w:marLeft w:val="0"/>
      <w:marRight w:val="0"/>
      <w:marTop w:val="0"/>
      <w:marBottom w:val="0"/>
      <w:divBdr>
        <w:top w:val="none" w:sz="0" w:space="0" w:color="auto"/>
        <w:left w:val="none" w:sz="0" w:space="0" w:color="auto"/>
        <w:bottom w:val="none" w:sz="0" w:space="0" w:color="auto"/>
        <w:right w:val="none" w:sz="0" w:space="0" w:color="auto"/>
      </w:divBdr>
    </w:div>
    <w:div w:id="1118569357">
      <w:bodyDiv w:val="1"/>
      <w:marLeft w:val="0"/>
      <w:marRight w:val="0"/>
      <w:marTop w:val="0"/>
      <w:marBottom w:val="0"/>
      <w:divBdr>
        <w:top w:val="none" w:sz="0" w:space="0" w:color="auto"/>
        <w:left w:val="none" w:sz="0" w:space="0" w:color="auto"/>
        <w:bottom w:val="none" w:sz="0" w:space="0" w:color="auto"/>
        <w:right w:val="none" w:sz="0" w:space="0" w:color="auto"/>
      </w:divBdr>
    </w:div>
    <w:div w:id="1131630118">
      <w:bodyDiv w:val="1"/>
      <w:marLeft w:val="0"/>
      <w:marRight w:val="0"/>
      <w:marTop w:val="0"/>
      <w:marBottom w:val="0"/>
      <w:divBdr>
        <w:top w:val="none" w:sz="0" w:space="0" w:color="auto"/>
        <w:left w:val="none" w:sz="0" w:space="0" w:color="auto"/>
        <w:bottom w:val="none" w:sz="0" w:space="0" w:color="auto"/>
        <w:right w:val="none" w:sz="0" w:space="0" w:color="auto"/>
      </w:divBdr>
    </w:div>
    <w:div w:id="1131708363">
      <w:bodyDiv w:val="1"/>
      <w:marLeft w:val="0"/>
      <w:marRight w:val="0"/>
      <w:marTop w:val="0"/>
      <w:marBottom w:val="0"/>
      <w:divBdr>
        <w:top w:val="none" w:sz="0" w:space="0" w:color="auto"/>
        <w:left w:val="none" w:sz="0" w:space="0" w:color="auto"/>
        <w:bottom w:val="none" w:sz="0" w:space="0" w:color="auto"/>
        <w:right w:val="none" w:sz="0" w:space="0" w:color="auto"/>
      </w:divBdr>
    </w:div>
    <w:div w:id="1138305249">
      <w:bodyDiv w:val="1"/>
      <w:marLeft w:val="0"/>
      <w:marRight w:val="0"/>
      <w:marTop w:val="0"/>
      <w:marBottom w:val="0"/>
      <w:divBdr>
        <w:top w:val="none" w:sz="0" w:space="0" w:color="auto"/>
        <w:left w:val="none" w:sz="0" w:space="0" w:color="auto"/>
        <w:bottom w:val="none" w:sz="0" w:space="0" w:color="auto"/>
        <w:right w:val="none" w:sz="0" w:space="0" w:color="auto"/>
      </w:divBdr>
    </w:div>
    <w:div w:id="1141193305">
      <w:bodyDiv w:val="1"/>
      <w:marLeft w:val="0"/>
      <w:marRight w:val="0"/>
      <w:marTop w:val="0"/>
      <w:marBottom w:val="0"/>
      <w:divBdr>
        <w:top w:val="none" w:sz="0" w:space="0" w:color="auto"/>
        <w:left w:val="none" w:sz="0" w:space="0" w:color="auto"/>
        <w:bottom w:val="none" w:sz="0" w:space="0" w:color="auto"/>
        <w:right w:val="none" w:sz="0" w:space="0" w:color="auto"/>
      </w:divBdr>
    </w:div>
    <w:div w:id="1146312234">
      <w:bodyDiv w:val="1"/>
      <w:marLeft w:val="0"/>
      <w:marRight w:val="0"/>
      <w:marTop w:val="0"/>
      <w:marBottom w:val="0"/>
      <w:divBdr>
        <w:top w:val="none" w:sz="0" w:space="0" w:color="auto"/>
        <w:left w:val="none" w:sz="0" w:space="0" w:color="auto"/>
        <w:bottom w:val="none" w:sz="0" w:space="0" w:color="auto"/>
        <w:right w:val="none" w:sz="0" w:space="0" w:color="auto"/>
      </w:divBdr>
    </w:div>
    <w:div w:id="1151213080">
      <w:bodyDiv w:val="1"/>
      <w:marLeft w:val="0"/>
      <w:marRight w:val="0"/>
      <w:marTop w:val="0"/>
      <w:marBottom w:val="0"/>
      <w:divBdr>
        <w:top w:val="none" w:sz="0" w:space="0" w:color="auto"/>
        <w:left w:val="none" w:sz="0" w:space="0" w:color="auto"/>
        <w:bottom w:val="none" w:sz="0" w:space="0" w:color="auto"/>
        <w:right w:val="none" w:sz="0" w:space="0" w:color="auto"/>
      </w:divBdr>
    </w:div>
    <w:div w:id="1161429370">
      <w:bodyDiv w:val="1"/>
      <w:marLeft w:val="0"/>
      <w:marRight w:val="0"/>
      <w:marTop w:val="0"/>
      <w:marBottom w:val="0"/>
      <w:divBdr>
        <w:top w:val="none" w:sz="0" w:space="0" w:color="auto"/>
        <w:left w:val="none" w:sz="0" w:space="0" w:color="auto"/>
        <w:bottom w:val="none" w:sz="0" w:space="0" w:color="auto"/>
        <w:right w:val="none" w:sz="0" w:space="0" w:color="auto"/>
      </w:divBdr>
    </w:div>
    <w:div w:id="1163155522">
      <w:bodyDiv w:val="1"/>
      <w:marLeft w:val="0"/>
      <w:marRight w:val="0"/>
      <w:marTop w:val="0"/>
      <w:marBottom w:val="0"/>
      <w:divBdr>
        <w:top w:val="none" w:sz="0" w:space="0" w:color="auto"/>
        <w:left w:val="none" w:sz="0" w:space="0" w:color="auto"/>
        <w:bottom w:val="none" w:sz="0" w:space="0" w:color="auto"/>
        <w:right w:val="none" w:sz="0" w:space="0" w:color="auto"/>
      </w:divBdr>
    </w:div>
    <w:div w:id="1172838052">
      <w:bodyDiv w:val="1"/>
      <w:marLeft w:val="0"/>
      <w:marRight w:val="0"/>
      <w:marTop w:val="0"/>
      <w:marBottom w:val="0"/>
      <w:divBdr>
        <w:top w:val="none" w:sz="0" w:space="0" w:color="auto"/>
        <w:left w:val="none" w:sz="0" w:space="0" w:color="auto"/>
        <w:bottom w:val="none" w:sz="0" w:space="0" w:color="auto"/>
        <w:right w:val="none" w:sz="0" w:space="0" w:color="auto"/>
      </w:divBdr>
    </w:div>
    <w:div w:id="1174103780">
      <w:bodyDiv w:val="1"/>
      <w:marLeft w:val="0"/>
      <w:marRight w:val="0"/>
      <w:marTop w:val="0"/>
      <w:marBottom w:val="0"/>
      <w:divBdr>
        <w:top w:val="none" w:sz="0" w:space="0" w:color="auto"/>
        <w:left w:val="none" w:sz="0" w:space="0" w:color="auto"/>
        <w:bottom w:val="none" w:sz="0" w:space="0" w:color="auto"/>
        <w:right w:val="none" w:sz="0" w:space="0" w:color="auto"/>
      </w:divBdr>
    </w:div>
    <w:div w:id="1175143923">
      <w:bodyDiv w:val="1"/>
      <w:marLeft w:val="0"/>
      <w:marRight w:val="0"/>
      <w:marTop w:val="0"/>
      <w:marBottom w:val="0"/>
      <w:divBdr>
        <w:top w:val="none" w:sz="0" w:space="0" w:color="auto"/>
        <w:left w:val="none" w:sz="0" w:space="0" w:color="auto"/>
        <w:bottom w:val="none" w:sz="0" w:space="0" w:color="auto"/>
        <w:right w:val="none" w:sz="0" w:space="0" w:color="auto"/>
      </w:divBdr>
    </w:div>
    <w:div w:id="1181118464">
      <w:bodyDiv w:val="1"/>
      <w:marLeft w:val="0"/>
      <w:marRight w:val="0"/>
      <w:marTop w:val="0"/>
      <w:marBottom w:val="0"/>
      <w:divBdr>
        <w:top w:val="none" w:sz="0" w:space="0" w:color="auto"/>
        <w:left w:val="none" w:sz="0" w:space="0" w:color="auto"/>
        <w:bottom w:val="none" w:sz="0" w:space="0" w:color="auto"/>
        <w:right w:val="none" w:sz="0" w:space="0" w:color="auto"/>
      </w:divBdr>
    </w:div>
    <w:div w:id="1185171080">
      <w:bodyDiv w:val="1"/>
      <w:marLeft w:val="0"/>
      <w:marRight w:val="0"/>
      <w:marTop w:val="0"/>
      <w:marBottom w:val="0"/>
      <w:divBdr>
        <w:top w:val="none" w:sz="0" w:space="0" w:color="auto"/>
        <w:left w:val="none" w:sz="0" w:space="0" w:color="auto"/>
        <w:bottom w:val="none" w:sz="0" w:space="0" w:color="auto"/>
        <w:right w:val="none" w:sz="0" w:space="0" w:color="auto"/>
      </w:divBdr>
    </w:div>
    <w:div w:id="1187404849">
      <w:bodyDiv w:val="1"/>
      <w:marLeft w:val="0"/>
      <w:marRight w:val="0"/>
      <w:marTop w:val="0"/>
      <w:marBottom w:val="0"/>
      <w:divBdr>
        <w:top w:val="none" w:sz="0" w:space="0" w:color="auto"/>
        <w:left w:val="none" w:sz="0" w:space="0" w:color="auto"/>
        <w:bottom w:val="none" w:sz="0" w:space="0" w:color="auto"/>
        <w:right w:val="none" w:sz="0" w:space="0" w:color="auto"/>
      </w:divBdr>
    </w:div>
    <w:div w:id="1196499482">
      <w:bodyDiv w:val="1"/>
      <w:marLeft w:val="0"/>
      <w:marRight w:val="0"/>
      <w:marTop w:val="0"/>
      <w:marBottom w:val="0"/>
      <w:divBdr>
        <w:top w:val="none" w:sz="0" w:space="0" w:color="auto"/>
        <w:left w:val="none" w:sz="0" w:space="0" w:color="auto"/>
        <w:bottom w:val="none" w:sz="0" w:space="0" w:color="auto"/>
        <w:right w:val="none" w:sz="0" w:space="0" w:color="auto"/>
      </w:divBdr>
    </w:div>
    <w:div w:id="1213350674">
      <w:bodyDiv w:val="1"/>
      <w:marLeft w:val="0"/>
      <w:marRight w:val="0"/>
      <w:marTop w:val="0"/>
      <w:marBottom w:val="0"/>
      <w:divBdr>
        <w:top w:val="none" w:sz="0" w:space="0" w:color="auto"/>
        <w:left w:val="none" w:sz="0" w:space="0" w:color="auto"/>
        <w:bottom w:val="none" w:sz="0" w:space="0" w:color="auto"/>
        <w:right w:val="none" w:sz="0" w:space="0" w:color="auto"/>
      </w:divBdr>
    </w:div>
    <w:div w:id="1214386212">
      <w:bodyDiv w:val="1"/>
      <w:marLeft w:val="0"/>
      <w:marRight w:val="0"/>
      <w:marTop w:val="0"/>
      <w:marBottom w:val="0"/>
      <w:divBdr>
        <w:top w:val="none" w:sz="0" w:space="0" w:color="auto"/>
        <w:left w:val="none" w:sz="0" w:space="0" w:color="auto"/>
        <w:bottom w:val="none" w:sz="0" w:space="0" w:color="auto"/>
        <w:right w:val="none" w:sz="0" w:space="0" w:color="auto"/>
      </w:divBdr>
    </w:div>
    <w:div w:id="1225142792">
      <w:bodyDiv w:val="1"/>
      <w:marLeft w:val="0"/>
      <w:marRight w:val="0"/>
      <w:marTop w:val="0"/>
      <w:marBottom w:val="0"/>
      <w:divBdr>
        <w:top w:val="none" w:sz="0" w:space="0" w:color="auto"/>
        <w:left w:val="none" w:sz="0" w:space="0" w:color="auto"/>
        <w:bottom w:val="none" w:sz="0" w:space="0" w:color="auto"/>
        <w:right w:val="none" w:sz="0" w:space="0" w:color="auto"/>
      </w:divBdr>
    </w:div>
    <w:div w:id="1226457431">
      <w:bodyDiv w:val="1"/>
      <w:marLeft w:val="0"/>
      <w:marRight w:val="0"/>
      <w:marTop w:val="0"/>
      <w:marBottom w:val="0"/>
      <w:divBdr>
        <w:top w:val="none" w:sz="0" w:space="0" w:color="auto"/>
        <w:left w:val="none" w:sz="0" w:space="0" w:color="auto"/>
        <w:bottom w:val="none" w:sz="0" w:space="0" w:color="auto"/>
        <w:right w:val="none" w:sz="0" w:space="0" w:color="auto"/>
      </w:divBdr>
    </w:div>
    <w:div w:id="1229264310">
      <w:bodyDiv w:val="1"/>
      <w:marLeft w:val="0"/>
      <w:marRight w:val="0"/>
      <w:marTop w:val="0"/>
      <w:marBottom w:val="0"/>
      <w:divBdr>
        <w:top w:val="none" w:sz="0" w:space="0" w:color="auto"/>
        <w:left w:val="none" w:sz="0" w:space="0" w:color="auto"/>
        <w:bottom w:val="none" w:sz="0" w:space="0" w:color="auto"/>
        <w:right w:val="none" w:sz="0" w:space="0" w:color="auto"/>
      </w:divBdr>
    </w:div>
    <w:div w:id="1236355831">
      <w:bodyDiv w:val="1"/>
      <w:marLeft w:val="0"/>
      <w:marRight w:val="0"/>
      <w:marTop w:val="0"/>
      <w:marBottom w:val="0"/>
      <w:divBdr>
        <w:top w:val="none" w:sz="0" w:space="0" w:color="auto"/>
        <w:left w:val="none" w:sz="0" w:space="0" w:color="auto"/>
        <w:bottom w:val="none" w:sz="0" w:space="0" w:color="auto"/>
        <w:right w:val="none" w:sz="0" w:space="0" w:color="auto"/>
      </w:divBdr>
    </w:div>
    <w:div w:id="1252546163">
      <w:bodyDiv w:val="1"/>
      <w:marLeft w:val="0"/>
      <w:marRight w:val="0"/>
      <w:marTop w:val="0"/>
      <w:marBottom w:val="0"/>
      <w:divBdr>
        <w:top w:val="none" w:sz="0" w:space="0" w:color="auto"/>
        <w:left w:val="none" w:sz="0" w:space="0" w:color="auto"/>
        <w:bottom w:val="none" w:sz="0" w:space="0" w:color="auto"/>
        <w:right w:val="none" w:sz="0" w:space="0" w:color="auto"/>
      </w:divBdr>
    </w:div>
    <w:div w:id="1259563961">
      <w:bodyDiv w:val="1"/>
      <w:marLeft w:val="0"/>
      <w:marRight w:val="0"/>
      <w:marTop w:val="0"/>
      <w:marBottom w:val="0"/>
      <w:divBdr>
        <w:top w:val="none" w:sz="0" w:space="0" w:color="auto"/>
        <w:left w:val="none" w:sz="0" w:space="0" w:color="auto"/>
        <w:bottom w:val="none" w:sz="0" w:space="0" w:color="auto"/>
        <w:right w:val="none" w:sz="0" w:space="0" w:color="auto"/>
      </w:divBdr>
    </w:div>
    <w:div w:id="1264336082">
      <w:bodyDiv w:val="1"/>
      <w:marLeft w:val="0"/>
      <w:marRight w:val="0"/>
      <w:marTop w:val="0"/>
      <w:marBottom w:val="0"/>
      <w:divBdr>
        <w:top w:val="none" w:sz="0" w:space="0" w:color="auto"/>
        <w:left w:val="none" w:sz="0" w:space="0" w:color="auto"/>
        <w:bottom w:val="none" w:sz="0" w:space="0" w:color="auto"/>
        <w:right w:val="none" w:sz="0" w:space="0" w:color="auto"/>
      </w:divBdr>
    </w:div>
    <w:div w:id="1267272291">
      <w:bodyDiv w:val="1"/>
      <w:marLeft w:val="0"/>
      <w:marRight w:val="0"/>
      <w:marTop w:val="0"/>
      <w:marBottom w:val="0"/>
      <w:divBdr>
        <w:top w:val="none" w:sz="0" w:space="0" w:color="auto"/>
        <w:left w:val="none" w:sz="0" w:space="0" w:color="auto"/>
        <w:bottom w:val="none" w:sz="0" w:space="0" w:color="auto"/>
        <w:right w:val="none" w:sz="0" w:space="0" w:color="auto"/>
      </w:divBdr>
    </w:div>
    <w:div w:id="1277444488">
      <w:bodyDiv w:val="1"/>
      <w:marLeft w:val="0"/>
      <w:marRight w:val="0"/>
      <w:marTop w:val="0"/>
      <w:marBottom w:val="0"/>
      <w:divBdr>
        <w:top w:val="none" w:sz="0" w:space="0" w:color="auto"/>
        <w:left w:val="none" w:sz="0" w:space="0" w:color="auto"/>
        <w:bottom w:val="none" w:sz="0" w:space="0" w:color="auto"/>
        <w:right w:val="none" w:sz="0" w:space="0" w:color="auto"/>
      </w:divBdr>
    </w:div>
    <w:div w:id="1279992250">
      <w:bodyDiv w:val="1"/>
      <w:marLeft w:val="0"/>
      <w:marRight w:val="0"/>
      <w:marTop w:val="0"/>
      <w:marBottom w:val="0"/>
      <w:divBdr>
        <w:top w:val="none" w:sz="0" w:space="0" w:color="auto"/>
        <w:left w:val="none" w:sz="0" w:space="0" w:color="auto"/>
        <w:bottom w:val="none" w:sz="0" w:space="0" w:color="auto"/>
        <w:right w:val="none" w:sz="0" w:space="0" w:color="auto"/>
      </w:divBdr>
    </w:div>
    <w:div w:id="1281494493">
      <w:bodyDiv w:val="1"/>
      <w:marLeft w:val="0"/>
      <w:marRight w:val="0"/>
      <w:marTop w:val="0"/>
      <w:marBottom w:val="0"/>
      <w:divBdr>
        <w:top w:val="none" w:sz="0" w:space="0" w:color="auto"/>
        <w:left w:val="none" w:sz="0" w:space="0" w:color="auto"/>
        <w:bottom w:val="none" w:sz="0" w:space="0" w:color="auto"/>
        <w:right w:val="none" w:sz="0" w:space="0" w:color="auto"/>
      </w:divBdr>
      <w:divsChild>
        <w:div w:id="125857305">
          <w:marLeft w:val="0"/>
          <w:marRight w:val="0"/>
          <w:marTop w:val="180"/>
          <w:marBottom w:val="450"/>
          <w:divBdr>
            <w:top w:val="none" w:sz="0" w:space="0" w:color="auto"/>
            <w:left w:val="none" w:sz="0" w:space="0" w:color="auto"/>
            <w:bottom w:val="none" w:sz="0" w:space="0" w:color="auto"/>
            <w:right w:val="none" w:sz="0" w:space="0" w:color="auto"/>
          </w:divBdr>
        </w:div>
      </w:divsChild>
    </w:div>
    <w:div w:id="1284967450">
      <w:bodyDiv w:val="1"/>
      <w:marLeft w:val="0"/>
      <w:marRight w:val="0"/>
      <w:marTop w:val="0"/>
      <w:marBottom w:val="0"/>
      <w:divBdr>
        <w:top w:val="none" w:sz="0" w:space="0" w:color="auto"/>
        <w:left w:val="none" w:sz="0" w:space="0" w:color="auto"/>
        <w:bottom w:val="none" w:sz="0" w:space="0" w:color="auto"/>
        <w:right w:val="none" w:sz="0" w:space="0" w:color="auto"/>
      </w:divBdr>
    </w:div>
    <w:div w:id="1296446924">
      <w:bodyDiv w:val="1"/>
      <w:marLeft w:val="0"/>
      <w:marRight w:val="0"/>
      <w:marTop w:val="0"/>
      <w:marBottom w:val="0"/>
      <w:divBdr>
        <w:top w:val="none" w:sz="0" w:space="0" w:color="auto"/>
        <w:left w:val="none" w:sz="0" w:space="0" w:color="auto"/>
        <w:bottom w:val="none" w:sz="0" w:space="0" w:color="auto"/>
        <w:right w:val="none" w:sz="0" w:space="0" w:color="auto"/>
      </w:divBdr>
    </w:div>
    <w:div w:id="1301227794">
      <w:bodyDiv w:val="1"/>
      <w:marLeft w:val="0"/>
      <w:marRight w:val="0"/>
      <w:marTop w:val="0"/>
      <w:marBottom w:val="0"/>
      <w:divBdr>
        <w:top w:val="none" w:sz="0" w:space="0" w:color="auto"/>
        <w:left w:val="none" w:sz="0" w:space="0" w:color="auto"/>
        <w:bottom w:val="none" w:sz="0" w:space="0" w:color="auto"/>
        <w:right w:val="none" w:sz="0" w:space="0" w:color="auto"/>
      </w:divBdr>
    </w:div>
    <w:div w:id="1311055385">
      <w:bodyDiv w:val="1"/>
      <w:marLeft w:val="0"/>
      <w:marRight w:val="0"/>
      <w:marTop w:val="0"/>
      <w:marBottom w:val="0"/>
      <w:divBdr>
        <w:top w:val="none" w:sz="0" w:space="0" w:color="auto"/>
        <w:left w:val="none" w:sz="0" w:space="0" w:color="auto"/>
        <w:bottom w:val="none" w:sz="0" w:space="0" w:color="auto"/>
        <w:right w:val="none" w:sz="0" w:space="0" w:color="auto"/>
      </w:divBdr>
    </w:div>
    <w:div w:id="1323199917">
      <w:bodyDiv w:val="1"/>
      <w:marLeft w:val="0"/>
      <w:marRight w:val="0"/>
      <w:marTop w:val="0"/>
      <w:marBottom w:val="0"/>
      <w:divBdr>
        <w:top w:val="none" w:sz="0" w:space="0" w:color="auto"/>
        <w:left w:val="none" w:sz="0" w:space="0" w:color="auto"/>
        <w:bottom w:val="none" w:sz="0" w:space="0" w:color="auto"/>
        <w:right w:val="none" w:sz="0" w:space="0" w:color="auto"/>
      </w:divBdr>
    </w:div>
    <w:div w:id="1324238577">
      <w:bodyDiv w:val="1"/>
      <w:marLeft w:val="0"/>
      <w:marRight w:val="0"/>
      <w:marTop w:val="0"/>
      <w:marBottom w:val="0"/>
      <w:divBdr>
        <w:top w:val="none" w:sz="0" w:space="0" w:color="auto"/>
        <w:left w:val="none" w:sz="0" w:space="0" w:color="auto"/>
        <w:bottom w:val="none" w:sz="0" w:space="0" w:color="auto"/>
        <w:right w:val="none" w:sz="0" w:space="0" w:color="auto"/>
      </w:divBdr>
    </w:div>
    <w:div w:id="1333340516">
      <w:bodyDiv w:val="1"/>
      <w:marLeft w:val="0"/>
      <w:marRight w:val="0"/>
      <w:marTop w:val="0"/>
      <w:marBottom w:val="0"/>
      <w:divBdr>
        <w:top w:val="none" w:sz="0" w:space="0" w:color="auto"/>
        <w:left w:val="none" w:sz="0" w:space="0" w:color="auto"/>
        <w:bottom w:val="none" w:sz="0" w:space="0" w:color="auto"/>
        <w:right w:val="none" w:sz="0" w:space="0" w:color="auto"/>
      </w:divBdr>
    </w:div>
    <w:div w:id="1342049767">
      <w:bodyDiv w:val="1"/>
      <w:marLeft w:val="0"/>
      <w:marRight w:val="0"/>
      <w:marTop w:val="0"/>
      <w:marBottom w:val="0"/>
      <w:divBdr>
        <w:top w:val="none" w:sz="0" w:space="0" w:color="auto"/>
        <w:left w:val="none" w:sz="0" w:space="0" w:color="auto"/>
        <w:bottom w:val="none" w:sz="0" w:space="0" w:color="auto"/>
        <w:right w:val="none" w:sz="0" w:space="0" w:color="auto"/>
      </w:divBdr>
    </w:div>
    <w:div w:id="1348024136">
      <w:bodyDiv w:val="1"/>
      <w:marLeft w:val="0"/>
      <w:marRight w:val="0"/>
      <w:marTop w:val="0"/>
      <w:marBottom w:val="0"/>
      <w:divBdr>
        <w:top w:val="none" w:sz="0" w:space="0" w:color="auto"/>
        <w:left w:val="none" w:sz="0" w:space="0" w:color="auto"/>
        <w:bottom w:val="none" w:sz="0" w:space="0" w:color="auto"/>
        <w:right w:val="none" w:sz="0" w:space="0" w:color="auto"/>
      </w:divBdr>
      <w:divsChild>
        <w:div w:id="969021697">
          <w:marLeft w:val="0"/>
          <w:marRight w:val="0"/>
          <w:marTop w:val="180"/>
          <w:marBottom w:val="450"/>
          <w:divBdr>
            <w:top w:val="none" w:sz="0" w:space="0" w:color="auto"/>
            <w:left w:val="none" w:sz="0" w:space="0" w:color="auto"/>
            <w:bottom w:val="none" w:sz="0" w:space="0" w:color="auto"/>
            <w:right w:val="none" w:sz="0" w:space="0" w:color="auto"/>
          </w:divBdr>
        </w:div>
      </w:divsChild>
    </w:div>
    <w:div w:id="1349602105">
      <w:bodyDiv w:val="1"/>
      <w:marLeft w:val="0"/>
      <w:marRight w:val="0"/>
      <w:marTop w:val="0"/>
      <w:marBottom w:val="0"/>
      <w:divBdr>
        <w:top w:val="none" w:sz="0" w:space="0" w:color="auto"/>
        <w:left w:val="none" w:sz="0" w:space="0" w:color="auto"/>
        <w:bottom w:val="none" w:sz="0" w:space="0" w:color="auto"/>
        <w:right w:val="none" w:sz="0" w:space="0" w:color="auto"/>
      </w:divBdr>
    </w:div>
    <w:div w:id="1360008004">
      <w:bodyDiv w:val="1"/>
      <w:marLeft w:val="0"/>
      <w:marRight w:val="0"/>
      <w:marTop w:val="0"/>
      <w:marBottom w:val="0"/>
      <w:divBdr>
        <w:top w:val="none" w:sz="0" w:space="0" w:color="auto"/>
        <w:left w:val="none" w:sz="0" w:space="0" w:color="auto"/>
        <w:bottom w:val="none" w:sz="0" w:space="0" w:color="auto"/>
        <w:right w:val="none" w:sz="0" w:space="0" w:color="auto"/>
      </w:divBdr>
    </w:div>
    <w:div w:id="1360551589">
      <w:bodyDiv w:val="1"/>
      <w:marLeft w:val="0"/>
      <w:marRight w:val="0"/>
      <w:marTop w:val="0"/>
      <w:marBottom w:val="0"/>
      <w:divBdr>
        <w:top w:val="none" w:sz="0" w:space="0" w:color="auto"/>
        <w:left w:val="none" w:sz="0" w:space="0" w:color="auto"/>
        <w:bottom w:val="none" w:sz="0" w:space="0" w:color="auto"/>
        <w:right w:val="none" w:sz="0" w:space="0" w:color="auto"/>
      </w:divBdr>
    </w:div>
    <w:div w:id="1368484706">
      <w:bodyDiv w:val="1"/>
      <w:marLeft w:val="0"/>
      <w:marRight w:val="0"/>
      <w:marTop w:val="0"/>
      <w:marBottom w:val="0"/>
      <w:divBdr>
        <w:top w:val="none" w:sz="0" w:space="0" w:color="auto"/>
        <w:left w:val="none" w:sz="0" w:space="0" w:color="auto"/>
        <w:bottom w:val="none" w:sz="0" w:space="0" w:color="auto"/>
        <w:right w:val="none" w:sz="0" w:space="0" w:color="auto"/>
      </w:divBdr>
    </w:div>
    <w:div w:id="1382095402">
      <w:bodyDiv w:val="1"/>
      <w:marLeft w:val="0"/>
      <w:marRight w:val="0"/>
      <w:marTop w:val="0"/>
      <w:marBottom w:val="0"/>
      <w:divBdr>
        <w:top w:val="none" w:sz="0" w:space="0" w:color="auto"/>
        <w:left w:val="none" w:sz="0" w:space="0" w:color="auto"/>
        <w:bottom w:val="none" w:sz="0" w:space="0" w:color="auto"/>
        <w:right w:val="none" w:sz="0" w:space="0" w:color="auto"/>
      </w:divBdr>
    </w:div>
    <w:div w:id="1384258959">
      <w:bodyDiv w:val="1"/>
      <w:marLeft w:val="0"/>
      <w:marRight w:val="0"/>
      <w:marTop w:val="0"/>
      <w:marBottom w:val="0"/>
      <w:divBdr>
        <w:top w:val="none" w:sz="0" w:space="0" w:color="auto"/>
        <w:left w:val="none" w:sz="0" w:space="0" w:color="auto"/>
        <w:bottom w:val="none" w:sz="0" w:space="0" w:color="auto"/>
        <w:right w:val="none" w:sz="0" w:space="0" w:color="auto"/>
      </w:divBdr>
    </w:div>
    <w:div w:id="1395621452">
      <w:bodyDiv w:val="1"/>
      <w:marLeft w:val="0"/>
      <w:marRight w:val="0"/>
      <w:marTop w:val="0"/>
      <w:marBottom w:val="0"/>
      <w:divBdr>
        <w:top w:val="none" w:sz="0" w:space="0" w:color="auto"/>
        <w:left w:val="none" w:sz="0" w:space="0" w:color="auto"/>
        <w:bottom w:val="none" w:sz="0" w:space="0" w:color="auto"/>
        <w:right w:val="none" w:sz="0" w:space="0" w:color="auto"/>
      </w:divBdr>
    </w:div>
    <w:div w:id="1402406614">
      <w:bodyDiv w:val="1"/>
      <w:marLeft w:val="0"/>
      <w:marRight w:val="0"/>
      <w:marTop w:val="0"/>
      <w:marBottom w:val="0"/>
      <w:divBdr>
        <w:top w:val="none" w:sz="0" w:space="0" w:color="auto"/>
        <w:left w:val="none" w:sz="0" w:space="0" w:color="auto"/>
        <w:bottom w:val="none" w:sz="0" w:space="0" w:color="auto"/>
        <w:right w:val="none" w:sz="0" w:space="0" w:color="auto"/>
      </w:divBdr>
    </w:div>
    <w:div w:id="1407917330">
      <w:bodyDiv w:val="1"/>
      <w:marLeft w:val="0"/>
      <w:marRight w:val="0"/>
      <w:marTop w:val="0"/>
      <w:marBottom w:val="0"/>
      <w:divBdr>
        <w:top w:val="none" w:sz="0" w:space="0" w:color="auto"/>
        <w:left w:val="none" w:sz="0" w:space="0" w:color="auto"/>
        <w:bottom w:val="none" w:sz="0" w:space="0" w:color="auto"/>
        <w:right w:val="none" w:sz="0" w:space="0" w:color="auto"/>
      </w:divBdr>
    </w:div>
    <w:div w:id="1408914683">
      <w:bodyDiv w:val="1"/>
      <w:marLeft w:val="0"/>
      <w:marRight w:val="0"/>
      <w:marTop w:val="0"/>
      <w:marBottom w:val="0"/>
      <w:divBdr>
        <w:top w:val="none" w:sz="0" w:space="0" w:color="auto"/>
        <w:left w:val="none" w:sz="0" w:space="0" w:color="auto"/>
        <w:bottom w:val="none" w:sz="0" w:space="0" w:color="auto"/>
        <w:right w:val="none" w:sz="0" w:space="0" w:color="auto"/>
      </w:divBdr>
    </w:div>
    <w:div w:id="1412239812">
      <w:bodyDiv w:val="1"/>
      <w:marLeft w:val="0"/>
      <w:marRight w:val="0"/>
      <w:marTop w:val="0"/>
      <w:marBottom w:val="0"/>
      <w:divBdr>
        <w:top w:val="none" w:sz="0" w:space="0" w:color="auto"/>
        <w:left w:val="none" w:sz="0" w:space="0" w:color="auto"/>
        <w:bottom w:val="none" w:sz="0" w:space="0" w:color="auto"/>
        <w:right w:val="none" w:sz="0" w:space="0" w:color="auto"/>
      </w:divBdr>
    </w:div>
    <w:div w:id="1428235621">
      <w:bodyDiv w:val="1"/>
      <w:marLeft w:val="0"/>
      <w:marRight w:val="0"/>
      <w:marTop w:val="0"/>
      <w:marBottom w:val="0"/>
      <w:divBdr>
        <w:top w:val="none" w:sz="0" w:space="0" w:color="auto"/>
        <w:left w:val="none" w:sz="0" w:space="0" w:color="auto"/>
        <w:bottom w:val="none" w:sz="0" w:space="0" w:color="auto"/>
        <w:right w:val="none" w:sz="0" w:space="0" w:color="auto"/>
      </w:divBdr>
    </w:div>
    <w:div w:id="1428885489">
      <w:bodyDiv w:val="1"/>
      <w:marLeft w:val="0"/>
      <w:marRight w:val="0"/>
      <w:marTop w:val="0"/>
      <w:marBottom w:val="0"/>
      <w:divBdr>
        <w:top w:val="none" w:sz="0" w:space="0" w:color="auto"/>
        <w:left w:val="none" w:sz="0" w:space="0" w:color="auto"/>
        <w:bottom w:val="none" w:sz="0" w:space="0" w:color="auto"/>
        <w:right w:val="none" w:sz="0" w:space="0" w:color="auto"/>
      </w:divBdr>
    </w:div>
    <w:div w:id="1430274182">
      <w:bodyDiv w:val="1"/>
      <w:marLeft w:val="0"/>
      <w:marRight w:val="0"/>
      <w:marTop w:val="0"/>
      <w:marBottom w:val="0"/>
      <w:divBdr>
        <w:top w:val="none" w:sz="0" w:space="0" w:color="auto"/>
        <w:left w:val="none" w:sz="0" w:space="0" w:color="auto"/>
        <w:bottom w:val="none" w:sz="0" w:space="0" w:color="auto"/>
        <w:right w:val="none" w:sz="0" w:space="0" w:color="auto"/>
      </w:divBdr>
    </w:div>
    <w:div w:id="1440832504">
      <w:bodyDiv w:val="1"/>
      <w:marLeft w:val="0"/>
      <w:marRight w:val="0"/>
      <w:marTop w:val="0"/>
      <w:marBottom w:val="0"/>
      <w:divBdr>
        <w:top w:val="none" w:sz="0" w:space="0" w:color="auto"/>
        <w:left w:val="none" w:sz="0" w:space="0" w:color="auto"/>
        <w:bottom w:val="none" w:sz="0" w:space="0" w:color="auto"/>
        <w:right w:val="none" w:sz="0" w:space="0" w:color="auto"/>
      </w:divBdr>
    </w:div>
    <w:div w:id="1440875397">
      <w:bodyDiv w:val="1"/>
      <w:marLeft w:val="0"/>
      <w:marRight w:val="0"/>
      <w:marTop w:val="0"/>
      <w:marBottom w:val="0"/>
      <w:divBdr>
        <w:top w:val="none" w:sz="0" w:space="0" w:color="auto"/>
        <w:left w:val="none" w:sz="0" w:space="0" w:color="auto"/>
        <w:bottom w:val="none" w:sz="0" w:space="0" w:color="auto"/>
        <w:right w:val="none" w:sz="0" w:space="0" w:color="auto"/>
      </w:divBdr>
    </w:div>
    <w:div w:id="1454443513">
      <w:bodyDiv w:val="1"/>
      <w:marLeft w:val="0"/>
      <w:marRight w:val="0"/>
      <w:marTop w:val="0"/>
      <w:marBottom w:val="0"/>
      <w:divBdr>
        <w:top w:val="none" w:sz="0" w:space="0" w:color="auto"/>
        <w:left w:val="none" w:sz="0" w:space="0" w:color="auto"/>
        <w:bottom w:val="none" w:sz="0" w:space="0" w:color="auto"/>
        <w:right w:val="none" w:sz="0" w:space="0" w:color="auto"/>
      </w:divBdr>
    </w:div>
    <w:div w:id="1455057366">
      <w:bodyDiv w:val="1"/>
      <w:marLeft w:val="0"/>
      <w:marRight w:val="0"/>
      <w:marTop w:val="0"/>
      <w:marBottom w:val="0"/>
      <w:divBdr>
        <w:top w:val="none" w:sz="0" w:space="0" w:color="auto"/>
        <w:left w:val="none" w:sz="0" w:space="0" w:color="auto"/>
        <w:bottom w:val="none" w:sz="0" w:space="0" w:color="auto"/>
        <w:right w:val="none" w:sz="0" w:space="0" w:color="auto"/>
      </w:divBdr>
      <w:divsChild>
        <w:div w:id="828520924">
          <w:marLeft w:val="0"/>
          <w:marRight w:val="0"/>
          <w:marTop w:val="180"/>
          <w:marBottom w:val="450"/>
          <w:divBdr>
            <w:top w:val="none" w:sz="0" w:space="0" w:color="auto"/>
            <w:left w:val="none" w:sz="0" w:space="0" w:color="auto"/>
            <w:bottom w:val="none" w:sz="0" w:space="0" w:color="auto"/>
            <w:right w:val="none" w:sz="0" w:space="0" w:color="auto"/>
          </w:divBdr>
        </w:div>
      </w:divsChild>
    </w:div>
    <w:div w:id="1457791838">
      <w:bodyDiv w:val="1"/>
      <w:marLeft w:val="0"/>
      <w:marRight w:val="0"/>
      <w:marTop w:val="0"/>
      <w:marBottom w:val="0"/>
      <w:divBdr>
        <w:top w:val="none" w:sz="0" w:space="0" w:color="auto"/>
        <w:left w:val="none" w:sz="0" w:space="0" w:color="auto"/>
        <w:bottom w:val="none" w:sz="0" w:space="0" w:color="auto"/>
        <w:right w:val="none" w:sz="0" w:space="0" w:color="auto"/>
      </w:divBdr>
    </w:div>
    <w:div w:id="1465076968">
      <w:bodyDiv w:val="1"/>
      <w:marLeft w:val="0"/>
      <w:marRight w:val="0"/>
      <w:marTop w:val="0"/>
      <w:marBottom w:val="0"/>
      <w:divBdr>
        <w:top w:val="none" w:sz="0" w:space="0" w:color="auto"/>
        <w:left w:val="none" w:sz="0" w:space="0" w:color="auto"/>
        <w:bottom w:val="none" w:sz="0" w:space="0" w:color="auto"/>
        <w:right w:val="none" w:sz="0" w:space="0" w:color="auto"/>
      </w:divBdr>
    </w:div>
    <w:div w:id="1471753092">
      <w:bodyDiv w:val="1"/>
      <w:marLeft w:val="0"/>
      <w:marRight w:val="0"/>
      <w:marTop w:val="0"/>
      <w:marBottom w:val="0"/>
      <w:divBdr>
        <w:top w:val="none" w:sz="0" w:space="0" w:color="auto"/>
        <w:left w:val="none" w:sz="0" w:space="0" w:color="auto"/>
        <w:bottom w:val="none" w:sz="0" w:space="0" w:color="auto"/>
        <w:right w:val="none" w:sz="0" w:space="0" w:color="auto"/>
      </w:divBdr>
    </w:div>
    <w:div w:id="1473984212">
      <w:bodyDiv w:val="1"/>
      <w:marLeft w:val="0"/>
      <w:marRight w:val="0"/>
      <w:marTop w:val="0"/>
      <w:marBottom w:val="0"/>
      <w:divBdr>
        <w:top w:val="none" w:sz="0" w:space="0" w:color="auto"/>
        <w:left w:val="none" w:sz="0" w:space="0" w:color="auto"/>
        <w:bottom w:val="none" w:sz="0" w:space="0" w:color="auto"/>
        <w:right w:val="none" w:sz="0" w:space="0" w:color="auto"/>
      </w:divBdr>
    </w:div>
    <w:div w:id="1477453456">
      <w:bodyDiv w:val="1"/>
      <w:marLeft w:val="0"/>
      <w:marRight w:val="0"/>
      <w:marTop w:val="0"/>
      <w:marBottom w:val="0"/>
      <w:divBdr>
        <w:top w:val="none" w:sz="0" w:space="0" w:color="auto"/>
        <w:left w:val="none" w:sz="0" w:space="0" w:color="auto"/>
        <w:bottom w:val="none" w:sz="0" w:space="0" w:color="auto"/>
        <w:right w:val="none" w:sz="0" w:space="0" w:color="auto"/>
      </w:divBdr>
    </w:div>
    <w:div w:id="1494251945">
      <w:bodyDiv w:val="1"/>
      <w:marLeft w:val="0"/>
      <w:marRight w:val="0"/>
      <w:marTop w:val="0"/>
      <w:marBottom w:val="0"/>
      <w:divBdr>
        <w:top w:val="none" w:sz="0" w:space="0" w:color="auto"/>
        <w:left w:val="none" w:sz="0" w:space="0" w:color="auto"/>
        <w:bottom w:val="none" w:sz="0" w:space="0" w:color="auto"/>
        <w:right w:val="none" w:sz="0" w:space="0" w:color="auto"/>
      </w:divBdr>
    </w:div>
    <w:div w:id="1498569697">
      <w:bodyDiv w:val="1"/>
      <w:marLeft w:val="0"/>
      <w:marRight w:val="0"/>
      <w:marTop w:val="0"/>
      <w:marBottom w:val="0"/>
      <w:divBdr>
        <w:top w:val="none" w:sz="0" w:space="0" w:color="auto"/>
        <w:left w:val="none" w:sz="0" w:space="0" w:color="auto"/>
        <w:bottom w:val="none" w:sz="0" w:space="0" w:color="auto"/>
        <w:right w:val="none" w:sz="0" w:space="0" w:color="auto"/>
      </w:divBdr>
    </w:div>
    <w:div w:id="1502353882">
      <w:bodyDiv w:val="1"/>
      <w:marLeft w:val="0"/>
      <w:marRight w:val="0"/>
      <w:marTop w:val="0"/>
      <w:marBottom w:val="0"/>
      <w:divBdr>
        <w:top w:val="none" w:sz="0" w:space="0" w:color="auto"/>
        <w:left w:val="none" w:sz="0" w:space="0" w:color="auto"/>
        <w:bottom w:val="none" w:sz="0" w:space="0" w:color="auto"/>
        <w:right w:val="none" w:sz="0" w:space="0" w:color="auto"/>
      </w:divBdr>
    </w:div>
    <w:div w:id="1504205881">
      <w:bodyDiv w:val="1"/>
      <w:marLeft w:val="0"/>
      <w:marRight w:val="0"/>
      <w:marTop w:val="0"/>
      <w:marBottom w:val="0"/>
      <w:divBdr>
        <w:top w:val="none" w:sz="0" w:space="0" w:color="auto"/>
        <w:left w:val="none" w:sz="0" w:space="0" w:color="auto"/>
        <w:bottom w:val="none" w:sz="0" w:space="0" w:color="auto"/>
        <w:right w:val="none" w:sz="0" w:space="0" w:color="auto"/>
      </w:divBdr>
    </w:div>
    <w:div w:id="1504857651">
      <w:bodyDiv w:val="1"/>
      <w:marLeft w:val="0"/>
      <w:marRight w:val="0"/>
      <w:marTop w:val="0"/>
      <w:marBottom w:val="0"/>
      <w:divBdr>
        <w:top w:val="none" w:sz="0" w:space="0" w:color="auto"/>
        <w:left w:val="none" w:sz="0" w:space="0" w:color="auto"/>
        <w:bottom w:val="none" w:sz="0" w:space="0" w:color="auto"/>
        <w:right w:val="none" w:sz="0" w:space="0" w:color="auto"/>
      </w:divBdr>
    </w:div>
    <w:div w:id="1505435829">
      <w:bodyDiv w:val="1"/>
      <w:marLeft w:val="0"/>
      <w:marRight w:val="0"/>
      <w:marTop w:val="0"/>
      <w:marBottom w:val="0"/>
      <w:divBdr>
        <w:top w:val="none" w:sz="0" w:space="0" w:color="auto"/>
        <w:left w:val="none" w:sz="0" w:space="0" w:color="auto"/>
        <w:bottom w:val="none" w:sz="0" w:space="0" w:color="auto"/>
        <w:right w:val="none" w:sz="0" w:space="0" w:color="auto"/>
      </w:divBdr>
    </w:div>
    <w:div w:id="1505901984">
      <w:bodyDiv w:val="1"/>
      <w:marLeft w:val="0"/>
      <w:marRight w:val="0"/>
      <w:marTop w:val="0"/>
      <w:marBottom w:val="0"/>
      <w:divBdr>
        <w:top w:val="none" w:sz="0" w:space="0" w:color="auto"/>
        <w:left w:val="none" w:sz="0" w:space="0" w:color="auto"/>
        <w:bottom w:val="none" w:sz="0" w:space="0" w:color="auto"/>
        <w:right w:val="none" w:sz="0" w:space="0" w:color="auto"/>
      </w:divBdr>
    </w:div>
    <w:div w:id="1523010800">
      <w:bodyDiv w:val="1"/>
      <w:marLeft w:val="0"/>
      <w:marRight w:val="0"/>
      <w:marTop w:val="0"/>
      <w:marBottom w:val="0"/>
      <w:divBdr>
        <w:top w:val="none" w:sz="0" w:space="0" w:color="auto"/>
        <w:left w:val="none" w:sz="0" w:space="0" w:color="auto"/>
        <w:bottom w:val="none" w:sz="0" w:space="0" w:color="auto"/>
        <w:right w:val="none" w:sz="0" w:space="0" w:color="auto"/>
      </w:divBdr>
    </w:div>
    <w:div w:id="1545603610">
      <w:bodyDiv w:val="1"/>
      <w:marLeft w:val="0"/>
      <w:marRight w:val="0"/>
      <w:marTop w:val="0"/>
      <w:marBottom w:val="0"/>
      <w:divBdr>
        <w:top w:val="none" w:sz="0" w:space="0" w:color="auto"/>
        <w:left w:val="none" w:sz="0" w:space="0" w:color="auto"/>
        <w:bottom w:val="none" w:sz="0" w:space="0" w:color="auto"/>
        <w:right w:val="none" w:sz="0" w:space="0" w:color="auto"/>
      </w:divBdr>
    </w:div>
    <w:div w:id="1547371041">
      <w:bodyDiv w:val="1"/>
      <w:marLeft w:val="0"/>
      <w:marRight w:val="0"/>
      <w:marTop w:val="0"/>
      <w:marBottom w:val="0"/>
      <w:divBdr>
        <w:top w:val="none" w:sz="0" w:space="0" w:color="auto"/>
        <w:left w:val="none" w:sz="0" w:space="0" w:color="auto"/>
        <w:bottom w:val="none" w:sz="0" w:space="0" w:color="auto"/>
        <w:right w:val="none" w:sz="0" w:space="0" w:color="auto"/>
      </w:divBdr>
    </w:div>
    <w:div w:id="1548831991">
      <w:bodyDiv w:val="1"/>
      <w:marLeft w:val="0"/>
      <w:marRight w:val="0"/>
      <w:marTop w:val="0"/>
      <w:marBottom w:val="0"/>
      <w:divBdr>
        <w:top w:val="none" w:sz="0" w:space="0" w:color="auto"/>
        <w:left w:val="none" w:sz="0" w:space="0" w:color="auto"/>
        <w:bottom w:val="none" w:sz="0" w:space="0" w:color="auto"/>
        <w:right w:val="none" w:sz="0" w:space="0" w:color="auto"/>
      </w:divBdr>
    </w:div>
    <w:div w:id="1555501458">
      <w:bodyDiv w:val="1"/>
      <w:marLeft w:val="0"/>
      <w:marRight w:val="0"/>
      <w:marTop w:val="0"/>
      <w:marBottom w:val="0"/>
      <w:divBdr>
        <w:top w:val="none" w:sz="0" w:space="0" w:color="auto"/>
        <w:left w:val="none" w:sz="0" w:space="0" w:color="auto"/>
        <w:bottom w:val="none" w:sz="0" w:space="0" w:color="auto"/>
        <w:right w:val="none" w:sz="0" w:space="0" w:color="auto"/>
      </w:divBdr>
    </w:div>
    <w:div w:id="1569269088">
      <w:bodyDiv w:val="1"/>
      <w:marLeft w:val="0"/>
      <w:marRight w:val="0"/>
      <w:marTop w:val="0"/>
      <w:marBottom w:val="0"/>
      <w:divBdr>
        <w:top w:val="none" w:sz="0" w:space="0" w:color="auto"/>
        <w:left w:val="none" w:sz="0" w:space="0" w:color="auto"/>
        <w:bottom w:val="none" w:sz="0" w:space="0" w:color="auto"/>
        <w:right w:val="none" w:sz="0" w:space="0" w:color="auto"/>
      </w:divBdr>
    </w:div>
    <w:div w:id="1569681223">
      <w:bodyDiv w:val="1"/>
      <w:marLeft w:val="0"/>
      <w:marRight w:val="0"/>
      <w:marTop w:val="0"/>
      <w:marBottom w:val="0"/>
      <w:divBdr>
        <w:top w:val="none" w:sz="0" w:space="0" w:color="auto"/>
        <w:left w:val="none" w:sz="0" w:space="0" w:color="auto"/>
        <w:bottom w:val="none" w:sz="0" w:space="0" w:color="auto"/>
        <w:right w:val="none" w:sz="0" w:space="0" w:color="auto"/>
      </w:divBdr>
      <w:divsChild>
        <w:div w:id="1858305622">
          <w:marLeft w:val="0"/>
          <w:marRight w:val="0"/>
          <w:marTop w:val="180"/>
          <w:marBottom w:val="450"/>
          <w:divBdr>
            <w:top w:val="none" w:sz="0" w:space="0" w:color="auto"/>
            <w:left w:val="none" w:sz="0" w:space="0" w:color="auto"/>
            <w:bottom w:val="none" w:sz="0" w:space="0" w:color="auto"/>
            <w:right w:val="none" w:sz="0" w:space="0" w:color="auto"/>
          </w:divBdr>
        </w:div>
      </w:divsChild>
    </w:div>
    <w:div w:id="1584685226">
      <w:bodyDiv w:val="1"/>
      <w:marLeft w:val="0"/>
      <w:marRight w:val="0"/>
      <w:marTop w:val="0"/>
      <w:marBottom w:val="0"/>
      <w:divBdr>
        <w:top w:val="none" w:sz="0" w:space="0" w:color="auto"/>
        <w:left w:val="none" w:sz="0" w:space="0" w:color="auto"/>
        <w:bottom w:val="none" w:sz="0" w:space="0" w:color="auto"/>
        <w:right w:val="none" w:sz="0" w:space="0" w:color="auto"/>
      </w:divBdr>
    </w:div>
    <w:div w:id="1584753258">
      <w:bodyDiv w:val="1"/>
      <w:marLeft w:val="0"/>
      <w:marRight w:val="0"/>
      <w:marTop w:val="0"/>
      <w:marBottom w:val="0"/>
      <w:divBdr>
        <w:top w:val="none" w:sz="0" w:space="0" w:color="auto"/>
        <w:left w:val="none" w:sz="0" w:space="0" w:color="auto"/>
        <w:bottom w:val="none" w:sz="0" w:space="0" w:color="auto"/>
        <w:right w:val="none" w:sz="0" w:space="0" w:color="auto"/>
      </w:divBdr>
    </w:div>
    <w:div w:id="1589539869">
      <w:bodyDiv w:val="1"/>
      <w:marLeft w:val="0"/>
      <w:marRight w:val="0"/>
      <w:marTop w:val="0"/>
      <w:marBottom w:val="0"/>
      <w:divBdr>
        <w:top w:val="none" w:sz="0" w:space="0" w:color="auto"/>
        <w:left w:val="none" w:sz="0" w:space="0" w:color="auto"/>
        <w:bottom w:val="none" w:sz="0" w:space="0" w:color="auto"/>
        <w:right w:val="none" w:sz="0" w:space="0" w:color="auto"/>
      </w:divBdr>
    </w:div>
    <w:div w:id="1594391668">
      <w:bodyDiv w:val="1"/>
      <w:marLeft w:val="0"/>
      <w:marRight w:val="0"/>
      <w:marTop w:val="0"/>
      <w:marBottom w:val="0"/>
      <w:divBdr>
        <w:top w:val="none" w:sz="0" w:space="0" w:color="auto"/>
        <w:left w:val="none" w:sz="0" w:space="0" w:color="auto"/>
        <w:bottom w:val="none" w:sz="0" w:space="0" w:color="auto"/>
        <w:right w:val="none" w:sz="0" w:space="0" w:color="auto"/>
      </w:divBdr>
    </w:div>
    <w:div w:id="1601718628">
      <w:bodyDiv w:val="1"/>
      <w:marLeft w:val="0"/>
      <w:marRight w:val="0"/>
      <w:marTop w:val="0"/>
      <w:marBottom w:val="0"/>
      <w:divBdr>
        <w:top w:val="none" w:sz="0" w:space="0" w:color="auto"/>
        <w:left w:val="none" w:sz="0" w:space="0" w:color="auto"/>
        <w:bottom w:val="none" w:sz="0" w:space="0" w:color="auto"/>
        <w:right w:val="none" w:sz="0" w:space="0" w:color="auto"/>
      </w:divBdr>
    </w:div>
    <w:div w:id="1613659545">
      <w:bodyDiv w:val="1"/>
      <w:marLeft w:val="0"/>
      <w:marRight w:val="0"/>
      <w:marTop w:val="0"/>
      <w:marBottom w:val="0"/>
      <w:divBdr>
        <w:top w:val="none" w:sz="0" w:space="0" w:color="auto"/>
        <w:left w:val="none" w:sz="0" w:space="0" w:color="auto"/>
        <w:bottom w:val="none" w:sz="0" w:space="0" w:color="auto"/>
        <w:right w:val="none" w:sz="0" w:space="0" w:color="auto"/>
      </w:divBdr>
    </w:div>
    <w:div w:id="1616714737">
      <w:bodyDiv w:val="1"/>
      <w:marLeft w:val="0"/>
      <w:marRight w:val="0"/>
      <w:marTop w:val="0"/>
      <w:marBottom w:val="0"/>
      <w:divBdr>
        <w:top w:val="none" w:sz="0" w:space="0" w:color="auto"/>
        <w:left w:val="none" w:sz="0" w:space="0" w:color="auto"/>
        <w:bottom w:val="none" w:sz="0" w:space="0" w:color="auto"/>
        <w:right w:val="none" w:sz="0" w:space="0" w:color="auto"/>
      </w:divBdr>
    </w:div>
    <w:div w:id="1624772446">
      <w:bodyDiv w:val="1"/>
      <w:marLeft w:val="0"/>
      <w:marRight w:val="0"/>
      <w:marTop w:val="0"/>
      <w:marBottom w:val="0"/>
      <w:divBdr>
        <w:top w:val="none" w:sz="0" w:space="0" w:color="auto"/>
        <w:left w:val="none" w:sz="0" w:space="0" w:color="auto"/>
        <w:bottom w:val="none" w:sz="0" w:space="0" w:color="auto"/>
        <w:right w:val="none" w:sz="0" w:space="0" w:color="auto"/>
      </w:divBdr>
    </w:div>
    <w:div w:id="1642224001">
      <w:bodyDiv w:val="1"/>
      <w:marLeft w:val="0"/>
      <w:marRight w:val="0"/>
      <w:marTop w:val="0"/>
      <w:marBottom w:val="0"/>
      <w:divBdr>
        <w:top w:val="none" w:sz="0" w:space="0" w:color="auto"/>
        <w:left w:val="none" w:sz="0" w:space="0" w:color="auto"/>
        <w:bottom w:val="none" w:sz="0" w:space="0" w:color="auto"/>
        <w:right w:val="none" w:sz="0" w:space="0" w:color="auto"/>
      </w:divBdr>
    </w:div>
    <w:div w:id="1666784939">
      <w:bodyDiv w:val="1"/>
      <w:marLeft w:val="0"/>
      <w:marRight w:val="0"/>
      <w:marTop w:val="0"/>
      <w:marBottom w:val="0"/>
      <w:divBdr>
        <w:top w:val="none" w:sz="0" w:space="0" w:color="auto"/>
        <w:left w:val="none" w:sz="0" w:space="0" w:color="auto"/>
        <w:bottom w:val="none" w:sz="0" w:space="0" w:color="auto"/>
        <w:right w:val="none" w:sz="0" w:space="0" w:color="auto"/>
      </w:divBdr>
    </w:div>
    <w:div w:id="1669552936">
      <w:bodyDiv w:val="1"/>
      <w:marLeft w:val="0"/>
      <w:marRight w:val="0"/>
      <w:marTop w:val="0"/>
      <w:marBottom w:val="0"/>
      <w:divBdr>
        <w:top w:val="none" w:sz="0" w:space="0" w:color="auto"/>
        <w:left w:val="none" w:sz="0" w:space="0" w:color="auto"/>
        <w:bottom w:val="none" w:sz="0" w:space="0" w:color="auto"/>
        <w:right w:val="none" w:sz="0" w:space="0" w:color="auto"/>
      </w:divBdr>
    </w:div>
    <w:div w:id="1676347524">
      <w:bodyDiv w:val="1"/>
      <w:marLeft w:val="0"/>
      <w:marRight w:val="0"/>
      <w:marTop w:val="0"/>
      <w:marBottom w:val="0"/>
      <w:divBdr>
        <w:top w:val="none" w:sz="0" w:space="0" w:color="auto"/>
        <w:left w:val="none" w:sz="0" w:space="0" w:color="auto"/>
        <w:bottom w:val="none" w:sz="0" w:space="0" w:color="auto"/>
        <w:right w:val="none" w:sz="0" w:space="0" w:color="auto"/>
      </w:divBdr>
    </w:div>
    <w:div w:id="1697652811">
      <w:bodyDiv w:val="1"/>
      <w:marLeft w:val="0"/>
      <w:marRight w:val="0"/>
      <w:marTop w:val="0"/>
      <w:marBottom w:val="0"/>
      <w:divBdr>
        <w:top w:val="none" w:sz="0" w:space="0" w:color="auto"/>
        <w:left w:val="none" w:sz="0" w:space="0" w:color="auto"/>
        <w:bottom w:val="none" w:sz="0" w:space="0" w:color="auto"/>
        <w:right w:val="none" w:sz="0" w:space="0" w:color="auto"/>
      </w:divBdr>
    </w:div>
    <w:div w:id="1700618974">
      <w:bodyDiv w:val="1"/>
      <w:marLeft w:val="0"/>
      <w:marRight w:val="0"/>
      <w:marTop w:val="0"/>
      <w:marBottom w:val="0"/>
      <w:divBdr>
        <w:top w:val="none" w:sz="0" w:space="0" w:color="auto"/>
        <w:left w:val="none" w:sz="0" w:space="0" w:color="auto"/>
        <w:bottom w:val="none" w:sz="0" w:space="0" w:color="auto"/>
        <w:right w:val="none" w:sz="0" w:space="0" w:color="auto"/>
      </w:divBdr>
    </w:div>
    <w:div w:id="1703169854">
      <w:bodyDiv w:val="1"/>
      <w:marLeft w:val="0"/>
      <w:marRight w:val="0"/>
      <w:marTop w:val="0"/>
      <w:marBottom w:val="0"/>
      <w:divBdr>
        <w:top w:val="none" w:sz="0" w:space="0" w:color="auto"/>
        <w:left w:val="none" w:sz="0" w:space="0" w:color="auto"/>
        <w:bottom w:val="none" w:sz="0" w:space="0" w:color="auto"/>
        <w:right w:val="none" w:sz="0" w:space="0" w:color="auto"/>
      </w:divBdr>
    </w:div>
    <w:div w:id="1708793687">
      <w:bodyDiv w:val="1"/>
      <w:marLeft w:val="0"/>
      <w:marRight w:val="0"/>
      <w:marTop w:val="0"/>
      <w:marBottom w:val="0"/>
      <w:divBdr>
        <w:top w:val="none" w:sz="0" w:space="0" w:color="auto"/>
        <w:left w:val="none" w:sz="0" w:space="0" w:color="auto"/>
        <w:bottom w:val="none" w:sz="0" w:space="0" w:color="auto"/>
        <w:right w:val="none" w:sz="0" w:space="0" w:color="auto"/>
      </w:divBdr>
    </w:div>
    <w:div w:id="1712653461">
      <w:bodyDiv w:val="1"/>
      <w:marLeft w:val="0"/>
      <w:marRight w:val="0"/>
      <w:marTop w:val="0"/>
      <w:marBottom w:val="0"/>
      <w:divBdr>
        <w:top w:val="none" w:sz="0" w:space="0" w:color="auto"/>
        <w:left w:val="none" w:sz="0" w:space="0" w:color="auto"/>
        <w:bottom w:val="none" w:sz="0" w:space="0" w:color="auto"/>
        <w:right w:val="none" w:sz="0" w:space="0" w:color="auto"/>
      </w:divBdr>
    </w:div>
    <w:div w:id="1717004625">
      <w:bodyDiv w:val="1"/>
      <w:marLeft w:val="0"/>
      <w:marRight w:val="0"/>
      <w:marTop w:val="0"/>
      <w:marBottom w:val="0"/>
      <w:divBdr>
        <w:top w:val="none" w:sz="0" w:space="0" w:color="auto"/>
        <w:left w:val="none" w:sz="0" w:space="0" w:color="auto"/>
        <w:bottom w:val="none" w:sz="0" w:space="0" w:color="auto"/>
        <w:right w:val="none" w:sz="0" w:space="0" w:color="auto"/>
      </w:divBdr>
    </w:div>
    <w:div w:id="1717702592">
      <w:bodyDiv w:val="1"/>
      <w:marLeft w:val="0"/>
      <w:marRight w:val="0"/>
      <w:marTop w:val="0"/>
      <w:marBottom w:val="0"/>
      <w:divBdr>
        <w:top w:val="none" w:sz="0" w:space="0" w:color="auto"/>
        <w:left w:val="none" w:sz="0" w:space="0" w:color="auto"/>
        <w:bottom w:val="none" w:sz="0" w:space="0" w:color="auto"/>
        <w:right w:val="none" w:sz="0" w:space="0" w:color="auto"/>
      </w:divBdr>
    </w:div>
    <w:div w:id="1725373928">
      <w:bodyDiv w:val="1"/>
      <w:marLeft w:val="0"/>
      <w:marRight w:val="0"/>
      <w:marTop w:val="0"/>
      <w:marBottom w:val="0"/>
      <w:divBdr>
        <w:top w:val="none" w:sz="0" w:space="0" w:color="auto"/>
        <w:left w:val="none" w:sz="0" w:space="0" w:color="auto"/>
        <w:bottom w:val="none" w:sz="0" w:space="0" w:color="auto"/>
        <w:right w:val="none" w:sz="0" w:space="0" w:color="auto"/>
      </w:divBdr>
    </w:div>
    <w:div w:id="1738894422">
      <w:bodyDiv w:val="1"/>
      <w:marLeft w:val="0"/>
      <w:marRight w:val="0"/>
      <w:marTop w:val="0"/>
      <w:marBottom w:val="0"/>
      <w:divBdr>
        <w:top w:val="none" w:sz="0" w:space="0" w:color="auto"/>
        <w:left w:val="none" w:sz="0" w:space="0" w:color="auto"/>
        <w:bottom w:val="none" w:sz="0" w:space="0" w:color="auto"/>
        <w:right w:val="none" w:sz="0" w:space="0" w:color="auto"/>
      </w:divBdr>
    </w:div>
    <w:div w:id="1739476723">
      <w:bodyDiv w:val="1"/>
      <w:marLeft w:val="0"/>
      <w:marRight w:val="0"/>
      <w:marTop w:val="0"/>
      <w:marBottom w:val="0"/>
      <w:divBdr>
        <w:top w:val="none" w:sz="0" w:space="0" w:color="auto"/>
        <w:left w:val="none" w:sz="0" w:space="0" w:color="auto"/>
        <w:bottom w:val="none" w:sz="0" w:space="0" w:color="auto"/>
        <w:right w:val="none" w:sz="0" w:space="0" w:color="auto"/>
      </w:divBdr>
    </w:div>
    <w:div w:id="1741755316">
      <w:bodyDiv w:val="1"/>
      <w:marLeft w:val="0"/>
      <w:marRight w:val="0"/>
      <w:marTop w:val="0"/>
      <w:marBottom w:val="0"/>
      <w:divBdr>
        <w:top w:val="none" w:sz="0" w:space="0" w:color="auto"/>
        <w:left w:val="none" w:sz="0" w:space="0" w:color="auto"/>
        <w:bottom w:val="none" w:sz="0" w:space="0" w:color="auto"/>
        <w:right w:val="none" w:sz="0" w:space="0" w:color="auto"/>
      </w:divBdr>
    </w:div>
    <w:div w:id="1750728986">
      <w:bodyDiv w:val="1"/>
      <w:marLeft w:val="0"/>
      <w:marRight w:val="0"/>
      <w:marTop w:val="0"/>
      <w:marBottom w:val="0"/>
      <w:divBdr>
        <w:top w:val="none" w:sz="0" w:space="0" w:color="auto"/>
        <w:left w:val="none" w:sz="0" w:space="0" w:color="auto"/>
        <w:bottom w:val="none" w:sz="0" w:space="0" w:color="auto"/>
        <w:right w:val="none" w:sz="0" w:space="0" w:color="auto"/>
      </w:divBdr>
    </w:div>
    <w:div w:id="1778063229">
      <w:bodyDiv w:val="1"/>
      <w:marLeft w:val="0"/>
      <w:marRight w:val="0"/>
      <w:marTop w:val="0"/>
      <w:marBottom w:val="0"/>
      <w:divBdr>
        <w:top w:val="none" w:sz="0" w:space="0" w:color="auto"/>
        <w:left w:val="none" w:sz="0" w:space="0" w:color="auto"/>
        <w:bottom w:val="none" w:sz="0" w:space="0" w:color="auto"/>
        <w:right w:val="none" w:sz="0" w:space="0" w:color="auto"/>
      </w:divBdr>
    </w:div>
    <w:div w:id="1782411808">
      <w:bodyDiv w:val="1"/>
      <w:marLeft w:val="0"/>
      <w:marRight w:val="0"/>
      <w:marTop w:val="0"/>
      <w:marBottom w:val="0"/>
      <w:divBdr>
        <w:top w:val="none" w:sz="0" w:space="0" w:color="auto"/>
        <w:left w:val="none" w:sz="0" w:space="0" w:color="auto"/>
        <w:bottom w:val="none" w:sz="0" w:space="0" w:color="auto"/>
        <w:right w:val="none" w:sz="0" w:space="0" w:color="auto"/>
      </w:divBdr>
    </w:div>
    <w:div w:id="1790125361">
      <w:bodyDiv w:val="1"/>
      <w:marLeft w:val="0"/>
      <w:marRight w:val="0"/>
      <w:marTop w:val="0"/>
      <w:marBottom w:val="0"/>
      <w:divBdr>
        <w:top w:val="none" w:sz="0" w:space="0" w:color="auto"/>
        <w:left w:val="none" w:sz="0" w:space="0" w:color="auto"/>
        <w:bottom w:val="none" w:sz="0" w:space="0" w:color="auto"/>
        <w:right w:val="none" w:sz="0" w:space="0" w:color="auto"/>
      </w:divBdr>
    </w:div>
    <w:div w:id="1790277793">
      <w:bodyDiv w:val="1"/>
      <w:marLeft w:val="0"/>
      <w:marRight w:val="0"/>
      <w:marTop w:val="0"/>
      <w:marBottom w:val="0"/>
      <w:divBdr>
        <w:top w:val="none" w:sz="0" w:space="0" w:color="auto"/>
        <w:left w:val="none" w:sz="0" w:space="0" w:color="auto"/>
        <w:bottom w:val="none" w:sz="0" w:space="0" w:color="auto"/>
        <w:right w:val="none" w:sz="0" w:space="0" w:color="auto"/>
      </w:divBdr>
    </w:div>
    <w:div w:id="1803114793">
      <w:bodyDiv w:val="1"/>
      <w:marLeft w:val="0"/>
      <w:marRight w:val="0"/>
      <w:marTop w:val="0"/>
      <w:marBottom w:val="0"/>
      <w:divBdr>
        <w:top w:val="none" w:sz="0" w:space="0" w:color="auto"/>
        <w:left w:val="none" w:sz="0" w:space="0" w:color="auto"/>
        <w:bottom w:val="none" w:sz="0" w:space="0" w:color="auto"/>
        <w:right w:val="none" w:sz="0" w:space="0" w:color="auto"/>
      </w:divBdr>
    </w:div>
    <w:div w:id="1806659413">
      <w:bodyDiv w:val="1"/>
      <w:marLeft w:val="0"/>
      <w:marRight w:val="0"/>
      <w:marTop w:val="0"/>
      <w:marBottom w:val="0"/>
      <w:divBdr>
        <w:top w:val="none" w:sz="0" w:space="0" w:color="auto"/>
        <w:left w:val="none" w:sz="0" w:space="0" w:color="auto"/>
        <w:bottom w:val="none" w:sz="0" w:space="0" w:color="auto"/>
        <w:right w:val="none" w:sz="0" w:space="0" w:color="auto"/>
      </w:divBdr>
    </w:div>
    <w:div w:id="1808156814">
      <w:bodyDiv w:val="1"/>
      <w:marLeft w:val="0"/>
      <w:marRight w:val="0"/>
      <w:marTop w:val="0"/>
      <w:marBottom w:val="0"/>
      <w:divBdr>
        <w:top w:val="none" w:sz="0" w:space="0" w:color="auto"/>
        <w:left w:val="none" w:sz="0" w:space="0" w:color="auto"/>
        <w:bottom w:val="none" w:sz="0" w:space="0" w:color="auto"/>
        <w:right w:val="none" w:sz="0" w:space="0" w:color="auto"/>
      </w:divBdr>
    </w:div>
    <w:div w:id="1813599225">
      <w:bodyDiv w:val="1"/>
      <w:marLeft w:val="0"/>
      <w:marRight w:val="0"/>
      <w:marTop w:val="0"/>
      <w:marBottom w:val="0"/>
      <w:divBdr>
        <w:top w:val="none" w:sz="0" w:space="0" w:color="auto"/>
        <w:left w:val="none" w:sz="0" w:space="0" w:color="auto"/>
        <w:bottom w:val="none" w:sz="0" w:space="0" w:color="auto"/>
        <w:right w:val="none" w:sz="0" w:space="0" w:color="auto"/>
      </w:divBdr>
    </w:div>
    <w:div w:id="1817844066">
      <w:bodyDiv w:val="1"/>
      <w:marLeft w:val="0"/>
      <w:marRight w:val="0"/>
      <w:marTop w:val="0"/>
      <w:marBottom w:val="0"/>
      <w:divBdr>
        <w:top w:val="none" w:sz="0" w:space="0" w:color="auto"/>
        <w:left w:val="none" w:sz="0" w:space="0" w:color="auto"/>
        <w:bottom w:val="none" w:sz="0" w:space="0" w:color="auto"/>
        <w:right w:val="none" w:sz="0" w:space="0" w:color="auto"/>
      </w:divBdr>
    </w:div>
    <w:div w:id="1829398052">
      <w:bodyDiv w:val="1"/>
      <w:marLeft w:val="0"/>
      <w:marRight w:val="0"/>
      <w:marTop w:val="0"/>
      <w:marBottom w:val="0"/>
      <w:divBdr>
        <w:top w:val="none" w:sz="0" w:space="0" w:color="auto"/>
        <w:left w:val="none" w:sz="0" w:space="0" w:color="auto"/>
        <w:bottom w:val="none" w:sz="0" w:space="0" w:color="auto"/>
        <w:right w:val="none" w:sz="0" w:space="0" w:color="auto"/>
      </w:divBdr>
      <w:divsChild>
        <w:div w:id="1902786206">
          <w:marLeft w:val="0"/>
          <w:marRight w:val="0"/>
          <w:marTop w:val="180"/>
          <w:marBottom w:val="450"/>
          <w:divBdr>
            <w:top w:val="none" w:sz="0" w:space="0" w:color="auto"/>
            <w:left w:val="none" w:sz="0" w:space="0" w:color="auto"/>
            <w:bottom w:val="none" w:sz="0" w:space="0" w:color="auto"/>
            <w:right w:val="none" w:sz="0" w:space="0" w:color="auto"/>
          </w:divBdr>
        </w:div>
      </w:divsChild>
    </w:div>
    <w:div w:id="1849758926">
      <w:bodyDiv w:val="1"/>
      <w:marLeft w:val="0"/>
      <w:marRight w:val="0"/>
      <w:marTop w:val="0"/>
      <w:marBottom w:val="0"/>
      <w:divBdr>
        <w:top w:val="none" w:sz="0" w:space="0" w:color="auto"/>
        <w:left w:val="none" w:sz="0" w:space="0" w:color="auto"/>
        <w:bottom w:val="none" w:sz="0" w:space="0" w:color="auto"/>
        <w:right w:val="none" w:sz="0" w:space="0" w:color="auto"/>
      </w:divBdr>
    </w:div>
    <w:div w:id="1862159592">
      <w:bodyDiv w:val="1"/>
      <w:marLeft w:val="0"/>
      <w:marRight w:val="0"/>
      <w:marTop w:val="0"/>
      <w:marBottom w:val="0"/>
      <w:divBdr>
        <w:top w:val="none" w:sz="0" w:space="0" w:color="auto"/>
        <w:left w:val="none" w:sz="0" w:space="0" w:color="auto"/>
        <w:bottom w:val="none" w:sz="0" w:space="0" w:color="auto"/>
        <w:right w:val="none" w:sz="0" w:space="0" w:color="auto"/>
      </w:divBdr>
    </w:div>
    <w:div w:id="1878815973">
      <w:bodyDiv w:val="1"/>
      <w:marLeft w:val="0"/>
      <w:marRight w:val="0"/>
      <w:marTop w:val="0"/>
      <w:marBottom w:val="0"/>
      <w:divBdr>
        <w:top w:val="none" w:sz="0" w:space="0" w:color="auto"/>
        <w:left w:val="none" w:sz="0" w:space="0" w:color="auto"/>
        <w:bottom w:val="none" w:sz="0" w:space="0" w:color="auto"/>
        <w:right w:val="none" w:sz="0" w:space="0" w:color="auto"/>
      </w:divBdr>
    </w:div>
    <w:div w:id="1887981465">
      <w:bodyDiv w:val="1"/>
      <w:marLeft w:val="0"/>
      <w:marRight w:val="0"/>
      <w:marTop w:val="0"/>
      <w:marBottom w:val="0"/>
      <w:divBdr>
        <w:top w:val="none" w:sz="0" w:space="0" w:color="auto"/>
        <w:left w:val="none" w:sz="0" w:space="0" w:color="auto"/>
        <w:bottom w:val="none" w:sz="0" w:space="0" w:color="auto"/>
        <w:right w:val="none" w:sz="0" w:space="0" w:color="auto"/>
      </w:divBdr>
    </w:div>
    <w:div w:id="1906912373">
      <w:bodyDiv w:val="1"/>
      <w:marLeft w:val="0"/>
      <w:marRight w:val="0"/>
      <w:marTop w:val="0"/>
      <w:marBottom w:val="0"/>
      <w:divBdr>
        <w:top w:val="none" w:sz="0" w:space="0" w:color="auto"/>
        <w:left w:val="none" w:sz="0" w:space="0" w:color="auto"/>
        <w:bottom w:val="none" w:sz="0" w:space="0" w:color="auto"/>
        <w:right w:val="none" w:sz="0" w:space="0" w:color="auto"/>
      </w:divBdr>
    </w:div>
    <w:div w:id="1924294228">
      <w:bodyDiv w:val="1"/>
      <w:marLeft w:val="0"/>
      <w:marRight w:val="0"/>
      <w:marTop w:val="0"/>
      <w:marBottom w:val="0"/>
      <w:divBdr>
        <w:top w:val="none" w:sz="0" w:space="0" w:color="auto"/>
        <w:left w:val="none" w:sz="0" w:space="0" w:color="auto"/>
        <w:bottom w:val="none" w:sz="0" w:space="0" w:color="auto"/>
        <w:right w:val="none" w:sz="0" w:space="0" w:color="auto"/>
      </w:divBdr>
      <w:divsChild>
        <w:div w:id="251861907">
          <w:marLeft w:val="0"/>
          <w:marRight w:val="0"/>
          <w:marTop w:val="180"/>
          <w:marBottom w:val="450"/>
          <w:divBdr>
            <w:top w:val="none" w:sz="0" w:space="0" w:color="auto"/>
            <w:left w:val="none" w:sz="0" w:space="0" w:color="auto"/>
            <w:bottom w:val="none" w:sz="0" w:space="0" w:color="auto"/>
            <w:right w:val="none" w:sz="0" w:space="0" w:color="auto"/>
          </w:divBdr>
        </w:div>
      </w:divsChild>
    </w:div>
    <w:div w:id="1928221786">
      <w:bodyDiv w:val="1"/>
      <w:marLeft w:val="0"/>
      <w:marRight w:val="0"/>
      <w:marTop w:val="0"/>
      <w:marBottom w:val="0"/>
      <w:divBdr>
        <w:top w:val="none" w:sz="0" w:space="0" w:color="auto"/>
        <w:left w:val="none" w:sz="0" w:space="0" w:color="auto"/>
        <w:bottom w:val="none" w:sz="0" w:space="0" w:color="auto"/>
        <w:right w:val="none" w:sz="0" w:space="0" w:color="auto"/>
      </w:divBdr>
    </w:div>
    <w:div w:id="1940526634">
      <w:bodyDiv w:val="1"/>
      <w:marLeft w:val="0"/>
      <w:marRight w:val="0"/>
      <w:marTop w:val="0"/>
      <w:marBottom w:val="0"/>
      <w:divBdr>
        <w:top w:val="none" w:sz="0" w:space="0" w:color="auto"/>
        <w:left w:val="none" w:sz="0" w:space="0" w:color="auto"/>
        <w:bottom w:val="none" w:sz="0" w:space="0" w:color="auto"/>
        <w:right w:val="none" w:sz="0" w:space="0" w:color="auto"/>
      </w:divBdr>
    </w:div>
    <w:div w:id="1951164662">
      <w:bodyDiv w:val="1"/>
      <w:marLeft w:val="0"/>
      <w:marRight w:val="0"/>
      <w:marTop w:val="0"/>
      <w:marBottom w:val="0"/>
      <w:divBdr>
        <w:top w:val="none" w:sz="0" w:space="0" w:color="auto"/>
        <w:left w:val="none" w:sz="0" w:space="0" w:color="auto"/>
        <w:bottom w:val="none" w:sz="0" w:space="0" w:color="auto"/>
        <w:right w:val="none" w:sz="0" w:space="0" w:color="auto"/>
      </w:divBdr>
    </w:div>
    <w:div w:id="1951858814">
      <w:bodyDiv w:val="1"/>
      <w:marLeft w:val="0"/>
      <w:marRight w:val="0"/>
      <w:marTop w:val="0"/>
      <w:marBottom w:val="0"/>
      <w:divBdr>
        <w:top w:val="none" w:sz="0" w:space="0" w:color="auto"/>
        <w:left w:val="none" w:sz="0" w:space="0" w:color="auto"/>
        <w:bottom w:val="none" w:sz="0" w:space="0" w:color="auto"/>
        <w:right w:val="none" w:sz="0" w:space="0" w:color="auto"/>
      </w:divBdr>
    </w:div>
    <w:div w:id="1958633455">
      <w:bodyDiv w:val="1"/>
      <w:marLeft w:val="0"/>
      <w:marRight w:val="0"/>
      <w:marTop w:val="0"/>
      <w:marBottom w:val="0"/>
      <w:divBdr>
        <w:top w:val="none" w:sz="0" w:space="0" w:color="auto"/>
        <w:left w:val="none" w:sz="0" w:space="0" w:color="auto"/>
        <w:bottom w:val="none" w:sz="0" w:space="0" w:color="auto"/>
        <w:right w:val="none" w:sz="0" w:space="0" w:color="auto"/>
      </w:divBdr>
    </w:div>
    <w:div w:id="1962109150">
      <w:bodyDiv w:val="1"/>
      <w:marLeft w:val="0"/>
      <w:marRight w:val="0"/>
      <w:marTop w:val="0"/>
      <w:marBottom w:val="0"/>
      <w:divBdr>
        <w:top w:val="none" w:sz="0" w:space="0" w:color="auto"/>
        <w:left w:val="none" w:sz="0" w:space="0" w:color="auto"/>
        <w:bottom w:val="none" w:sz="0" w:space="0" w:color="auto"/>
        <w:right w:val="none" w:sz="0" w:space="0" w:color="auto"/>
      </w:divBdr>
    </w:div>
    <w:div w:id="1968201398">
      <w:bodyDiv w:val="1"/>
      <w:marLeft w:val="0"/>
      <w:marRight w:val="0"/>
      <w:marTop w:val="0"/>
      <w:marBottom w:val="0"/>
      <w:divBdr>
        <w:top w:val="none" w:sz="0" w:space="0" w:color="auto"/>
        <w:left w:val="none" w:sz="0" w:space="0" w:color="auto"/>
        <w:bottom w:val="none" w:sz="0" w:space="0" w:color="auto"/>
        <w:right w:val="none" w:sz="0" w:space="0" w:color="auto"/>
      </w:divBdr>
    </w:div>
    <w:div w:id="1990554872">
      <w:bodyDiv w:val="1"/>
      <w:marLeft w:val="0"/>
      <w:marRight w:val="0"/>
      <w:marTop w:val="0"/>
      <w:marBottom w:val="0"/>
      <w:divBdr>
        <w:top w:val="none" w:sz="0" w:space="0" w:color="auto"/>
        <w:left w:val="none" w:sz="0" w:space="0" w:color="auto"/>
        <w:bottom w:val="none" w:sz="0" w:space="0" w:color="auto"/>
        <w:right w:val="none" w:sz="0" w:space="0" w:color="auto"/>
      </w:divBdr>
    </w:div>
    <w:div w:id="1995182216">
      <w:bodyDiv w:val="1"/>
      <w:marLeft w:val="0"/>
      <w:marRight w:val="0"/>
      <w:marTop w:val="0"/>
      <w:marBottom w:val="0"/>
      <w:divBdr>
        <w:top w:val="none" w:sz="0" w:space="0" w:color="auto"/>
        <w:left w:val="none" w:sz="0" w:space="0" w:color="auto"/>
        <w:bottom w:val="none" w:sz="0" w:space="0" w:color="auto"/>
        <w:right w:val="none" w:sz="0" w:space="0" w:color="auto"/>
      </w:divBdr>
    </w:div>
    <w:div w:id="2001736549">
      <w:bodyDiv w:val="1"/>
      <w:marLeft w:val="0"/>
      <w:marRight w:val="0"/>
      <w:marTop w:val="0"/>
      <w:marBottom w:val="0"/>
      <w:divBdr>
        <w:top w:val="none" w:sz="0" w:space="0" w:color="auto"/>
        <w:left w:val="none" w:sz="0" w:space="0" w:color="auto"/>
        <w:bottom w:val="none" w:sz="0" w:space="0" w:color="auto"/>
        <w:right w:val="none" w:sz="0" w:space="0" w:color="auto"/>
      </w:divBdr>
    </w:div>
    <w:div w:id="2010058714">
      <w:bodyDiv w:val="1"/>
      <w:marLeft w:val="0"/>
      <w:marRight w:val="0"/>
      <w:marTop w:val="0"/>
      <w:marBottom w:val="0"/>
      <w:divBdr>
        <w:top w:val="none" w:sz="0" w:space="0" w:color="auto"/>
        <w:left w:val="none" w:sz="0" w:space="0" w:color="auto"/>
        <w:bottom w:val="none" w:sz="0" w:space="0" w:color="auto"/>
        <w:right w:val="none" w:sz="0" w:space="0" w:color="auto"/>
      </w:divBdr>
    </w:div>
    <w:div w:id="2012949204">
      <w:bodyDiv w:val="1"/>
      <w:marLeft w:val="0"/>
      <w:marRight w:val="0"/>
      <w:marTop w:val="0"/>
      <w:marBottom w:val="0"/>
      <w:divBdr>
        <w:top w:val="none" w:sz="0" w:space="0" w:color="auto"/>
        <w:left w:val="none" w:sz="0" w:space="0" w:color="auto"/>
        <w:bottom w:val="none" w:sz="0" w:space="0" w:color="auto"/>
        <w:right w:val="none" w:sz="0" w:space="0" w:color="auto"/>
      </w:divBdr>
    </w:div>
    <w:div w:id="2016106988">
      <w:bodyDiv w:val="1"/>
      <w:marLeft w:val="0"/>
      <w:marRight w:val="0"/>
      <w:marTop w:val="0"/>
      <w:marBottom w:val="0"/>
      <w:divBdr>
        <w:top w:val="none" w:sz="0" w:space="0" w:color="auto"/>
        <w:left w:val="none" w:sz="0" w:space="0" w:color="auto"/>
        <w:bottom w:val="none" w:sz="0" w:space="0" w:color="auto"/>
        <w:right w:val="none" w:sz="0" w:space="0" w:color="auto"/>
      </w:divBdr>
    </w:div>
    <w:div w:id="2019692684">
      <w:bodyDiv w:val="1"/>
      <w:marLeft w:val="0"/>
      <w:marRight w:val="0"/>
      <w:marTop w:val="0"/>
      <w:marBottom w:val="0"/>
      <w:divBdr>
        <w:top w:val="none" w:sz="0" w:space="0" w:color="auto"/>
        <w:left w:val="none" w:sz="0" w:space="0" w:color="auto"/>
        <w:bottom w:val="none" w:sz="0" w:space="0" w:color="auto"/>
        <w:right w:val="none" w:sz="0" w:space="0" w:color="auto"/>
      </w:divBdr>
    </w:div>
    <w:div w:id="2029014910">
      <w:bodyDiv w:val="1"/>
      <w:marLeft w:val="0"/>
      <w:marRight w:val="0"/>
      <w:marTop w:val="0"/>
      <w:marBottom w:val="0"/>
      <w:divBdr>
        <w:top w:val="none" w:sz="0" w:space="0" w:color="auto"/>
        <w:left w:val="none" w:sz="0" w:space="0" w:color="auto"/>
        <w:bottom w:val="none" w:sz="0" w:space="0" w:color="auto"/>
        <w:right w:val="none" w:sz="0" w:space="0" w:color="auto"/>
      </w:divBdr>
    </w:div>
    <w:div w:id="2030983458">
      <w:bodyDiv w:val="1"/>
      <w:marLeft w:val="0"/>
      <w:marRight w:val="0"/>
      <w:marTop w:val="0"/>
      <w:marBottom w:val="0"/>
      <w:divBdr>
        <w:top w:val="none" w:sz="0" w:space="0" w:color="auto"/>
        <w:left w:val="none" w:sz="0" w:space="0" w:color="auto"/>
        <w:bottom w:val="none" w:sz="0" w:space="0" w:color="auto"/>
        <w:right w:val="none" w:sz="0" w:space="0" w:color="auto"/>
      </w:divBdr>
    </w:div>
    <w:div w:id="2037271627">
      <w:bodyDiv w:val="1"/>
      <w:marLeft w:val="0"/>
      <w:marRight w:val="0"/>
      <w:marTop w:val="0"/>
      <w:marBottom w:val="0"/>
      <w:divBdr>
        <w:top w:val="none" w:sz="0" w:space="0" w:color="auto"/>
        <w:left w:val="none" w:sz="0" w:space="0" w:color="auto"/>
        <w:bottom w:val="none" w:sz="0" w:space="0" w:color="auto"/>
        <w:right w:val="none" w:sz="0" w:space="0" w:color="auto"/>
      </w:divBdr>
    </w:div>
    <w:div w:id="2041972920">
      <w:bodyDiv w:val="1"/>
      <w:marLeft w:val="0"/>
      <w:marRight w:val="0"/>
      <w:marTop w:val="0"/>
      <w:marBottom w:val="0"/>
      <w:divBdr>
        <w:top w:val="none" w:sz="0" w:space="0" w:color="auto"/>
        <w:left w:val="none" w:sz="0" w:space="0" w:color="auto"/>
        <w:bottom w:val="none" w:sz="0" w:space="0" w:color="auto"/>
        <w:right w:val="none" w:sz="0" w:space="0" w:color="auto"/>
      </w:divBdr>
    </w:div>
    <w:div w:id="2046372542">
      <w:bodyDiv w:val="1"/>
      <w:marLeft w:val="0"/>
      <w:marRight w:val="0"/>
      <w:marTop w:val="0"/>
      <w:marBottom w:val="0"/>
      <w:divBdr>
        <w:top w:val="none" w:sz="0" w:space="0" w:color="auto"/>
        <w:left w:val="none" w:sz="0" w:space="0" w:color="auto"/>
        <w:bottom w:val="none" w:sz="0" w:space="0" w:color="auto"/>
        <w:right w:val="none" w:sz="0" w:space="0" w:color="auto"/>
      </w:divBdr>
    </w:div>
    <w:div w:id="2059042809">
      <w:bodyDiv w:val="1"/>
      <w:marLeft w:val="0"/>
      <w:marRight w:val="0"/>
      <w:marTop w:val="0"/>
      <w:marBottom w:val="0"/>
      <w:divBdr>
        <w:top w:val="none" w:sz="0" w:space="0" w:color="auto"/>
        <w:left w:val="none" w:sz="0" w:space="0" w:color="auto"/>
        <w:bottom w:val="none" w:sz="0" w:space="0" w:color="auto"/>
        <w:right w:val="none" w:sz="0" w:space="0" w:color="auto"/>
      </w:divBdr>
    </w:div>
    <w:div w:id="2062511207">
      <w:bodyDiv w:val="1"/>
      <w:marLeft w:val="0"/>
      <w:marRight w:val="0"/>
      <w:marTop w:val="0"/>
      <w:marBottom w:val="0"/>
      <w:divBdr>
        <w:top w:val="none" w:sz="0" w:space="0" w:color="auto"/>
        <w:left w:val="none" w:sz="0" w:space="0" w:color="auto"/>
        <w:bottom w:val="none" w:sz="0" w:space="0" w:color="auto"/>
        <w:right w:val="none" w:sz="0" w:space="0" w:color="auto"/>
      </w:divBdr>
    </w:div>
    <w:div w:id="2066680069">
      <w:bodyDiv w:val="1"/>
      <w:marLeft w:val="0"/>
      <w:marRight w:val="0"/>
      <w:marTop w:val="0"/>
      <w:marBottom w:val="0"/>
      <w:divBdr>
        <w:top w:val="none" w:sz="0" w:space="0" w:color="auto"/>
        <w:left w:val="none" w:sz="0" w:space="0" w:color="auto"/>
        <w:bottom w:val="none" w:sz="0" w:space="0" w:color="auto"/>
        <w:right w:val="none" w:sz="0" w:space="0" w:color="auto"/>
      </w:divBdr>
    </w:div>
    <w:div w:id="2067868918">
      <w:bodyDiv w:val="1"/>
      <w:marLeft w:val="0"/>
      <w:marRight w:val="0"/>
      <w:marTop w:val="0"/>
      <w:marBottom w:val="0"/>
      <w:divBdr>
        <w:top w:val="none" w:sz="0" w:space="0" w:color="auto"/>
        <w:left w:val="none" w:sz="0" w:space="0" w:color="auto"/>
        <w:bottom w:val="none" w:sz="0" w:space="0" w:color="auto"/>
        <w:right w:val="none" w:sz="0" w:space="0" w:color="auto"/>
      </w:divBdr>
    </w:div>
    <w:div w:id="2069185288">
      <w:bodyDiv w:val="1"/>
      <w:marLeft w:val="0"/>
      <w:marRight w:val="0"/>
      <w:marTop w:val="0"/>
      <w:marBottom w:val="0"/>
      <w:divBdr>
        <w:top w:val="none" w:sz="0" w:space="0" w:color="auto"/>
        <w:left w:val="none" w:sz="0" w:space="0" w:color="auto"/>
        <w:bottom w:val="none" w:sz="0" w:space="0" w:color="auto"/>
        <w:right w:val="none" w:sz="0" w:space="0" w:color="auto"/>
      </w:divBdr>
    </w:div>
    <w:div w:id="2072800717">
      <w:bodyDiv w:val="1"/>
      <w:marLeft w:val="0"/>
      <w:marRight w:val="0"/>
      <w:marTop w:val="0"/>
      <w:marBottom w:val="0"/>
      <w:divBdr>
        <w:top w:val="none" w:sz="0" w:space="0" w:color="auto"/>
        <w:left w:val="none" w:sz="0" w:space="0" w:color="auto"/>
        <w:bottom w:val="none" w:sz="0" w:space="0" w:color="auto"/>
        <w:right w:val="none" w:sz="0" w:space="0" w:color="auto"/>
      </w:divBdr>
    </w:div>
    <w:div w:id="2073382001">
      <w:bodyDiv w:val="1"/>
      <w:marLeft w:val="0"/>
      <w:marRight w:val="0"/>
      <w:marTop w:val="0"/>
      <w:marBottom w:val="0"/>
      <w:divBdr>
        <w:top w:val="none" w:sz="0" w:space="0" w:color="auto"/>
        <w:left w:val="none" w:sz="0" w:space="0" w:color="auto"/>
        <w:bottom w:val="none" w:sz="0" w:space="0" w:color="auto"/>
        <w:right w:val="none" w:sz="0" w:space="0" w:color="auto"/>
      </w:divBdr>
    </w:div>
    <w:div w:id="2079671857">
      <w:bodyDiv w:val="1"/>
      <w:marLeft w:val="0"/>
      <w:marRight w:val="0"/>
      <w:marTop w:val="0"/>
      <w:marBottom w:val="0"/>
      <w:divBdr>
        <w:top w:val="none" w:sz="0" w:space="0" w:color="auto"/>
        <w:left w:val="none" w:sz="0" w:space="0" w:color="auto"/>
        <w:bottom w:val="none" w:sz="0" w:space="0" w:color="auto"/>
        <w:right w:val="none" w:sz="0" w:space="0" w:color="auto"/>
      </w:divBdr>
    </w:div>
    <w:div w:id="2085838665">
      <w:bodyDiv w:val="1"/>
      <w:marLeft w:val="0"/>
      <w:marRight w:val="0"/>
      <w:marTop w:val="0"/>
      <w:marBottom w:val="0"/>
      <w:divBdr>
        <w:top w:val="none" w:sz="0" w:space="0" w:color="auto"/>
        <w:left w:val="none" w:sz="0" w:space="0" w:color="auto"/>
        <w:bottom w:val="none" w:sz="0" w:space="0" w:color="auto"/>
        <w:right w:val="none" w:sz="0" w:space="0" w:color="auto"/>
      </w:divBdr>
    </w:div>
    <w:div w:id="2086147438">
      <w:bodyDiv w:val="1"/>
      <w:marLeft w:val="0"/>
      <w:marRight w:val="0"/>
      <w:marTop w:val="0"/>
      <w:marBottom w:val="0"/>
      <w:divBdr>
        <w:top w:val="none" w:sz="0" w:space="0" w:color="auto"/>
        <w:left w:val="none" w:sz="0" w:space="0" w:color="auto"/>
        <w:bottom w:val="none" w:sz="0" w:space="0" w:color="auto"/>
        <w:right w:val="none" w:sz="0" w:space="0" w:color="auto"/>
      </w:divBdr>
    </w:div>
    <w:div w:id="2086149565">
      <w:bodyDiv w:val="1"/>
      <w:marLeft w:val="0"/>
      <w:marRight w:val="0"/>
      <w:marTop w:val="0"/>
      <w:marBottom w:val="0"/>
      <w:divBdr>
        <w:top w:val="none" w:sz="0" w:space="0" w:color="auto"/>
        <w:left w:val="none" w:sz="0" w:space="0" w:color="auto"/>
        <w:bottom w:val="none" w:sz="0" w:space="0" w:color="auto"/>
        <w:right w:val="none" w:sz="0" w:space="0" w:color="auto"/>
      </w:divBdr>
    </w:div>
    <w:div w:id="2107799441">
      <w:bodyDiv w:val="1"/>
      <w:marLeft w:val="0"/>
      <w:marRight w:val="0"/>
      <w:marTop w:val="0"/>
      <w:marBottom w:val="0"/>
      <w:divBdr>
        <w:top w:val="none" w:sz="0" w:space="0" w:color="auto"/>
        <w:left w:val="none" w:sz="0" w:space="0" w:color="auto"/>
        <w:bottom w:val="none" w:sz="0" w:space="0" w:color="auto"/>
        <w:right w:val="none" w:sz="0" w:space="0" w:color="auto"/>
      </w:divBdr>
    </w:div>
    <w:div w:id="2111924125">
      <w:bodyDiv w:val="1"/>
      <w:marLeft w:val="0"/>
      <w:marRight w:val="0"/>
      <w:marTop w:val="0"/>
      <w:marBottom w:val="0"/>
      <w:divBdr>
        <w:top w:val="none" w:sz="0" w:space="0" w:color="auto"/>
        <w:left w:val="none" w:sz="0" w:space="0" w:color="auto"/>
        <w:bottom w:val="none" w:sz="0" w:space="0" w:color="auto"/>
        <w:right w:val="none" w:sz="0" w:space="0" w:color="auto"/>
      </w:divBdr>
    </w:div>
    <w:div w:id="2113233427">
      <w:bodyDiv w:val="1"/>
      <w:marLeft w:val="0"/>
      <w:marRight w:val="0"/>
      <w:marTop w:val="0"/>
      <w:marBottom w:val="0"/>
      <w:divBdr>
        <w:top w:val="none" w:sz="0" w:space="0" w:color="auto"/>
        <w:left w:val="none" w:sz="0" w:space="0" w:color="auto"/>
        <w:bottom w:val="none" w:sz="0" w:space="0" w:color="auto"/>
        <w:right w:val="none" w:sz="0" w:space="0" w:color="auto"/>
      </w:divBdr>
    </w:div>
    <w:div w:id="2115132216">
      <w:bodyDiv w:val="1"/>
      <w:marLeft w:val="0"/>
      <w:marRight w:val="0"/>
      <w:marTop w:val="0"/>
      <w:marBottom w:val="0"/>
      <w:divBdr>
        <w:top w:val="none" w:sz="0" w:space="0" w:color="auto"/>
        <w:left w:val="none" w:sz="0" w:space="0" w:color="auto"/>
        <w:bottom w:val="none" w:sz="0" w:space="0" w:color="auto"/>
        <w:right w:val="none" w:sz="0" w:space="0" w:color="auto"/>
      </w:divBdr>
    </w:div>
    <w:div w:id="2128965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0AD77-BEAC-1F45-89A8-9170E5F2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57</Pages>
  <Words>15261</Words>
  <Characters>86989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Stone</dc:creator>
  <cp:keywords/>
  <cp:lastModifiedBy>Michael Shenkin</cp:lastModifiedBy>
  <cp:revision>81</cp:revision>
  <dcterms:created xsi:type="dcterms:W3CDTF">2018-12-04T14:57:00Z</dcterms:created>
  <dcterms:modified xsi:type="dcterms:W3CDTF">2023-06-30T18:32:00Z</dcterms:modified>
</cp:coreProperties>
</file>